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554"/>
        <w:gridCol w:w="1134"/>
      </w:tblGrid>
      <w:tr w:rsidR="00580C94" w:rsidRPr="00CF53F1" w14:paraId="20726C84" w14:textId="77777777" w:rsidTr="00585CD0">
        <w:trPr>
          <w:trHeight w:val="1258"/>
        </w:trPr>
        <w:tc>
          <w:tcPr>
            <w:tcW w:w="9639" w:type="dxa"/>
            <w:gridSpan w:val="4"/>
            <w:shd w:val="clear" w:color="auto" w:fill="auto"/>
          </w:tcPr>
          <w:p w14:paraId="45407AF2" w14:textId="77777777"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5671AA6" wp14:editId="5F75FB4A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55B96616" w14:textId="77777777"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448E4178" w14:textId="77777777" w:rsidR="00580C94" w:rsidRPr="00CF53F1" w:rsidRDefault="00580C94" w:rsidP="009A58D8">
            <w:pPr>
              <w:jc w:val="right"/>
            </w:pPr>
          </w:p>
        </w:tc>
      </w:tr>
      <w:tr w:rsidR="00580C94" w:rsidRPr="00B7562E" w14:paraId="123CC429" w14:textId="77777777" w:rsidTr="00585CD0">
        <w:tc>
          <w:tcPr>
            <w:tcW w:w="9639" w:type="dxa"/>
            <w:gridSpan w:val="4"/>
            <w:shd w:val="clear" w:color="auto" w:fill="auto"/>
          </w:tcPr>
          <w:p w14:paraId="60B9C836" w14:textId="77777777" w:rsidR="00580C94" w:rsidRPr="00B7562E" w:rsidRDefault="00580C94" w:rsidP="008B67CC">
            <w:pPr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5242ABAA" w14:textId="77777777" w:rsidR="00580C94" w:rsidRPr="00B7562E" w:rsidRDefault="00580C94" w:rsidP="008B67CC">
            <w:pPr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62C06FBF" w14:textId="77777777" w:rsidR="00580C94" w:rsidRPr="00B7562E" w:rsidRDefault="00580C94" w:rsidP="008B67CC">
            <w:pPr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0B8BEE2C" w14:textId="77777777" w:rsidR="00580C94" w:rsidRPr="00B7562E" w:rsidRDefault="00580C94" w:rsidP="009A58D8">
            <w:pPr>
              <w:jc w:val="center"/>
              <w:rPr>
                <w:sz w:val="32"/>
                <w:szCs w:val="32"/>
              </w:rPr>
            </w:pPr>
          </w:p>
        </w:tc>
      </w:tr>
      <w:tr w:rsidR="00580C94" w:rsidRPr="00001994" w14:paraId="5E230351" w14:textId="77777777" w:rsidTr="00585CD0">
        <w:tc>
          <w:tcPr>
            <w:tcW w:w="9639" w:type="dxa"/>
            <w:gridSpan w:val="4"/>
            <w:shd w:val="clear" w:color="auto" w:fill="auto"/>
          </w:tcPr>
          <w:p w14:paraId="403E18E2" w14:textId="77777777"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14:paraId="294D7496" w14:textId="77777777" w:rsidR="00580C94" w:rsidRDefault="00580C94" w:rsidP="009A58D8">
            <w:pPr>
              <w:jc w:val="center"/>
            </w:pPr>
          </w:p>
          <w:p w14:paraId="1B7E7A35" w14:textId="77777777" w:rsidR="00580C94" w:rsidRPr="00001994" w:rsidRDefault="00580C94" w:rsidP="009A58D8">
            <w:pPr>
              <w:jc w:val="center"/>
            </w:pPr>
          </w:p>
        </w:tc>
      </w:tr>
      <w:tr w:rsidR="00580C94" w:rsidRPr="0009467A" w14:paraId="64498393" w14:textId="77777777" w:rsidTr="00585CD0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00431FE2" w14:textId="258C675A" w:rsidR="00580C94" w:rsidRPr="00585CD0" w:rsidRDefault="00210F45" w:rsidP="009A58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октября 2023 года</w:t>
            </w:r>
          </w:p>
        </w:tc>
        <w:tc>
          <w:tcPr>
            <w:tcW w:w="4135" w:type="dxa"/>
            <w:shd w:val="clear" w:color="auto" w:fill="auto"/>
          </w:tcPr>
          <w:p w14:paraId="2A2AD255" w14:textId="77777777"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proofErr w:type="spellStart"/>
            <w:r w:rsidRPr="00455D0C">
              <w:rPr>
                <w:sz w:val="21"/>
                <w:szCs w:val="21"/>
              </w:rPr>
              <w:t>пгт</w:t>
            </w:r>
            <w:proofErr w:type="spellEnd"/>
            <w:r w:rsidRPr="00455D0C">
              <w:rPr>
                <w:sz w:val="21"/>
                <w:szCs w:val="21"/>
              </w:rPr>
              <w:t xml:space="preserve"> </w:t>
            </w:r>
            <w:proofErr w:type="spellStart"/>
            <w:r w:rsidRPr="00455D0C">
              <w:rPr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554" w:type="dxa"/>
            <w:shd w:val="clear" w:color="auto" w:fill="auto"/>
          </w:tcPr>
          <w:p w14:paraId="47D3C752" w14:textId="77777777"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25EBF" w14:textId="3FC98A6B" w:rsidR="00580C94" w:rsidRPr="00585CD0" w:rsidRDefault="00210F45" w:rsidP="00210F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1224-па</w:t>
            </w:r>
          </w:p>
        </w:tc>
      </w:tr>
    </w:tbl>
    <w:p w14:paraId="73499576" w14:textId="77777777" w:rsidR="00580C94" w:rsidRDefault="00580C94" w:rsidP="00580C94">
      <w:pPr>
        <w:rPr>
          <w:sz w:val="26"/>
        </w:rPr>
      </w:pPr>
    </w:p>
    <w:p w14:paraId="68F7C1C2" w14:textId="77777777" w:rsidR="00580C94" w:rsidRDefault="00580C94" w:rsidP="00580C94">
      <w:pPr>
        <w:rPr>
          <w:sz w:val="26"/>
        </w:rPr>
      </w:pPr>
    </w:p>
    <w:p w14:paraId="3D6073E9" w14:textId="1BBBD7C5" w:rsidR="0023260A" w:rsidRDefault="0023260A" w:rsidP="0097092C">
      <w:pPr>
        <w:pStyle w:val="10"/>
        <w:spacing w:before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</w:t>
      </w:r>
      <w:r w:rsidR="0097092C">
        <w:rPr>
          <w:rFonts w:ascii="Times New Roman" w:hAnsi="Times New Roman"/>
          <w:b/>
          <w:sz w:val="28"/>
          <w:szCs w:val="28"/>
          <w:lang w:eastAsia="ru-RU"/>
        </w:rPr>
        <w:t>введении отраслевых систем оплаты труда работников муниципальных учреждений Пожарского муниципального округа Приморского края</w:t>
      </w:r>
    </w:p>
    <w:p w14:paraId="509BBBEA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184E28B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38E9928" w14:textId="5DB752EF" w:rsidR="0097092C" w:rsidRPr="00750853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53 Федерального з</w:t>
      </w:r>
      <w:r w:rsidRPr="006F77D2">
        <w:rPr>
          <w:sz w:val="28"/>
          <w:szCs w:val="28"/>
        </w:rPr>
        <w:t>акона от</w:t>
      </w:r>
      <w:r>
        <w:rPr>
          <w:sz w:val="28"/>
          <w:szCs w:val="28"/>
        </w:rPr>
        <w:t xml:space="preserve"> 06 октября 2003 года </w:t>
      </w:r>
      <w:r w:rsidR="009A24B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  <w:r w:rsidR="009A24B1">
        <w:rPr>
          <w:sz w:val="28"/>
          <w:szCs w:val="28"/>
        </w:rPr>
        <w:t xml:space="preserve"> </w:t>
      </w:r>
      <w:r w:rsidR="000E0B75">
        <w:rPr>
          <w:sz w:val="28"/>
          <w:szCs w:val="28"/>
        </w:rPr>
        <w:t>1</w:t>
      </w:r>
      <w:r>
        <w:rPr>
          <w:sz w:val="28"/>
          <w:szCs w:val="28"/>
        </w:rPr>
        <w:t>31-</w:t>
      </w:r>
      <w:r w:rsidRPr="006F77D2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Устава Пожарского муниципального </w:t>
      </w:r>
      <w:r w:rsidR="0026272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администрация Пожарского муниципального </w:t>
      </w:r>
      <w:r w:rsidR="0026272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 </w:t>
      </w:r>
    </w:p>
    <w:p w14:paraId="709674EF" w14:textId="77777777" w:rsidR="0097092C" w:rsidRPr="00750853" w:rsidRDefault="0097092C" w:rsidP="00E82407">
      <w:pPr>
        <w:jc w:val="both"/>
        <w:rPr>
          <w:sz w:val="28"/>
          <w:szCs w:val="28"/>
        </w:rPr>
      </w:pPr>
    </w:p>
    <w:p w14:paraId="5710FA1F" w14:textId="77777777" w:rsidR="0097092C" w:rsidRDefault="0097092C" w:rsidP="009709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76FE3D71" w14:textId="77777777" w:rsidR="00262727" w:rsidRPr="00750853" w:rsidRDefault="00262727" w:rsidP="00E82407">
      <w:pPr>
        <w:jc w:val="both"/>
        <w:rPr>
          <w:sz w:val="28"/>
          <w:szCs w:val="28"/>
        </w:rPr>
      </w:pPr>
    </w:p>
    <w:p w14:paraId="4158567F" w14:textId="0F94179D" w:rsidR="0097092C" w:rsidRDefault="0097092C" w:rsidP="0097092C">
      <w:pPr>
        <w:spacing w:line="360" w:lineRule="auto"/>
        <w:jc w:val="both"/>
        <w:rPr>
          <w:sz w:val="28"/>
          <w:szCs w:val="28"/>
        </w:rPr>
      </w:pPr>
      <w:r w:rsidRPr="00750853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Pr="00750853">
        <w:rPr>
          <w:sz w:val="28"/>
          <w:szCs w:val="28"/>
        </w:rPr>
        <w:t>Ввести</w:t>
      </w:r>
      <w:r>
        <w:rPr>
          <w:sz w:val="28"/>
          <w:szCs w:val="28"/>
        </w:rPr>
        <w:t xml:space="preserve"> с 01 января 20</w:t>
      </w:r>
      <w:r w:rsidR="00B3223D">
        <w:rPr>
          <w:sz w:val="28"/>
          <w:szCs w:val="28"/>
        </w:rPr>
        <w:t>2</w:t>
      </w:r>
      <w:r>
        <w:rPr>
          <w:sz w:val="28"/>
          <w:szCs w:val="28"/>
        </w:rPr>
        <w:t>4 года</w:t>
      </w:r>
      <w:r w:rsidRPr="00750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отраслевые </w:t>
      </w:r>
      <w:r w:rsidRPr="00750853">
        <w:rPr>
          <w:sz w:val="28"/>
          <w:szCs w:val="28"/>
        </w:rPr>
        <w:t>системы оплаты труда</w:t>
      </w:r>
      <w:r>
        <w:rPr>
          <w:sz w:val="28"/>
          <w:szCs w:val="28"/>
        </w:rPr>
        <w:t xml:space="preserve"> </w:t>
      </w:r>
      <w:r w:rsidRPr="00750853">
        <w:rPr>
          <w:sz w:val="28"/>
          <w:szCs w:val="28"/>
        </w:rPr>
        <w:t>для рабо</w:t>
      </w:r>
      <w:r>
        <w:rPr>
          <w:sz w:val="28"/>
          <w:szCs w:val="28"/>
        </w:rPr>
        <w:t xml:space="preserve">тников муниципальных учреждений Пожарского муниципального </w:t>
      </w:r>
      <w:r w:rsidR="000B62D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края.</w:t>
      </w:r>
    </w:p>
    <w:p w14:paraId="74FB1ACE" w14:textId="104299C4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0853">
        <w:rPr>
          <w:sz w:val="28"/>
          <w:szCs w:val="28"/>
        </w:rPr>
        <w:t>. Утвердить прилагаемые:</w:t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</w:r>
      <w:r w:rsidRPr="00750853">
        <w:rPr>
          <w:sz w:val="28"/>
          <w:szCs w:val="28"/>
        </w:rPr>
        <w:tab/>
        <w:t xml:space="preserve">              </w:t>
      </w:r>
      <w:r w:rsidRPr="00750853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750853">
        <w:rPr>
          <w:sz w:val="28"/>
          <w:szCs w:val="28"/>
        </w:rPr>
        <w:t xml:space="preserve">.1. Положение об </w:t>
      </w:r>
      <w:r>
        <w:rPr>
          <w:sz w:val="28"/>
          <w:szCs w:val="28"/>
        </w:rPr>
        <w:t xml:space="preserve">отраслевых </w:t>
      </w:r>
      <w:r w:rsidRPr="00750853">
        <w:rPr>
          <w:sz w:val="28"/>
          <w:szCs w:val="28"/>
        </w:rPr>
        <w:t>систем</w:t>
      </w:r>
      <w:r>
        <w:rPr>
          <w:sz w:val="28"/>
          <w:szCs w:val="28"/>
        </w:rPr>
        <w:t>ах</w:t>
      </w:r>
      <w:r w:rsidRPr="00750853">
        <w:rPr>
          <w:sz w:val="28"/>
          <w:szCs w:val="28"/>
        </w:rPr>
        <w:t xml:space="preserve"> оплаты труда работников муниципальных учреждений </w:t>
      </w:r>
      <w:r>
        <w:rPr>
          <w:sz w:val="28"/>
          <w:szCs w:val="28"/>
        </w:rPr>
        <w:t xml:space="preserve">Пожарского муниципального </w:t>
      </w:r>
      <w:r w:rsidR="00B3223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края;</w:t>
      </w:r>
    </w:p>
    <w:p w14:paraId="1A27AFC9" w14:textId="4B69922C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0853">
        <w:rPr>
          <w:sz w:val="28"/>
          <w:szCs w:val="28"/>
        </w:rPr>
        <w:t xml:space="preserve">.2. Перечень видов выплат компенсационного характера в муниципальных учреждениях </w:t>
      </w:r>
      <w:r>
        <w:rPr>
          <w:sz w:val="28"/>
          <w:szCs w:val="28"/>
        </w:rPr>
        <w:t xml:space="preserve">Пожарского муниципального </w:t>
      </w:r>
      <w:r w:rsidR="00B3223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</w:t>
      </w:r>
      <w:r w:rsidR="000E0B75">
        <w:rPr>
          <w:sz w:val="28"/>
          <w:szCs w:val="28"/>
        </w:rPr>
        <w:t>;</w:t>
      </w:r>
    </w:p>
    <w:p w14:paraId="7F8F6D5C" w14:textId="79CB9E02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0853">
        <w:rPr>
          <w:sz w:val="28"/>
          <w:szCs w:val="28"/>
        </w:rPr>
        <w:t xml:space="preserve">.3. Разъяснения о порядке установления выплат компенсационного характера в муниципальных учреждениях </w:t>
      </w:r>
      <w:r>
        <w:rPr>
          <w:sz w:val="28"/>
          <w:szCs w:val="28"/>
        </w:rPr>
        <w:t xml:space="preserve">Пожарского муниципального </w:t>
      </w:r>
      <w:r w:rsidR="00B3223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</w:t>
      </w:r>
      <w:r w:rsidR="00B3223D">
        <w:rPr>
          <w:sz w:val="28"/>
          <w:szCs w:val="28"/>
        </w:rPr>
        <w:t>;</w:t>
      </w:r>
    </w:p>
    <w:p w14:paraId="3C635D3B" w14:textId="6DBA8031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0853">
        <w:rPr>
          <w:sz w:val="28"/>
          <w:szCs w:val="28"/>
        </w:rPr>
        <w:t xml:space="preserve">.4. Перечень видов выплат стимулирующего характера в муниципальных учреждениях </w:t>
      </w:r>
      <w:r>
        <w:rPr>
          <w:sz w:val="28"/>
          <w:szCs w:val="28"/>
        </w:rPr>
        <w:t xml:space="preserve">Пожарского муниципального </w:t>
      </w:r>
      <w:r w:rsidR="00B3223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</w:t>
      </w:r>
      <w:r w:rsidR="00B3223D">
        <w:rPr>
          <w:sz w:val="28"/>
          <w:szCs w:val="28"/>
        </w:rPr>
        <w:t>;</w:t>
      </w:r>
    </w:p>
    <w:p w14:paraId="4AFC6F2F" w14:textId="6B62866D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750853">
        <w:rPr>
          <w:sz w:val="28"/>
          <w:szCs w:val="28"/>
        </w:rPr>
        <w:t xml:space="preserve">.5. Разъяснения о порядке установления выплат стимулирующего характера в муниципальных учреждениях </w:t>
      </w:r>
      <w:r>
        <w:rPr>
          <w:sz w:val="28"/>
          <w:szCs w:val="28"/>
        </w:rPr>
        <w:t xml:space="preserve">Пожарского муниципального </w:t>
      </w:r>
      <w:r w:rsidR="00B3223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края.</w:t>
      </w:r>
    </w:p>
    <w:p w14:paraId="5142343E" w14:textId="2AF569FB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Отраслевым (функциональным) органам администрации Пожарского муниципального </w:t>
      </w:r>
      <w:r w:rsidR="00B9730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в ведении которых находятся муниципальные учреждения Пожарского муниципального </w:t>
      </w:r>
      <w:r w:rsidR="00B9730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 (далее – учреждения):</w:t>
      </w:r>
    </w:p>
    <w:p w14:paraId="73DB0404" w14:textId="4169943E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До 01 </w:t>
      </w:r>
      <w:r w:rsidR="00B9730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B9730E">
        <w:rPr>
          <w:sz w:val="28"/>
          <w:szCs w:val="28"/>
        </w:rPr>
        <w:t>2</w:t>
      </w:r>
      <w:r>
        <w:rPr>
          <w:sz w:val="28"/>
          <w:szCs w:val="28"/>
        </w:rPr>
        <w:t xml:space="preserve">3 года разработать и утвердить примерные отраслевые положения об оплате труда работников муниципальных учреждений Пожарского муниципального </w:t>
      </w:r>
      <w:r w:rsidR="00B9730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края, подведомственных отраслевым (функциональным) органам администрации Пожарского муниципального </w:t>
      </w:r>
      <w:r w:rsidR="00B9730E">
        <w:rPr>
          <w:sz w:val="28"/>
          <w:szCs w:val="28"/>
        </w:rPr>
        <w:t>округа</w:t>
      </w:r>
      <w:r>
        <w:rPr>
          <w:sz w:val="28"/>
          <w:szCs w:val="28"/>
        </w:rPr>
        <w:t>, по видам экономической деятельности и довести до руководителей учреждений.</w:t>
      </w:r>
    </w:p>
    <w:p w14:paraId="3435F0F5" w14:textId="77777777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Организовать и провести обучение работников учреждений в связи с введением отраслевых систем оплаты труда.</w:t>
      </w:r>
    </w:p>
    <w:p w14:paraId="1469C93D" w14:textId="58F7F746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Руководителям учреждений до </w:t>
      </w:r>
      <w:r w:rsidR="00B9730E">
        <w:rPr>
          <w:sz w:val="28"/>
          <w:szCs w:val="28"/>
        </w:rPr>
        <w:t>15 ноября</w:t>
      </w:r>
      <w:r>
        <w:rPr>
          <w:sz w:val="28"/>
          <w:szCs w:val="28"/>
        </w:rPr>
        <w:t xml:space="preserve"> 20</w:t>
      </w:r>
      <w:r w:rsidR="00B9730E">
        <w:rPr>
          <w:sz w:val="28"/>
          <w:szCs w:val="28"/>
        </w:rPr>
        <w:t>2</w:t>
      </w:r>
      <w:r>
        <w:rPr>
          <w:sz w:val="28"/>
          <w:szCs w:val="28"/>
        </w:rPr>
        <w:t>3 года:</w:t>
      </w:r>
    </w:p>
    <w:p w14:paraId="3959E1A8" w14:textId="6811A87C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Принять положения</w:t>
      </w:r>
      <w:r w:rsidR="006D65D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об оплате труда работников учреждений с учетом мнения представительного органа работников.</w:t>
      </w:r>
    </w:p>
    <w:p w14:paraId="4832C239" w14:textId="77777777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Провести организационно-штатные мероприятия, связанные с введением отраслевых систем оплаты работников учреждений, с соблюдением трудового законодательства.</w:t>
      </w:r>
    </w:p>
    <w:p w14:paraId="5E51D687" w14:textId="77777777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Установить, </w:t>
      </w:r>
      <w:r w:rsidRPr="00750853">
        <w:rPr>
          <w:sz w:val="28"/>
          <w:szCs w:val="28"/>
        </w:rPr>
        <w:t>что заработная плата</w:t>
      </w:r>
      <w:r>
        <w:rPr>
          <w:sz w:val="28"/>
          <w:szCs w:val="28"/>
        </w:rPr>
        <w:t xml:space="preserve"> (оплата труда)</w:t>
      </w:r>
      <w:r w:rsidRPr="00750853">
        <w:rPr>
          <w:sz w:val="28"/>
          <w:szCs w:val="28"/>
        </w:rPr>
        <w:t xml:space="preserve"> работников  учреждений (без учета стимулирующих выплат), у</w:t>
      </w:r>
      <w:r>
        <w:rPr>
          <w:sz w:val="28"/>
          <w:szCs w:val="28"/>
        </w:rPr>
        <w:t>станавливаемая в соответствии  с отраслевыми системами оплаты труда,</w:t>
      </w:r>
      <w:r w:rsidRPr="00750853">
        <w:rPr>
          <w:sz w:val="28"/>
          <w:szCs w:val="28"/>
        </w:rPr>
        <w:t xml:space="preserve"> не может быть меньше заработной платы </w:t>
      </w:r>
      <w:r>
        <w:rPr>
          <w:sz w:val="28"/>
          <w:szCs w:val="28"/>
        </w:rPr>
        <w:t xml:space="preserve">(оплаты труда) </w:t>
      </w:r>
      <w:r w:rsidRPr="00750853">
        <w:rPr>
          <w:sz w:val="28"/>
          <w:szCs w:val="28"/>
        </w:rPr>
        <w:t xml:space="preserve">(без учета стимулирующих выплат), выплачиваемой </w:t>
      </w:r>
      <w:r>
        <w:rPr>
          <w:sz w:val="28"/>
          <w:szCs w:val="28"/>
        </w:rPr>
        <w:t xml:space="preserve">до введения отраслевых систем оплаты труда, при условии сохранения объема должностных обязанностей работников и выполнения ими работ той же квалификации. </w:t>
      </w:r>
    </w:p>
    <w:p w14:paraId="049FE05F" w14:textId="53D65DE6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0853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Установить, что ф</w:t>
      </w:r>
      <w:r w:rsidRPr="00750853">
        <w:rPr>
          <w:sz w:val="28"/>
          <w:szCs w:val="28"/>
        </w:rPr>
        <w:t xml:space="preserve">инансовое обеспечение расходных обязательств </w:t>
      </w:r>
      <w:r>
        <w:rPr>
          <w:sz w:val="28"/>
          <w:szCs w:val="28"/>
        </w:rPr>
        <w:t xml:space="preserve">Пожарского муниципального </w:t>
      </w:r>
      <w:r w:rsidR="00B9730E">
        <w:rPr>
          <w:sz w:val="28"/>
          <w:szCs w:val="28"/>
        </w:rPr>
        <w:t>округа</w:t>
      </w:r>
      <w:r w:rsidRPr="00750853">
        <w:rPr>
          <w:sz w:val="28"/>
          <w:szCs w:val="28"/>
        </w:rPr>
        <w:t xml:space="preserve">, связанных с реализацией настоящего </w:t>
      </w:r>
      <w:r>
        <w:rPr>
          <w:sz w:val="28"/>
          <w:szCs w:val="28"/>
        </w:rPr>
        <w:t>постановления</w:t>
      </w:r>
      <w:r w:rsidRPr="00750853">
        <w:rPr>
          <w:sz w:val="28"/>
          <w:szCs w:val="28"/>
        </w:rPr>
        <w:t xml:space="preserve">, осуществляется в пределах бюджетных ассигнований, предусмотренных </w:t>
      </w:r>
      <w:r>
        <w:rPr>
          <w:sz w:val="28"/>
          <w:szCs w:val="28"/>
        </w:rPr>
        <w:t xml:space="preserve">на эти цели </w:t>
      </w:r>
      <w:r w:rsidRPr="00750853">
        <w:rPr>
          <w:sz w:val="28"/>
          <w:szCs w:val="28"/>
        </w:rPr>
        <w:t>в бюджете</w:t>
      </w:r>
      <w:r w:rsidR="00B9730E">
        <w:rPr>
          <w:sz w:val="28"/>
          <w:szCs w:val="28"/>
        </w:rPr>
        <w:t xml:space="preserve"> </w:t>
      </w:r>
      <w:r w:rsidR="000E0B75">
        <w:rPr>
          <w:sz w:val="28"/>
          <w:szCs w:val="28"/>
        </w:rPr>
        <w:t xml:space="preserve">Пожарского муниципального </w:t>
      </w:r>
      <w:r w:rsidR="00B9730E">
        <w:rPr>
          <w:sz w:val="28"/>
          <w:szCs w:val="28"/>
        </w:rPr>
        <w:t>округа</w:t>
      </w:r>
      <w:r w:rsidR="000E0B75">
        <w:rPr>
          <w:sz w:val="28"/>
          <w:szCs w:val="28"/>
        </w:rPr>
        <w:t xml:space="preserve"> (далее</w:t>
      </w:r>
      <w:r w:rsidR="009A24B1">
        <w:rPr>
          <w:sz w:val="28"/>
          <w:szCs w:val="28"/>
        </w:rPr>
        <w:t xml:space="preserve"> </w:t>
      </w:r>
      <w:r w:rsidR="000E0B75">
        <w:rPr>
          <w:sz w:val="28"/>
          <w:szCs w:val="28"/>
        </w:rPr>
        <w:t>-</w:t>
      </w:r>
      <w:r w:rsidR="009A24B1">
        <w:rPr>
          <w:sz w:val="28"/>
          <w:szCs w:val="28"/>
        </w:rPr>
        <w:t xml:space="preserve"> </w:t>
      </w:r>
      <w:r w:rsidR="000E0B75">
        <w:rPr>
          <w:sz w:val="28"/>
          <w:szCs w:val="28"/>
        </w:rPr>
        <w:t>бюджет округа)</w:t>
      </w:r>
      <w:r w:rsidRPr="00750853">
        <w:rPr>
          <w:sz w:val="28"/>
          <w:szCs w:val="28"/>
        </w:rPr>
        <w:t xml:space="preserve"> на соответствующий финансовый год</w:t>
      </w:r>
      <w:r>
        <w:rPr>
          <w:sz w:val="28"/>
          <w:szCs w:val="28"/>
        </w:rPr>
        <w:t xml:space="preserve"> и на плановый </w:t>
      </w:r>
      <w:r>
        <w:rPr>
          <w:sz w:val="28"/>
          <w:szCs w:val="28"/>
        </w:rPr>
        <w:lastRenderedPageBreak/>
        <w:t>период</w:t>
      </w:r>
      <w:r w:rsidRPr="00750853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</w:t>
      </w:r>
      <w:r w:rsidRPr="00750853">
        <w:rPr>
          <w:sz w:val="28"/>
          <w:szCs w:val="28"/>
        </w:rPr>
        <w:t xml:space="preserve"> средств</w:t>
      </w:r>
      <w:r w:rsidRPr="000C15F4">
        <w:rPr>
          <w:sz w:val="28"/>
          <w:szCs w:val="28"/>
        </w:rPr>
        <w:t xml:space="preserve"> </w:t>
      </w:r>
      <w:r w:rsidRPr="00750853">
        <w:rPr>
          <w:sz w:val="28"/>
          <w:szCs w:val="28"/>
        </w:rPr>
        <w:t>учреждений, поступающих от приносящей доход деятельности</w:t>
      </w:r>
      <w:r>
        <w:rPr>
          <w:sz w:val="28"/>
          <w:szCs w:val="28"/>
        </w:rPr>
        <w:t xml:space="preserve"> учреждений.</w:t>
      </w:r>
    </w:p>
    <w:p w14:paraId="216E27EB" w14:textId="77777777" w:rsidR="00B9730E" w:rsidRDefault="0097092C" w:rsidP="0097092C">
      <w:pPr>
        <w:spacing w:line="360" w:lineRule="auto"/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B9730E" w:rsidRPr="007E552A">
        <w:rPr>
          <w:spacing w:val="-1"/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1" w:name="_Hlk141961156"/>
      <w:r w:rsidR="00B9730E" w:rsidRPr="007E552A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1"/>
      <w:r w:rsidR="00B9730E" w:rsidRPr="007E552A">
        <w:rPr>
          <w:spacing w:val="-1"/>
          <w:sz w:val="28"/>
          <w:szCs w:val="28"/>
        </w:rPr>
        <w:t>.</w:t>
      </w:r>
    </w:p>
    <w:p w14:paraId="1CC94300" w14:textId="77777777" w:rsidR="00B9730E" w:rsidRDefault="0097092C" w:rsidP="0097092C">
      <w:pPr>
        <w:spacing w:line="360" w:lineRule="auto"/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8. </w:t>
      </w:r>
      <w:r w:rsidR="00B9730E">
        <w:rPr>
          <w:spacing w:val="-1"/>
          <w:sz w:val="28"/>
          <w:szCs w:val="28"/>
        </w:rPr>
        <w:t>Контроль за исполнением настоящего постановления оставляю за собой.</w:t>
      </w:r>
    </w:p>
    <w:p w14:paraId="03FB4E84" w14:textId="315B75F7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E4912">
        <w:rPr>
          <w:sz w:val="28"/>
          <w:szCs w:val="28"/>
        </w:rPr>
        <w:t xml:space="preserve">. </w:t>
      </w:r>
      <w:r w:rsidRPr="00AE4912">
        <w:rPr>
          <w:bCs/>
          <w:sz w:val="28"/>
          <w:szCs w:val="28"/>
        </w:rPr>
        <w:t>Настоящ</w:t>
      </w:r>
      <w:r>
        <w:rPr>
          <w:bCs/>
          <w:sz w:val="28"/>
          <w:szCs w:val="28"/>
        </w:rPr>
        <w:t>ее</w:t>
      </w:r>
      <w:r w:rsidRPr="00AE49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постановление вступает</w:t>
      </w:r>
      <w:r w:rsidRPr="00AE4912">
        <w:rPr>
          <w:bCs/>
          <w:sz w:val="28"/>
          <w:szCs w:val="28"/>
        </w:rPr>
        <w:t xml:space="preserve"> в силу </w:t>
      </w:r>
      <w:r w:rsidRPr="00AE4912">
        <w:rPr>
          <w:sz w:val="28"/>
          <w:szCs w:val="28"/>
        </w:rPr>
        <w:t xml:space="preserve">с 1 </w:t>
      </w:r>
      <w:r>
        <w:rPr>
          <w:sz w:val="28"/>
          <w:szCs w:val="28"/>
        </w:rPr>
        <w:t>января</w:t>
      </w:r>
      <w:r w:rsidRPr="00AE4912">
        <w:rPr>
          <w:sz w:val="28"/>
          <w:szCs w:val="28"/>
        </w:rPr>
        <w:t xml:space="preserve"> 20</w:t>
      </w:r>
      <w:r w:rsidR="00B9730E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AE4912">
        <w:rPr>
          <w:sz w:val="28"/>
          <w:szCs w:val="28"/>
        </w:rPr>
        <w:t>года.</w:t>
      </w:r>
      <w:r>
        <w:rPr>
          <w:sz w:val="28"/>
          <w:szCs w:val="28"/>
        </w:rPr>
        <w:t xml:space="preserve"> </w:t>
      </w:r>
    </w:p>
    <w:p w14:paraId="5AFFD5A0" w14:textId="41A662BB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Со дня вступления в силу настоящего постановления признать утратившим</w:t>
      </w:r>
      <w:r w:rsidR="00F06FBC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14:paraId="23B33365" w14:textId="7916D277" w:rsidR="0097092C" w:rsidRDefault="0097092C" w:rsidP="009709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4B1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администрации Пожарского муниципального района </w:t>
      </w:r>
      <w:r w:rsidR="009A24B1">
        <w:rPr>
          <w:sz w:val="28"/>
          <w:szCs w:val="28"/>
        </w:rPr>
        <w:t xml:space="preserve">Приморского края </w:t>
      </w:r>
      <w:r>
        <w:rPr>
          <w:sz w:val="28"/>
          <w:szCs w:val="28"/>
        </w:rPr>
        <w:t xml:space="preserve">от </w:t>
      </w:r>
      <w:r w:rsidR="00F06FBC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="00F06FB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</w:t>
      </w:r>
      <w:r w:rsidR="00F06F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F06FBC">
        <w:rPr>
          <w:sz w:val="28"/>
          <w:szCs w:val="28"/>
        </w:rPr>
        <w:t>482</w:t>
      </w:r>
      <w:r>
        <w:rPr>
          <w:sz w:val="28"/>
          <w:szCs w:val="28"/>
        </w:rPr>
        <w:t xml:space="preserve">-па «О введении </w:t>
      </w:r>
      <w:r w:rsidR="00F06FBC">
        <w:rPr>
          <w:sz w:val="28"/>
          <w:szCs w:val="28"/>
        </w:rPr>
        <w:t>отраслевых</w:t>
      </w:r>
      <w:r>
        <w:rPr>
          <w:sz w:val="28"/>
          <w:szCs w:val="28"/>
        </w:rPr>
        <w:t xml:space="preserve"> систем оплаты труда работников муниципальных учреждений Пожарского муниципального района</w:t>
      </w:r>
      <w:r w:rsidR="00F06FBC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>»</w:t>
      </w:r>
      <w:r w:rsidR="00F06FBC">
        <w:rPr>
          <w:sz w:val="28"/>
          <w:szCs w:val="28"/>
        </w:rPr>
        <w:t>;</w:t>
      </w:r>
    </w:p>
    <w:p w14:paraId="0AE3A98D" w14:textId="165F7456" w:rsidR="00F06FBC" w:rsidRDefault="00F06FBC" w:rsidP="0097092C">
      <w:pPr>
        <w:spacing w:line="360" w:lineRule="auto"/>
        <w:ind w:firstLine="708"/>
        <w:jc w:val="both"/>
        <w:rPr>
          <w:sz w:val="28"/>
          <w:szCs w:val="28"/>
        </w:rPr>
      </w:pPr>
      <w:bookmarkStart w:id="2" w:name="_Hlk148376972"/>
      <w:r>
        <w:rPr>
          <w:sz w:val="28"/>
          <w:szCs w:val="28"/>
        </w:rPr>
        <w:t>-</w:t>
      </w:r>
      <w:r w:rsidRPr="00F06FBC">
        <w:rPr>
          <w:sz w:val="28"/>
          <w:szCs w:val="28"/>
        </w:rPr>
        <w:t xml:space="preserve"> </w:t>
      </w:r>
      <w:r w:rsidR="009A24B1">
        <w:rPr>
          <w:sz w:val="28"/>
          <w:szCs w:val="28"/>
        </w:rPr>
        <w:t>п</w:t>
      </w:r>
      <w:r>
        <w:rPr>
          <w:sz w:val="28"/>
          <w:szCs w:val="28"/>
        </w:rPr>
        <w:t>остановление администрации Пожарского муниципального района</w:t>
      </w:r>
      <w:r w:rsidR="009A24B1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 xml:space="preserve"> от 04 сентября 2014 года № 473-па «О внесении изменений в постановление администрации Пожарского района от 11 сентября 2013 года № 482-па «О введении отраслевых систем оплаты труда работников муниципальных учреждений Пожарского муниципального района Приморского края»</w:t>
      </w:r>
      <w:bookmarkEnd w:id="2"/>
      <w:r>
        <w:rPr>
          <w:sz w:val="28"/>
          <w:szCs w:val="28"/>
        </w:rPr>
        <w:t>;</w:t>
      </w:r>
    </w:p>
    <w:p w14:paraId="2E644DCA" w14:textId="66FECB6D" w:rsidR="00580C94" w:rsidRPr="007E552A" w:rsidRDefault="00F06FBC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F06FBC">
        <w:rPr>
          <w:sz w:val="28"/>
          <w:szCs w:val="28"/>
        </w:rPr>
        <w:t xml:space="preserve"> </w:t>
      </w:r>
      <w:r w:rsidR="009A24B1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администрации Пожарского муниципального района </w:t>
      </w:r>
      <w:r w:rsidR="009A24B1">
        <w:rPr>
          <w:sz w:val="28"/>
          <w:szCs w:val="28"/>
        </w:rPr>
        <w:t xml:space="preserve">Приморского края </w:t>
      </w:r>
      <w:r>
        <w:rPr>
          <w:sz w:val="28"/>
          <w:szCs w:val="28"/>
        </w:rPr>
        <w:t>от 14 ноября 2019 года № 501-па «О внесении изменений в постановление администрации Пожарского района от 11 сентября 2013 года № 482-па «О введении отраслевых систем оплаты труда работников муниципальных учреждений Пожарского муниципального района Приморского края»</w:t>
      </w:r>
      <w:r w:rsidR="000E0B75">
        <w:rPr>
          <w:sz w:val="28"/>
          <w:szCs w:val="28"/>
        </w:rPr>
        <w:t>.</w:t>
      </w:r>
    </w:p>
    <w:p w14:paraId="59090A95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4AE7EBEA" w14:textId="4EF8D9BE" w:rsidR="00580C94" w:rsidRDefault="00540127" w:rsidP="00580C94">
      <w:pPr>
        <w:overflowPunct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580C94" w:rsidRPr="007E552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80C94" w:rsidRPr="007E552A">
        <w:rPr>
          <w:sz w:val="28"/>
          <w:szCs w:val="28"/>
        </w:rPr>
        <w:t xml:space="preserve"> Пожарского муниципального округа </w:t>
      </w:r>
      <w:r w:rsidR="00580C9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В.Ю. Новоселова</w:t>
      </w:r>
    </w:p>
    <w:p w14:paraId="3BC6387F" w14:textId="3E723E3F" w:rsidR="009A24B1" w:rsidRDefault="009A24B1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3FCAD61F" w14:textId="638537EE" w:rsidR="009A24B1" w:rsidRDefault="009A24B1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08BF890B" w14:textId="36F92DD5" w:rsidR="009A24B1" w:rsidRDefault="009A24B1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10601F1F" w14:textId="2F82B4FE" w:rsidR="009A24B1" w:rsidRDefault="009A24B1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44662F78" w14:textId="1F37D51B" w:rsidR="00CB46A2" w:rsidRDefault="00CB46A2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3BF71D5D" w14:textId="122E473D" w:rsidR="00CB46A2" w:rsidRDefault="00CB46A2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146FA975" w14:textId="1AC4AD1F" w:rsidR="00CB46A2" w:rsidRDefault="00CB46A2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063239E9" w14:textId="77777777" w:rsidR="00CB46A2" w:rsidRDefault="00CB46A2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p w14:paraId="76B09587" w14:textId="77777777" w:rsidR="009A24B1" w:rsidRPr="007E552A" w:rsidRDefault="009A24B1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9"/>
        <w:gridCol w:w="4865"/>
      </w:tblGrid>
      <w:tr w:rsidR="0097092C" w14:paraId="3A775693" w14:textId="77777777" w:rsidTr="00C015EC">
        <w:tc>
          <w:tcPr>
            <w:tcW w:w="4829" w:type="dxa"/>
          </w:tcPr>
          <w:p w14:paraId="0B4BCC51" w14:textId="77777777" w:rsidR="0097092C" w:rsidRDefault="0097092C" w:rsidP="00DB7F80">
            <w:pPr>
              <w:pStyle w:val="ConsPlusTitle"/>
              <w:spacing w:after="200" w:line="276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65" w:type="dxa"/>
          </w:tcPr>
          <w:p w14:paraId="75E9F48C" w14:textId="77777777" w:rsidR="0097092C" w:rsidRDefault="0097092C" w:rsidP="00CB46A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Утверждено</w:t>
            </w:r>
          </w:p>
          <w:p w14:paraId="2B5796BF" w14:textId="77777777" w:rsidR="0097092C" w:rsidRPr="008F1DA4" w:rsidRDefault="0097092C" w:rsidP="00CB46A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постановлением администрации Пожарского </w:t>
            </w:r>
            <w:r w:rsidRPr="008F1D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округа Приморского края</w:t>
            </w:r>
          </w:p>
          <w:p w14:paraId="5A3EE8D7" w14:textId="69C7A79C" w:rsidR="0097092C" w:rsidRDefault="0097092C" w:rsidP="00210F45">
            <w:pPr>
              <w:pStyle w:val="ConsPlusTitle"/>
              <w:jc w:val="center"/>
            </w:pPr>
            <w:r w:rsidRPr="008F1D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r w:rsidR="00210F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17.10.2023 №</w:t>
            </w:r>
            <w:r w:rsidR="004D1E0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210F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1224-па</w:t>
            </w:r>
          </w:p>
        </w:tc>
      </w:tr>
    </w:tbl>
    <w:p w14:paraId="0F411069" w14:textId="77777777" w:rsidR="0097092C" w:rsidRDefault="0097092C" w:rsidP="0097092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E1F38CD" w14:textId="77777777" w:rsidR="0097092C" w:rsidRPr="0088548C" w:rsidRDefault="0097092C" w:rsidP="009709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548C">
        <w:rPr>
          <w:rFonts w:ascii="Times New Roman" w:hAnsi="Times New Roman" w:cs="Times New Roman"/>
          <w:sz w:val="28"/>
          <w:szCs w:val="28"/>
        </w:rPr>
        <w:t>ПОЛОЖЕНИЕ</w:t>
      </w:r>
    </w:p>
    <w:p w14:paraId="1ED2F434" w14:textId="0C845C4B" w:rsidR="0097092C" w:rsidRPr="0088548C" w:rsidRDefault="0097092C" w:rsidP="009709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548C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отраслевых</w:t>
      </w:r>
      <w:r w:rsidRPr="0088548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8548C">
        <w:rPr>
          <w:rFonts w:ascii="Times New Roman" w:hAnsi="Times New Roman" w:cs="Times New Roman"/>
          <w:sz w:val="28"/>
          <w:szCs w:val="28"/>
        </w:rPr>
        <w:t xml:space="preserve"> оплаты труда работников муниципальных учреждений Пожарского муниципального </w:t>
      </w:r>
      <w:r w:rsidR="00C015EC">
        <w:rPr>
          <w:rFonts w:ascii="Times New Roman" w:hAnsi="Times New Roman" w:cs="Times New Roman"/>
          <w:sz w:val="28"/>
          <w:szCs w:val="28"/>
        </w:rPr>
        <w:t>округа</w:t>
      </w:r>
    </w:p>
    <w:p w14:paraId="1DEF3FAA" w14:textId="77777777" w:rsidR="0097092C" w:rsidRPr="0088548C" w:rsidRDefault="0097092C" w:rsidP="009709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E6A2F40" w14:textId="77777777" w:rsidR="0097092C" w:rsidRPr="0088548C" w:rsidRDefault="0097092C" w:rsidP="0097092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AA3A9ED" w14:textId="020F532A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Отраслевые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системы оплаты труда работников муниципальных учреждений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, которые включают в себя  оклад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ы, устанавливаемые по квалификационным уровням профессиональных квалификационных групп,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ки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заработной платы,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повышающие коэффициенты к окладам,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выплаты компенсационного и стимулирующего характера, устанавливаются коллективными договорами, соглашениями, локальными нормативными актами в соответств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ии с трудовым законодательством, принимаемыми с учетом мнения представительного органа работников,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и иными нормативными правовыми актами, содержащими нормы трудового права, а также настоящим Положением.</w:t>
      </w:r>
    </w:p>
    <w:p w14:paraId="03BAD6B9" w14:textId="3806FD55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Отраслевые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системы оплаты труда работников муниципальных учреждений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устанавливаются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учетом:</w:t>
      </w:r>
    </w:p>
    <w:p w14:paraId="31CC20B8" w14:textId="78E4C7EE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а) единого тарифно-квалификационного справочника работ и профессий рабочих;</w:t>
      </w:r>
    </w:p>
    <w:p w14:paraId="7F0FFE71" w14:textId="4F4082BF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б) единого квалификационного справочника должностей руководителей, специалистов и служащих</w:t>
      </w:r>
      <w:r w:rsidR="00F06FBC" w:rsidRPr="00F06FB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06FBC">
        <w:rPr>
          <w:rFonts w:ascii="Times New Roman" w:hAnsi="Times New Roman" w:cs="Times New Roman"/>
          <w:b w:val="0"/>
          <w:bCs w:val="0"/>
          <w:sz w:val="28"/>
          <w:szCs w:val="28"/>
        </w:rPr>
        <w:t>или профессиональных стандартов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23A13FD2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в) государственных гарантий по оплате труда;</w:t>
      </w:r>
    </w:p>
    <w:p w14:paraId="7C1A1E0C" w14:textId="69AA678C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еречня видов компенсационн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ых 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муниципальных учреждениях Пожарского муниципального </w:t>
      </w:r>
      <w:r w:rsidR="00F06FB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(далее – перечень видов компенсационн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), утвержденного настоящим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постановлением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10FFAC7F" w14:textId="3F82D48F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еречня видов стимулирующ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муниципальных учреждениях Пожарского муниципального </w:t>
      </w:r>
      <w:r w:rsidR="00F06FB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(далее – перечень видов стимулирующ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их 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), утвержденного настоящим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постановлением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1A9A4E89" w14:textId="1FBA7316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примерных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отраслевых п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оложен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ий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 оплате труда работников муниципальных учреждений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подведомственных отраслевым (функциональным) органам администрации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по видам экономической деятельности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(далее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соответственно – учреждения,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Примерн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ые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утверждаемых постановлением администрации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2CC3ABC5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ж) рекомендаций Российской трехсторонней комиссии по регулированию социально-трудовых отношений;</w:t>
      </w:r>
    </w:p>
    <w:p w14:paraId="69A181C6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з) мнения представительного органа работников.</w:t>
      </w:r>
    </w:p>
    <w:p w14:paraId="73FC87A1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3. Размеры окладов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работников учреждения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устанавливаются руководителями учреждений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 квалификационным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ям профессиональных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квалификаци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онных групп (далее – оклады работников по ПКГ)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утвержденных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труда, на основе требований к профессиональной подготовке и уровню квалификации,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которые необходимы для осуществления соответствующей профессиональной деятельности, а также, с учетом сложности и объема выполняемой работы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39EC319C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окладам работников по ПКГ руководителем учреждения могут устанавливаться следующие повышающие коэффициенты:</w:t>
      </w:r>
    </w:p>
    <w:p w14:paraId="35380CE8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повышающий коэффициент за квалификационную категорию;</w:t>
      </w:r>
    </w:p>
    <w:p w14:paraId="4253F4F3" w14:textId="77777777" w:rsidR="0097092C" w:rsidRDefault="0097092C" w:rsidP="0097092C">
      <w:pPr>
        <w:pStyle w:val="ConsPlusTitle"/>
        <w:spacing w:line="360" w:lineRule="auto"/>
        <w:ind w:left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повышающий коэффициент за специфику работы в учреждениях; </w:t>
      </w:r>
    </w:p>
    <w:p w14:paraId="29E8F1DC" w14:textId="77777777" w:rsidR="0097092C" w:rsidRDefault="0097092C" w:rsidP="0097092C">
      <w:pPr>
        <w:pStyle w:val="ConsPlusTitle"/>
        <w:spacing w:line="360" w:lineRule="auto"/>
        <w:ind w:left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повышающий коэффициент за выслугу лет.</w:t>
      </w:r>
    </w:p>
    <w:p w14:paraId="689347C1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случае установления к окладам работников по ПКГ повышающих коэффициентов, размер оклада работника определяется по формуле:</w:t>
      </w:r>
    </w:p>
    <w:p w14:paraId="7534B836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05180">
        <w:rPr>
          <w:rFonts w:ascii="Times New Roman" w:hAnsi="Times New Roman" w:cs="Times New Roman"/>
          <w:bCs w:val="0"/>
          <w:sz w:val="28"/>
          <w:szCs w:val="28"/>
          <w:lang w:val="en-US"/>
        </w:rPr>
        <w:t>P</w:t>
      </w:r>
      <w:r w:rsidRPr="00405180">
        <w:rPr>
          <w:rFonts w:ascii="Times New Roman" w:hAnsi="Times New Roman" w:cs="Times New Roman"/>
          <w:bCs w:val="0"/>
          <w:sz w:val="28"/>
          <w:szCs w:val="28"/>
          <w:vertAlign w:val="subscript"/>
          <w:lang w:val="en-US"/>
        </w:rPr>
        <w:t>op</w:t>
      </w:r>
      <w:r w:rsidRPr="006B5B90">
        <w:rPr>
          <w:rFonts w:ascii="Times New Roman" w:hAnsi="Times New Roman" w:cs="Times New Roman"/>
          <w:bCs w:val="0"/>
          <w:sz w:val="28"/>
          <w:szCs w:val="28"/>
          <w:vertAlign w:val="subscript"/>
        </w:rPr>
        <w:t xml:space="preserve"> </w:t>
      </w:r>
      <w:r w:rsidRPr="006B5B90">
        <w:rPr>
          <w:rFonts w:ascii="Times New Roman" w:hAnsi="Times New Roman" w:cs="Times New Roman"/>
          <w:bCs w:val="0"/>
          <w:sz w:val="28"/>
          <w:szCs w:val="28"/>
        </w:rPr>
        <w:t xml:space="preserve">= </w:t>
      </w:r>
      <w:r w:rsidRPr="00405180">
        <w:rPr>
          <w:rFonts w:ascii="Times New Roman" w:hAnsi="Times New Roman" w:cs="Times New Roman"/>
          <w:bCs w:val="0"/>
          <w:sz w:val="28"/>
          <w:szCs w:val="28"/>
          <w:lang w:val="en-US"/>
        </w:rPr>
        <w:t>O</w:t>
      </w:r>
      <w:proofErr w:type="spellStart"/>
      <w:r w:rsidRPr="00405180">
        <w:rPr>
          <w:rFonts w:ascii="Times New Roman" w:hAnsi="Times New Roman" w:cs="Times New Roman"/>
          <w:bCs w:val="0"/>
          <w:sz w:val="28"/>
          <w:szCs w:val="28"/>
          <w:vertAlign w:val="subscript"/>
        </w:rPr>
        <w:t>пкг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  <w:vertAlign w:val="subscript"/>
        </w:rPr>
        <w:t>пкг</w:t>
      </w:r>
      <w:r>
        <w:rPr>
          <w:rFonts w:ascii="Times New Roman" w:hAnsi="Times New Roman" w:cs="Times New Roman"/>
          <w:bCs w:val="0"/>
          <w:sz w:val="28"/>
          <w:szCs w:val="28"/>
        </w:rPr>
        <w:t>х∑ПК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</w:p>
    <w:p w14:paraId="028BEE8D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3922AD">
        <w:rPr>
          <w:rFonts w:ascii="Times New Roman" w:hAnsi="Times New Roman" w:cs="Times New Roman"/>
          <w:bCs w:val="0"/>
          <w:sz w:val="28"/>
          <w:szCs w:val="28"/>
        </w:rPr>
        <w:t>Р</w:t>
      </w:r>
      <w:r w:rsidRPr="003922AD">
        <w:rPr>
          <w:rFonts w:ascii="Times New Roman" w:hAnsi="Times New Roman" w:cs="Times New Roman"/>
          <w:bCs w:val="0"/>
          <w:sz w:val="28"/>
          <w:szCs w:val="28"/>
          <w:vertAlign w:val="subscript"/>
        </w:rPr>
        <w:t>ор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 размер оклада работника;</w:t>
      </w:r>
    </w:p>
    <w:p w14:paraId="4D4B3F4F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05180">
        <w:rPr>
          <w:rFonts w:ascii="Times New Roman" w:hAnsi="Times New Roman" w:cs="Times New Roman"/>
          <w:bCs w:val="0"/>
          <w:sz w:val="28"/>
          <w:szCs w:val="28"/>
          <w:lang w:val="en-US"/>
        </w:rPr>
        <w:t>O</w:t>
      </w:r>
      <w:proofErr w:type="spellStart"/>
      <w:r w:rsidRPr="00405180">
        <w:rPr>
          <w:rFonts w:ascii="Times New Roman" w:hAnsi="Times New Roman" w:cs="Times New Roman"/>
          <w:bCs w:val="0"/>
          <w:sz w:val="28"/>
          <w:szCs w:val="28"/>
          <w:vertAlign w:val="subscript"/>
        </w:rPr>
        <w:t>пкг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–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оклад работника по ПКГ;</w:t>
      </w:r>
    </w:p>
    <w:p w14:paraId="5AC89A5C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∑ПК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сумма повышающих коэффициентов.</w:t>
      </w:r>
    </w:p>
    <w:p w14:paraId="5CD6920A" w14:textId="77777777" w:rsidR="0097092C" w:rsidRPr="00814EDD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Порядок применения повышающих коэффициентов устанавливаются Примерными положениями.</w:t>
      </w:r>
    </w:p>
    <w:p w14:paraId="2EAD6293" w14:textId="133C97FF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омпенсационн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ые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выплаты работникам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устанавливаются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процентах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окладам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ПКГ (окладам с учетом повышающих коэффициентов – в случае их установления)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, ставкам заработной платы или в абсолютных размерах, если иное не установлено федеральным и краевым законодательством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в соответствии с перечнем видов компенсационных выплат и разъяснениями о порядке установления компенсационных выплат в муниципальных учреждениях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утвержденных настоящим постановлением.</w:t>
      </w:r>
    </w:p>
    <w:p w14:paraId="4CAB6C2E" w14:textId="6368B63D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5. Размеры и условия осуществления  стимулирующ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их 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устанавливаются коллективными договорами, соглашениями, локальными нормативными актами в пределах фонда оплаты труда работников учреждений, формируемого за счет бюджетных средств и средств, поступающих от приносящей доход деятельности учреждений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(для муниципальных бюджетных</w:t>
      </w:r>
      <w:r w:rsidR="0083773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автономных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учреждений), с учетом утверждаемых руководителем учреждения показателей и критериев оценки эффективности труда работников учреждения, в соответствии с перечнем видов стимулирующих выплат и разъяснениями о порядке установления стимулирующих выплат в муниципальных учреждениях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утвержденных настоящим постановлением.</w:t>
      </w:r>
    </w:p>
    <w:p w14:paraId="67620530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Стимулирующие выплаты работникам устанавливаются в процентах к окладам по ПКГ (окладам с учетом повышающих коэффициентов – в случае их установления)</w:t>
      </w:r>
      <w:r w:rsidRPr="00445E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ставкам заработной платы или в абсолютных размерах, если иное не установлено федеральным 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ли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краевым законодательством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366DF288" w14:textId="7C83F498" w:rsidR="0097092C" w:rsidRPr="00BE0176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0176">
        <w:rPr>
          <w:rFonts w:ascii="Times New Roman" w:hAnsi="Times New Roman" w:cs="Times New Roman"/>
          <w:b w:val="0"/>
          <w:bCs w:val="0"/>
          <w:sz w:val="28"/>
          <w:szCs w:val="28"/>
        </w:rPr>
        <w:t>6. Заработная плата руководителей учреждений, их заместителей и главных бухгалтеров состоит из оклада, компенсационных и стимулирующих выплат.</w:t>
      </w:r>
    </w:p>
    <w:p w14:paraId="32FE1B0E" w14:textId="6933A465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Предельный уровень соотношения средней заработной платы руководителя учреждения и средней заработной платы работников учреждения (за исключением руководителей учреждений – главных распорядителей средств районного бюджета,</w:t>
      </w:r>
      <w:r w:rsidRPr="00BE01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заместителей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руководителя и главного бухгалтера)</w:t>
      </w:r>
      <w:r w:rsidR="008161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устанавливается </w:t>
      </w:r>
      <w:r w:rsidR="00EE7C4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администрацией Пожарского муниципального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5960C525" w14:textId="2677179E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Должностные оклады </w:t>
      </w:r>
      <w:r w:rsidRPr="00BE0176">
        <w:rPr>
          <w:rFonts w:ascii="Times New Roman" w:hAnsi="Times New Roman" w:cs="Times New Roman"/>
          <w:b w:val="0"/>
          <w:bCs w:val="0"/>
          <w:sz w:val="28"/>
          <w:szCs w:val="28"/>
        </w:rPr>
        <w:t>заместителей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руководителей</w:t>
      </w:r>
      <w:r w:rsidRPr="00BE01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главных бухгалтеров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учреждений устанавливаются на 10–30 процентов ниже окладов руководителей этих учреждений</w:t>
      </w:r>
      <w:r w:rsidR="00EE7C46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70780D35" w14:textId="6D4B6B32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Компенсационные выплаты руководителю учреждения, его заместителям и главному бухгалтеру</w:t>
      </w:r>
      <w:bookmarkStart w:id="3" w:name="OLE_LINK1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станавливаются </w:t>
      </w:r>
      <w:bookmarkEnd w:id="3"/>
      <w:r>
        <w:rPr>
          <w:rFonts w:ascii="Times New Roman" w:hAnsi="Times New Roman" w:cs="Times New Roman"/>
          <w:b w:val="0"/>
          <w:bCs w:val="0"/>
          <w:sz w:val="28"/>
          <w:szCs w:val="28"/>
        </w:rPr>
        <w:t>с учетом условий их труда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процентах к окладам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ставкам заработной платы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или в абсолютных размерах, если иное не установлено федеральным и краевым законодательством, в соответствии с утвержденным перечнем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омпенсационн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ых 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489F9241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Стимулирующие выплаты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уководител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я, заместителям руководителя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главн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ому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бухгалтер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устанавливаются в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соответствии с утвержденным перечнем стимулирующ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их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выплат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2CBAA5F3" w14:textId="55A65035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7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. Штатные расписания учреждений утверждаются руководителями учрежден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ий по согласованию с отраслевыми (функциональными)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ами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Пожарского муниципального </w:t>
      </w:r>
      <w:r w:rsidR="00C015EC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, в веден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ии которых находятся учреждения и включают в себя все должности служащих (профессии рабочих) данного учреждения.</w:t>
      </w:r>
    </w:p>
    <w:p w14:paraId="0F7D290E" w14:textId="68CC0B99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Фонд оплаты труда работников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казенных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учреждений формируется на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соответствующий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календарный год исходя из объема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бюджетных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ассигнований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лимитов бюджетных обязательств бюджета</w:t>
      </w:r>
      <w:r w:rsidR="00EE7C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расходам на оплату труда.</w:t>
      </w:r>
    </w:p>
    <w:p w14:paraId="4F9CC664" w14:textId="668C0370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Фонд оплаты труда работников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бюджетных</w:t>
      </w:r>
      <w:r w:rsidR="00EE7C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автономных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учреждений формируется на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соответствующий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календарный год исходя из объема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бюджетных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ассигнований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бюджета</w:t>
      </w:r>
      <w:r w:rsidR="00EE7C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поступающих в установленном порядке, и средств, поступающих от приносящей доход деятельности.</w:t>
      </w:r>
    </w:p>
    <w:p w14:paraId="4C73CF08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9. В пределах экономии фонда оплаты труда работникам учреждения может быть оказана материальная помощь в трудной жизненной ситуации. Условия выплаты материальной помощи и ее предельные размеры устанавливаются коллективными договорами, локальными нормативными актами учреждений.</w:t>
      </w:r>
    </w:p>
    <w:p w14:paraId="11DA448B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Решение об оказании материальной помощи работнику и ее конкретных размерах принимает руководитель учреждения на основании письменного заявления работника.</w:t>
      </w:r>
    </w:p>
    <w:p w14:paraId="7D844BC7" w14:textId="77777777" w:rsidR="0097092C" w:rsidRDefault="0097092C" w:rsidP="0097092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Решение об оказании материальной помощи руководителю учреждения и ее конкретном размере принимает работодатель на основании письменного заявления руководителя учреждения.</w:t>
      </w:r>
    </w:p>
    <w:p w14:paraId="02BEBF63" w14:textId="0C65979F" w:rsidR="0097092C" w:rsidRDefault="0097092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формирования фонда оплаты труда работников учреждений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осуществляется в соответствии с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Примерным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отраслевым </w:t>
      </w:r>
      <w:r w:rsidRPr="0088548C">
        <w:rPr>
          <w:rFonts w:ascii="Times New Roman" w:hAnsi="Times New Roman" w:cs="Times New Roman"/>
          <w:b w:val="0"/>
          <w:bCs w:val="0"/>
          <w:sz w:val="28"/>
          <w:szCs w:val="28"/>
        </w:rPr>
        <w:t>положением.</w:t>
      </w:r>
    </w:p>
    <w:p w14:paraId="30765DF8" w14:textId="399E6F0F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E1753CA" w14:textId="2FF62ED8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6FF2BB" w14:textId="6BBFB6BD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4D26374" w14:textId="155B60DC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D9F9CB5" w14:textId="1F4BB2DC" w:rsidR="00CB46A2" w:rsidRDefault="00CB46A2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6195300" w14:textId="77777777" w:rsidR="00CB46A2" w:rsidRDefault="00CB46A2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8242400" w14:textId="5D85F33B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9"/>
        <w:gridCol w:w="4865"/>
      </w:tblGrid>
      <w:tr w:rsidR="0074370F" w:rsidRPr="0074370F" w14:paraId="30B39B34" w14:textId="77777777" w:rsidTr="0074370F">
        <w:tc>
          <w:tcPr>
            <w:tcW w:w="4926" w:type="dxa"/>
          </w:tcPr>
          <w:p w14:paraId="10DC71B3" w14:textId="77777777" w:rsidR="0074370F" w:rsidRPr="0074370F" w:rsidRDefault="0074370F" w:rsidP="0074370F">
            <w:pPr>
              <w:widowControl w:val="0"/>
              <w:overflowPunct/>
              <w:spacing w:after="200" w:line="276" w:lineRule="auto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14:paraId="7402A795" w14:textId="77777777" w:rsidR="0074370F" w:rsidRPr="0074370F" w:rsidRDefault="0074370F" w:rsidP="0074370F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74370F">
              <w:rPr>
                <w:szCs w:val="24"/>
              </w:rPr>
              <w:t>Утвержден</w:t>
            </w:r>
          </w:p>
          <w:p w14:paraId="24E3EAE1" w14:textId="77777777" w:rsidR="0074370F" w:rsidRPr="0074370F" w:rsidRDefault="0074370F" w:rsidP="0074370F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74370F">
              <w:rPr>
                <w:szCs w:val="24"/>
              </w:rPr>
              <w:t>постановлением администрации Пожарского муниципального округа Приморского края</w:t>
            </w:r>
          </w:p>
          <w:p w14:paraId="56B67501" w14:textId="0F7DE747" w:rsidR="0074370F" w:rsidRPr="0074370F" w:rsidRDefault="004D1E0C" w:rsidP="0074370F">
            <w:pPr>
              <w:widowControl w:val="0"/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4D1E0C">
              <w:rPr>
                <w:szCs w:val="24"/>
              </w:rPr>
              <w:t xml:space="preserve">от 17.10.2023 № 1224-па </w:t>
            </w:r>
            <w:r w:rsidR="0074370F" w:rsidRPr="0074370F">
              <w:rPr>
                <w:szCs w:val="24"/>
              </w:rPr>
              <w:t xml:space="preserve">____ </w:t>
            </w:r>
            <w:r w:rsidR="0074370F" w:rsidRPr="0074370F">
              <w:rPr>
                <w:szCs w:val="24"/>
                <w:u w:val="single"/>
              </w:rPr>
              <w:t xml:space="preserve">     </w:t>
            </w:r>
          </w:p>
        </w:tc>
      </w:tr>
    </w:tbl>
    <w:p w14:paraId="7555ECAF" w14:textId="77777777" w:rsidR="0074370F" w:rsidRPr="0074370F" w:rsidRDefault="0074370F" w:rsidP="0074370F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7C65EAC2" w14:textId="77777777" w:rsidR="0074370F" w:rsidRPr="0074370F" w:rsidRDefault="0074370F" w:rsidP="0074370F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6CEC17F9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74370F">
        <w:rPr>
          <w:b/>
          <w:bCs/>
          <w:sz w:val="28"/>
          <w:szCs w:val="28"/>
        </w:rPr>
        <w:t>ПЕРЕЧЕНЬ</w:t>
      </w:r>
    </w:p>
    <w:p w14:paraId="3860A345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74370F">
        <w:rPr>
          <w:b/>
          <w:bCs/>
          <w:sz w:val="28"/>
          <w:szCs w:val="28"/>
        </w:rPr>
        <w:t>видов выплат компенсационного характера в муниципальных                     учреждениях Пожарского муниципального округа</w:t>
      </w:r>
    </w:p>
    <w:p w14:paraId="6E6452A0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</w:p>
    <w:p w14:paraId="19C2A5AF" w14:textId="77777777" w:rsidR="0074370F" w:rsidRP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b/>
          <w:bCs/>
          <w:sz w:val="28"/>
          <w:szCs w:val="28"/>
        </w:rPr>
      </w:pPr>
    </w:p>
    <w:p w14:paraId="5B5AF13B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1. Выплаты работникам, занятым на тяжелых работах, работах с вредными и (или) опасными и иными особыми условиями труда.</w:t>
      </w:r>
    </w:p>
    <w:p w14:paraId="4AE54949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2. Выплаты за работу в местностях с особыми климатическими условиями.</w:t>
      </w:r>
    </w:p>
    <w:p w14:paraId="59396217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3.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14:paraId="0974EDC4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4. Надбавки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14:paraId="65D230C6" w14:textId="77777777" w:rsidR="0074370F" w:rsidRPr="0074370F" w:rsidRDefault="0074370F" w:rsidP="0074370F">
      <w:pPr>
        <w:widowControl w:val="0"/>
        <w:overflowPunct/>
        <w:spacing w:line="360" w:lineRule="auto"/>
        <w:jc w:val="center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_______________</w:t>
      </w:r>
    </w:p>
    <w:p w14:paraId="4BA5FB17" w14:textId="463D52F8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9A4BF53" w14:textId="004C94B8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4F207DA" w14:textId="2423E1BB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0F97993C" w14:textId="45DE57BB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DD87EF7" w14:textId="758BC85B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0E924A5D" w14:textId="1D3B9CA4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2F504AA" w14:textId="5CC0B35D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67ADED2B" w14:textId="16708A87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67F12D7" w14:textId="0402ABFC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58C88FB" w14:textId="2B700C5B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0496CC9D" w14:textId="28345670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AE4D163" w14:textId="3741C6D7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175F3F4" w14:textId="551CCD47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4CFBFD86" w14:textId="7A39EA9F" w:rsid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AEADA03" w14:textId="77777777" w:rsidR="0074370F" w:rsidRPr="0074370F" w:rsidRDefault="0074370F" w:rsidP="0074370F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6D11976" w14:textId="063E171C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32"/>
        <w:gridCol w:w="4862"/>
      </w:tblGrid>
      <w:tr w:rsidR="0074370F" w:rsidRPr="0074370F" w14:paraId="5E2CC7CB" w14:textId="77777777" w:rsidTr="0074370F">
        <w:tc>
          <w:tcPr>
            <w:tcW w:w="4926" w:type="dxa"/>
            <w:hideMark/>
          </w:tcPr>
          <w:p w14:paraId="3F09A778" w14:textId="77777777" w:rsidR="0074370F" w:rsidRPr="0074370F" w:rsidRDefault="0074370F" w:rsidP="0074370F">
            <w:pPr>
              <w:widowControl w:val="0"/>
              <w:overflowPunct/>
              <w:jc w:val="right"/>
              <w:textAlignment w:val="auto"/>
              <w:rPr>
                <w:sz w:val="28"/>
                <w:szCs w:val="28"/>
              </w:rPr>
            </w:pPr>
            <w:r w:rsidRPr="0074370F">
              <w:rPr>
                <w:b/>
                <w:bCs/>
                <w:sz w:val="28"/>
                <w:szCs w:val="28"/>
              </w:rPr>
              <w:lastRenderedPageBreak/>
              <w:t xml:space="preserve">    </w:t>
            </w:r>
            <w:r w:rsidRPr="0074370F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4927" w:type="dxa"/>
            <w:hideMark/>
          </w:tcPr>
          <w:p w14:paraId="706A6994" w14:textId="77777777" w:rsidR="0074370F" w:rsidRPr="0074370F" w:rsidRDefault="0074370F" w:rsidP="0074370F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74370F">
              <w:rPr>
                <w:szCs w:val="24"/>
              </w:rPr>
              <w:t>Утверждены</w:t>
            </w:r>
          </w:p>
          <w:p w14:paraId="3D613B71" w14:textId="77777777" w:rsidR="0074370F" w:rsidRPr="0074370F" w:rsidRDefault="0074370F" w:rsidP="0074370F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74370F">
              <w:rPr>
                <w:szCs w:val="24"/>
              </w:rPr>
              <w:t>постановлением администрации Пожарского муниципального округа Приморского края</w:t>
            </w:r>
          </w:p>
          <w:p w14:paraId="56322E73" w14:textId="26B8A2EF" w:rsidR="0074370F" w:rsidRPr="0074370F" w:rsidRDefault="004D1E0C" w:rsidP="0074370F">
            <w:pPr>
              <w:widowControl w:val="0"/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4D1E0C">
              <w:rPr>
                <w:szCs w:val="24"/>
              </w:rPr>
              <w:t>от 17.10.2023 № 1224-па</w:t>
            </w:r>
          </w:p>
        </w:tc>
      </w:tr>
    </w:tbl>
    <w:p w14:paraId="76F9A4AA" w14:textId="77777777" w:rsidR="0074370F" w:rsidRPr="0074370F" w:rsidRDefault="0074370F" w:rsidP="0074370F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  <w:r w:rsidRPr="0074370F">
        <w:rPr>
          <w:sz w:val="28"/>
          <w:szCs w:val="28"/>
        </w:rPr>
        <w:tab/>
      </w:r>
    </w:p>
    <w:p w14:paraId="622EF981" w14:textId="77777777" w:rsidR="0074370F" w:rsidRPr="0074370F" w:rsidRDefault="0074370F" w:rsidP="0074370F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3F26AB7F" w14:textId="77777777" w:rsidR="0074370F" w:rsidRPr="0074370F" w:rsidRDefault="0074370F" w:rsidP="0074370F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498DF49D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74370F">
        <w:rPr>
          <w:b/>
          <w:bCs/>
          <w:sz w:val="28"/>
          <w:szCs w:val="28"/>
        </w:rPr>
        <w:t>РАЗЪЯСНЕНИЯ</w:t>
      </w:r>
    </w:p>
    <w:p w14:paraId="65EDFDD4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74370F">
        <w:rPr>
          <w:b/>
          <w:bCs/>
          <w:sz w:val="28"/>
          <w:szCs w:val="28"/>
        </w:rPr>
        <w:t>о порядке установления выплат компенсационного характера в муниципальных учреждениях Пожарского муниципального округа</w:t>
      </w:r>
    </w:p>
    <w:p w14:paraId="762FA333" w14:textId="77777777" w:rsidR="0074370F" w:rsidRPr="0074370F" w:rsidRDefault="0074370F" w:rsidP="0074370F">
      <w:pPr>
        <w:widowControl w:val="0"/>
        <w:overflowPunct/>
        <w:jc w:val="center"/>
        <w:textAlignment w:val="auto"/>
        <w:rPr>
          <w:b/>
          <w:bCs/>
          <w:szCs w:val="24"/>
        </w:rPr>
      </w:pPr>
    </w:p>
    <w:p w14:paraId="1C94DF07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 xml:space="preserve">1. Выплаты компенсационного характера в муниципальных учреждениях Пожарского муниципального округа (далее – учреждения) устанавливаются в процентах к окладам, устанавливаемым по профессиональным квалификационным группам, ставкам заработной платы работников учреждений, если иное не установлено федеральным и краевым законодательством. </w:t>
      </w:r>
    </w:p>
    <w:p w14:paraId="163CE0FE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При этом работодатели принимают меры по проведению специальной оценки условий труда с целью разработки и реализации программы действий по обеспечению безопасных условий и охраны труда.</w:t>
      </w:r>
    </w:p>
    <w:p w14:paraId="389034C2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2.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законодательством, примерными отраслевыми положениями об оплате труда работников муниципальных учреждений Пожарского муниципального округа, подведомственных отраслевым (функциональным) органам, по видам экономической деятельности и иными нормативными правовыми актами, содержащими нормы трудового права, в соответствии с утвержденным перечнем видов выплат компенсационного характера в муниципальных учреждениях Пожарского муниципального округа.</w:t>
      </w:r>
    </w:p>
    <w:p w14:paraId="0F44D111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Указанные выплаты осуществляются в пределах средств, предусмотренных на оплату труда.</w:t>
      </w:r>
    </w:p>
    <w:p w14:paraId="5E1543CE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3. При введении отраслевых систем оплаты труда работников учреждений компенсационные выплаты работникам, занятым на тяжелых работах, работах с вредными и (или) опасными и иными особыми условиями труда, устанавливаются в соответствии со статьей 147 Трудового кодекса Российской Федерации.</w:t>
      </w:r>
    </w:p>
    <w:p w14:paraId="70D70C60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 xml:space="preserve">4. При введении отраслевых систем оплаты труда работников учреждений </w:t>
      </w:r>
      <w:r w:rsidRPr="0074370F">
        <w:rPr>
          <w:sz w:val="28"/>
          <w:szCs w:val="28"/>
        </w:rPr>
        <w:lastRenderedPageBreak/>
        <w:t>компенсационные выплаты работникам, занятым в местностях с особыми климатическими условиями, устанавливаются в соответствии со статьей 148 Трудового кодекса Российской Федерации.</w:t>
      </w:r>
    </w:p>
    <w:p w14:paraId="0502B737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К заработной плате работников учреждений в соответствии с правовыми актами органов государственной власти бывшего Союза ССР и законодательством Приморского края начисляются:</w:t>
      </w:r>
    </w:p>
    <w:p w14:paraId="543B61AA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 xml:space="preserve">- районный коэффициент к заработной плате в размере 1,3 за работу в местностях, приравненных к районам Крайнего Севера, а также в сельских населенных пунктах и рабочих поселках приграничной 30-километровой зоны (села Знаменка, Новостройка, </w:t>
      </w:r>
      <w:proofErr w:type="spellStart"/>
      <w:r w:rsidRPr="0074370F">
        <w:rPr>
          <w:sz w:val="28"/>
          <w:szCs w:val="28"/>
        </w:rPr>
        <w:t>Губерово</w:t>
      </w:r>
      <w:proofErr w:type="spellEnd"/>
      <w:r w:rsidRPr="0074370F">
        <w:rPr>
          <w:sz w:val="28"/>
          <w:szCs w:val="28"/>
        </w:rPr>
        <w:t xml:space="preserve">, Пожарское, Никитовка, Совхоз Пожарский, </w:t>
      </w:r>
      <w:proofErr w:type="spellStart"/>
      <w:r w:rsidRPr="0074370F">
        <w:rPr>
          <w:sz w:val="28"/>
          <w:szCs w:val="28"/>
        </w:rPr>
        <w:t>Емельяновка</w:t>
      </w:r>
      <w:proofErr w:type="spellEnd"/>
      <w:r w:rsidRPr="0074370F">
        <w:rPr>
          <w:sz w:val="28"/>
          <w:szCs w:val="28"/>
        </w:rPr>
        <w:t xml:space="preserve">, Ласточка, </w:t>
      </w:r>
      <w:proofErr w:type="spellStart"/>
      <w:r w:rsidRPr="0074370F">
        <w:rPr>
          <w:sz w:val="28"/>
          <w:szCs w:val="28"/>
        </w:rPr>
        <w:t>Игнатьевка</w:t>
      </w:r>
      <w:proofErr w:type="spellEnd"/>
      <w:r w:rsidRPr="0074370F">
        <w:rPr>
          <w:sz w:val="28"/>
          <w:szCs w:val="28"/>
        </w:rPr>
        <w:t xml:space="preserve">, </w:t>
      </w:r>
      <w:proofErr w:type="spellStart"/>
      <w:r w:rsidRPr="0074370F">
        <w:rPr>
          <w:sz w:val="28"/>
          <w:szCs w:val="28"/>
        </w:rPr>
        <w:t>Федосьевка</w:t>
      </w:r>
      <w:proofErr w:type="spellEnd"/>
      <w:r w:rsidRPr="0074370F">
        <w:rPr>
          <w:sz w:val="28"/>
          <w:szCs w:val="28"/>
        </w:rPr>
        <w:t xml:space="preserve">, </w:t>
      </w:r>
      <w:proofErr w:type="spellStart"/>
      <w:r w:rsidRPr="0074370F">
        <w:rPr>
          <w:sz w:val="28"/>
          <w:szCs w:val="28"/>
        </w:rPr>
        <w:t>Алчан</w:t>
      </w:r>
      <w:proofErr w:type="spellEnd"/>
      <w:r w:rsidRPr="0074370F">
        <w:rPr>
          <w:sz w:val="28"/>
          <w:szCs w:val="28"/>
        </w:rPr>
        <w:t xml:space="preserve">, Бурлит, ст. </w:t>
      </w:r>
      <w:proofErr w:type="spellStart"/>
      <w:r w:rsidRPr="0074370F">
        <w:rPr>
          <w:sz w:val="28"/>
          <w:szCs w:val="28"/>
        </w:rPr>
        <w:t>Буйневич</w:t>
      </w:r>
      <w:proofErr w:type="spellEnd"/>
      <w:r w:rsidRPr="0074370F">
        <w:rPr>
          <w:sz w:val="28"/>
          <w:szCs w:val="28"/>
        </w:rPr>
        <w:t>); в размере 1,2 - в остальных населенных пунктах на территории Пожарского муниципального округа;</w:t>
      </w:r>
    </w:p>
    <w:p w14:paraId="051EA8CD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- процентная надбавка к заработной плате за стаж работы в южных районах Дальнего Востока – 10 процентов по истечении первого года работы, с увеличением на 10 процентов за каждые последующие два года работы, но не свыше 30 процентов заработка;</w:t>
      </w:r>
    </w:p>
    <w:p w14:paraId="043E857C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- процентная надбавка к заработной плате в размере 10 процентов за каждые шесть месяцев работы молодежи до 30 лет, прожившей не менее одного года в южных районах Дальнего Востока и вступающей в трудовые отношения, но не свыше 30 процентов заработка.</w:t>
      </w:r>
    </w:p>
    <w:p w14:paraId="6D93A4AF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5. Выплаты компенсационного характера работникам учреждений в других случаях выполнения работ в условиях, отклоняющихся от нормальных, устанавливаются с учетом требований статьи 149 Трудового кодекса Российской Федерации.</w:t>
      </w:r>
    </w:p>
    <w:p w14:paraId="5421C815" w14:textId="77777777" w:rsidR="0074370F" w:rsidRPr="0074370F" w:rsidRDefault="0074370F" w:rsidP="0074370F">
      <w:pPr>
        <w:widowControl w:val="0"/>
        <w:overflowPunct/>
        <w:spacing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Работникам муниципальных учреждений Пожарского муниципального округа, место работы которых находится в сельском населенном пункте, устанавливается компенсационная выплата (доплата) за работу в указанной местности в размере 25 процентов оклада (ставки заработной платы – для работников муниципальных учреждений Пожарского муниципального округа, оплата труда которых рассчитывается исходя из ставки заработной платы).</w:t>
      </w:r>
    </w:p>
    <w:p w14:paraId="2F05A6DF" w14:textId="77777777" w:rsidR="0074370F" w:rsidRPr="0074370F" w:rsidRDefault="0074370F" w:rsidP="0074370F">
      <w:pPr>
        <w:overflowPunct/>
        <w:autoSpaceDE/>
        <w:autoSpaceDN/>
        <w:adjustRightInd/>
        <w:spacing w:after="200" w:line="360" w:lineRule="auto"/>
        <w:ind w:firstLine="708"/>
        <w:jc w:val="both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 xml:space="preserve">6. При введении отраслевых систем оплаты труда работников учреждений Пожарского муниципального округа размеры и условия осуществления </w:t>
      </w:r>
      <w:r w:rsidRPr="0074370F">
        <w:rPr>
          <w:sz w:val="28"/>
          <w:szCs w:val="28"/>
        </w:rPr>
        <w:lastRenderedPageBreak/>
        <w:t>компенсационных выплат конкретизируются в трудовых договорах работников учреждений в соответствии с примерными отраслевыми положениями об оплате труда работников муниципальных учреждений Пожарского муниципального округа, подведомственных отраслевым (функциональным) органам, по видам экономической деятельности.</w:t>
      </w:r>
    </w:p>
    <w:p w14:paraId="06DF794E" w14:textId="77777777" w:rsidR="0074370F" w:rsidRPr="0074370F" w:rsidRDefault="0074370F" w:rsidP="0074370F">
      <w:pPr>
        <w:widowControl w:val="0"/>
        <w:overflowPunct/>
        <w:spacing w:line="360" w:lineRule="auto"/>
        <w:jc w:val="center"/>
        <w:textAlignment w:val="auto"/>
        <w:rPr>
          <w:sz w:val="28"/>
          <w:szCs w:val="28"/>
        </w:rPr>
      </w:pPr>
      <w:r w:rsidRPr="0074370F">
        <w:rPr>
          <w:sz w:val="28"/>
          <w:szCs w:val="28"/>
        </w:rPr>
        <w:t>_______________</w:t>
      </w:r>
    </w:p>
    <w:p w14:paraId="170948F8" w14:textId="6FA92CCC" w:rsidR="0074370F" w:rsidRDefault="0074370F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8287C07" w14:textId="542B045D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1534C3D" w14:textId="43A07B94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EB1B82D" w14:textId="02F38745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3990B5A" w14:textId="315558C3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23AEBE2" w14:textId="19781C0A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FD8646E" w14:textId="1B919DAA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C5A4419" w14:textId="6DF3358A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659F3C2" w14:textId="63E9206F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18E1CB1" w14:textId="43EF6806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2769116" w14:textId="29A8D54E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D0BE2C8" w14:textId="5C07FD81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9951874" w14:textId="27D7E4C5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070301C" w14:textId="0AF27426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5E7E58" w14:textId="4E21B3B6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DF81A5D" w14:textId="32186C67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0386C1" w14:textId="18558411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3B82DA9" w14:textId="6BBC69AF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62F4EBE" w14:textId="4FECA5B7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49E3D64" w14:textId="05A5EBFD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95B0766" w14:textId="4437C0A0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9E59B89" w14:textId="688C8F57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363DBC3" w14:textId="58F2BBE7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31F74B1" w14:textId="18CC9A19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C4064DB" w14:textId="4D6A131A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96BBBDC" w14:textId="144F79CD" w:rsidR="00DF61BC" w:rsidRDefault="00DF61B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800722F" w14:textId="54293E34" w:rsidR="004D1E0C" w:rsidRDefault="004D1E0C" w:rsidP="00FC1F7E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35"/>
        <w:gridCol w:w="4859"/>
      </w:tblGrid>
      <w:tr w:rsidR="00DF61BC" w:rsidRPr="00DF61BC" w14:paraId="79A8FA1C" w14:textId="77777777" w:rsidTr="00CB46A2">
        <w:tc>
          <w:tcPr>
            <w:tcW w:w="4835" w:type="dxa"/>
            <w:hideMark/>
          </w:tcPr>
          <w:p w14:paraId="0DF64BB1" w14:textId="77777777" w:rsidR="00DF61BC" w:rsidRPr="00DF61BC" w:rsidRDefault="00DF61BC" w:rsidP="00DF61BC">
            <w:pPr>
              <w:widowControl w:val="0"/>
              <w:overflowPunct/>
              <w:jc w:val="right"/>
              <w:textAlignment w:val="auto"/>
              <w:rPr>
                <w:sz w:val="28"/>
                <w:szCs w:val="28"/>
              </w:rPr>
            </w:pPr>
            <w:r w:rsidRPr="00DF61BC">
              <w:rPr>
                <w:rFonts w:ascii="Arial" w:hAnsi="Arial" w:cs="Arial"/>
                <w:b/>
                <w:bCs/>
                <w:sz w:val="20"/>
              </w:rPr>
              <w:lastRenderedPageBreak/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b/>
                <w:bCs/>
                <w:sz w:val="28"/>
                <w:szCs w:val="28"/>
              </w:rPr>
              <w:t xml:space="preserve">    </w:t>
            </w:r>
            <w:r w:rsidRPr="00DF61BC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4859" w:type="dxa"/>
            <w:hideMark/>
          </w:tcPr>
          <w:p w14:paraId="3CC27E06" w14:textId="77777777" w:rsidR="00DF61BC" w:rsidRPr="00DF61BC" w:rsidRDefault="00DF61BC" w:rsidP="00DF61BC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DF61BC">
              <w:rPr>
                <w:szCs w:val="24"/>
              </w:rPr>
              <w:t>Утвержден</w:t>
            </w:r>
          </w:p>
          <w:p w14:paraId="0C6989EB" w14:textId="77777777" w:rsidR="00DF61BC" w:rsidRPr="00DF61BC" w:rsidRDefault="00DF61BC" w:rsidP="00DF61BC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DF61BC">
              <w:rPr>
                <w:szCs w:val="24"/>
              </w:rPr>
              <w:t>постановлением администрации Пожарского муниципального округа Приморского края</w:t>
            </w:r>
          </w:p>
          <w:p w14:paraId="47DCB8C3" w14:textId="2378A654" w:rsidR="00DF61BC" w:rsidRPr="00DF61BC" w:rsidRDefault="004D1E0C" w:rsidP="00DF61BC">
            <w:pPr>
              <w:widowControl w:val="0"/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4D1E0C">
              <w:rPr>
                <w:szCs w:val="24"/>
              </w:rPr>
              <w:t xml:space="preserve">от 17.10.2023 № 1224-па </w:t>
            </w:r>
            <w:r w:rsidR="00DF61BC" w:rsidRPr="00DF61BC">
              <w:rPr>
                <w:szCs w:val="24"/>
                <w:u w:val="single"/>
              </w:rPr>
              <w:t>______</w:t>
            </w:r>
          </w:p>
        </w:tc>
      </w:tr>
    </w:tbl>
    <w:p w14:paraId="62900C3D" w14:textId="77777777" w:rsidR="00DF61BC" w:rsidRPr="00DF61BC" w:rsidRDefault="00DF61BC" w:rsidP="00DF61BC">
      <w:pPr>
        <w:widowControl w:val="0"/>
        <w:overflowPunct/>
        <w:ind w:firstLine="720"/>
        <w:jc w:val="both"/>
        <w:textAlignment w:val="auto"/>
        <w:rPr>
          <w:b/>
          <w:bCs/>
          <w:sz w:val="28"/>
          <w:szCs w:val="28"/>
        </w:rPr>
      </w:pPr>
    </w:p>
    <w:p w14:paraId="4B327AF8" w14:textId="77777777" w:rsidR="00DF61BC" w:rsidRPr="00DF61BC" w:rsidRDefault="00DF61BC" w:rsidP="00DF61BC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6AA44AC4" w14:textId="77777777" w:rsidR="00DF61BC" w:rsidRPr="00DF61BC" w:rsidRDefault="00DF61BC" w:rsidP="00DF61BC">
      <w:pPr>
        <w:widowControl w:val="0"/>
        <w:overflowPunct/>
        <w:ind w:firstLine="720"/>
        <w:jc w:val="both"/>
        <w:textAlignment w:val="auto"/>
        <w:rPr>
          <w:sz w:val="28"/>
          <w:szCs w:val="28"/>
        </w:rPr>
      </w:pPr>
    </w:p>
    <w:p w14:paraId="3BD536C4" w14:textId="77777777" w:rsidR="00DF61BC" w:rsidRPr="00DF61BC" w:rsidRDefault="00DF61BC" w:rsidP="00CB46A2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DF61BC">
        <w:rPr>
          <w:b/>
          <w:bCs/>
          <w:sz w:val="28"/>
          <w:szCs w:val="28"/>
        </w:rPr>
        <w:t>ПЕРЕЧЕНЬ</w:t>
      </w:r>
    </w:p>
    <w:p w14:paraId="7DA2D6D0" w14:textId="77777777" w:rsidR="00DF61BC" w:rsidRPr="00DF61BC" w:rsidRDefault="00DF61BC" w:rsidP="00CB46A2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DF61BC">
        <w:rPr>
          <w:b/>
          <w:bCs/>
          <w:sz w:val="28"/>
          <w:szCs w:val="28"/>
        </w:rPr>
        <w:t>видов выплат стимулирующего характера в муниципальных учреждениях Пожарского муниципального округа</w:t>
      </w:r>
    </w:p>
    <w:p w14:paraId="6B17F30E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0D445EB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1. Выплаты за качество выполняемых работ, в том числе надбавка (доплата) за ученую степень и почетное звание;</w:t>
      </w:r>
    </w:p>
    <w:p w14:paraId="3A8AF627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2. Выплаты за интенсивность и высокие результаты работы.</w:t>
      </w:r>
    </w:p>
    <w:p w14:paraId="00120F56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3. Премиальные выплаты по итогам работы.</w:t>
      </w:r>
    </w:p>
    <w:p w14:paraId="4FE30F90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center"/>
        <w:textAlignment w:val="auto"/>
        <w:rPr>
          <w:sz w:val="28"/>
          <w:szCs w:val="28"/>
        </w:rPr>
      </w:pPr>
    </w:p>
    <w:p w14:paraId="54D8DF6E" w14:textId="77777777" w:rsidR="00DF61BC" w:rsidRPr="00DF61BC" w:rsidRDefault="00DF61BC" w:rsidP="00DF61BC">
      <w:pPr>
        <w:widowControl w:val="0"/>
        <w:overflowPunct/>
        <w:spacing w:line="360" w:lineRule="auto"/>
        <w:jc w:val="center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_____________</w:t>
      </w:r>
    </w:p>
    <w:p w14:paraId="1F005774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 xml:space="preserve">     </w:t>
      </w:r>
    </w:p>
    <w:p w14:paraId="6B27C478" w14:textId="23A54A96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72B1777" w14:textId="6B2FE1D5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26F78BA9" w14:textId="01B59FCD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2FC020F0" w14:textId="78BC6A22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6F408E1D" w14:textId="1A98E0CE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5F4F275" w14:textId="5106787A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0048B179" w14:textId="7FCD1791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7A0E00BF" w14:textId="063F9D58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183F97B" w14:textId="4F06CC95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2E3555B" w14:textId="764E6D1B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9BC97F9" w14:textId="131F0C58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29293A20" w14:textId="2DA7B345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5952926" w14:textId="16584A6F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42C3D92" w14:textId="4042DB30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FDF8F69" w14:textId="1E8D9A38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9621F79" w14:textId="045E4997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039D729" w14:textId="4A39A162" w:rsid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1FF113A1" w14:textId="7E8AD7F5" w:rsidR="00BA6B97" w:rsidRDefault="00BA6B97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2F8BD55B" w14:textId="2284C792" w:rsidR="00BA6B97" w:rsidRDefault="00BA6B97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tbl>
      <w:tblPr>
        <w:tblStyle w:val="a9"/>
        <w:tblW w:w="98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8"/>
        <w:gridCol w:w="5040"/>
      </w:tblGrid>
      <w:tr w:rsidR="00DF61BC" w:rsidRPr="00DF61BC" w14:paraId="1915CAC3" w14:textId="77777777" w:rsidTr="00DF61BC">
        <w:tc>
          <w:tcPr>
            <w:tcW w:w="4788" w:type="dxa"/>
            <w:hideMark/>
          </w:tcPr>
          <w:p w14:paraId="26F61FD5" w14:textId="77777777" w:rsidR="00DF61BC" w:rsidRPr="00DF61BC" w:rsidRDefault="00DF61BC" w:rsidP="00DF61BC">
            <w:pPr>
              <w:widowControl w:val="0"/>
              <w:overflowPunct/>
              <w:jc w:val="right"/>
              <w:textAlignment w:val="auto"/>
              <w:rPr>
                <w:sz w:val="28"/>
                <w:szCs w:val="28"/>
              </w:rPr>
            </w:pPr>
            <w:r w:rsidRPr="00DF61BC">
              <w:rPr>
                <w:b/>
                <w:bCs/>
                <w:sz w:val="28"/>
                <w:szCs w:val="28"/>
              </w:rPr>
              <w:lastRenderedPageBreak/>
              <w:t xml:space="preserve">    </w:t>
            </w:r>
            <w:r w:rsidRPr="00DF61BC">
              <w:rPr>
                <w:b/>
                <w:bCs/>
                <w:sz w:val="28"/>
                <w:szCs w:val="28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rFonts w:ascii="Arial" w:hAnsi="Arial" w:cs="Arial"/>
                <w:b/>
                <w:bCs/>
                <w:sz w:val="20"/>
              </w:rPr>
              <w:tab/>
            </w:r>
            <w:r w:rsidRPr="00DF61BC">
              <w:rPr>
                <w:b/>
                <w:bCs/>
                <w:sz w:val="28"/>
                <w:szCs w:val="28"/>
              </w:rPr>
              <w:t xml:space="preserve">    </w:t>
            </w:r>
            <w:r w:rsidRPr="00DF61BC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5040" w:type="dxa"/>
            <w:hideMark/>
          </w:tcPr>
          <w:p w14:paraId="4B30048C" w14:textId="77777777" w:rsidR="00DF61BC" w:rsidRPr="00DF61BC" w:rsidRDefault="00DF61BC" w:rsidP="00DF61BC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DF61BC">
              <w:rPr>
                <w:szCs w:val="24"/>
              </w:rPr>
              <w:t>Утверждены</w:t>
            </w:r>
          </w:p>
          <w:p w14:paraId="0C2B445B" w14:textId="77777777" w:rsidR="00DF61BC" w:rsidRPr="00DF61BC" w:rsidRDefault="00DF61BC" w:rsidP="00DF61BC">
            <w:pPr>
              <w:widowControl w:val="0"/>
              <w:overflowPunct/>
              <w:jc w:val="center"/>
              <w:textAlignment w:val="auto"/>
              <w:rPr>
                <w:szCs w:val="24"/>
              </w:rPr>
            </w:pPr>
            <w:r w:rsidRPr="00DF61BC">
              <w:rPr>
                <w:szCs w:val="24"/>
              </w:rPr>
              <w:t xml:space="preserve"> постановлением администрации Пожарского муниципального округа Приморского района</w:t>
            </w:r>
          </w:p>
          <w:p w14:paraId="72EA1433" w14:textId="311CB73B" w:rsidR="00DF61BC" w:rsidRPr="00DF61BC" w:rsidRDefault="004D1E0C" w:rsidP="00DF61BC">
            <w:pPr>
              <w:widowControl w:val="0"/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4D1E0C">
              <w:rPr>
                <w:szCs w:val="24"/>
              </w:rPr>
              <w:t xml:space="preserve">от 17.10.2023 № 1224-па </w:t>
            </w:r>
            <w:r w:rsidR="00DF61BC" w:rsidRPr="00DF61BC">
              <w:rPr>
                <w:szCs w:val="24"/>
                <w:u w:val="single"/>
              </w:rPr>
              <w:t>_____</w:t>
            </w:r>
          </w:p>
        </w:tc>
      </w:tr>
    </w:tbl>
    <w:p w14:paraId="74105368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15CC24E" w14:textId="77777777" w:rsidR="00DF61BC" w:rsidRPr="00DF61BC" w:rsidRDefault="00DF61BC" w:rsidP="00DF61BC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DF61BC">
        <w:rPr>
          <w:b/>
          <w:bCs/>
          <w:sz w:val="28"/>
          <w:szCs w:val="28"/>
        </w:rPr>
        <w:t>РАЗЪЯСНЕНИЯ</w:t>
      </w:r>
    </w:p>
    <w:p w14:paraId="4E96F830" w14:textId="77777777" w:rsidR="00DF61BC" w:rsidRPr="00DF61BC" w:rsidRDefault="00DF61BC" w:rsidP="00DF61BC">
      <w:pPr>
        <w:widowControl w:val="0"/>
        <w:overflowPunct/>
        <w:jc w:val="center"/>
        <w:textAlignment w:val="auto"/>
        <w:rPr>
          <w:b/>
          <w:bCs/>
          <w:sz w:val="28"/>
          <w:szCs w:val="28"/>
        </w:rPr>
      </w:pPr>
      <w:r w:rsidRPr="00DF61BC">
        <w:rPr>
          <w:b/>
          <w:bCs/>
          <w:sz w:val="28"/>
          <w:szCs w:val="28"/>
        </w:rPr>
        <w:t>о порядке установления выплат стимулирующего характера в муниципальных учреждениях Пожарского муниципального округа</w:t>
      </w:r>
    </w:p>
    <w:p w14:paraId="10BC18B7" w14:textId="77777777" w:rsidR="00DF61BC" w:rsidRPr="0045040B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b/>
          <w:bCs/>
          <w:sz w:val="10"/>
          <w:szCs w:val="10"/>
        </w:rPr>
      </w:pPr>
    </w:p>
    <w:p w14:paraId="1B0CDEB4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1. Выплаты стимулирующего характера в муниципальных учреждениях Пожарского муниципального района (далее – учреждения), размеры и условия их осуществления устанавливаются коллективными договорами, соглашениями, локальными нормативными актами в соответствии с утвержденным перечнем видов выплат стимулирующего характера в муниципальных учреждениях Пожарского муниципального округа, настоящими разъяснениями, отраслевыми положениями об оплате труда работников муниципальных учреждений Пожарского муниципального округа по видам экономической деятельности, в пределах фонда оплаты труда работников учреждений, формируемого за счет бюджетных средств и средств, поступающих от приносящей доход деятельности учреждений (для муниципальных бюджетных и автономных учреждений).</w:t>
      </w:r>
    </w:p>
    <w:p w14:paraId="57C85809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Размер выплаты стимулирующего характера может определяться как в процентах к окладу работника, так и в абсолютных величинах.</w:t>
      </w:r>
    </w:p>
    <w:p w14:paraId="3BE63766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2. К выплатам стимулирующего характера относятся выплаты, направленные на стимулирование работников учреждений к качественному результату труда, а также поощрение за выполненную работу.</w:t>
      </w:r>
    </w:p>
    <w:p w14:paraId="09E80DA3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3. Выплаты стимулирующего характера устанавливаются работникам учреждений с учетом показателей и критериев оценки эффективности труда, позволяющих оценить результативность и качество их работы, утвержденных локальными нормативными актами учреждения, с учетом рекомендаций, предусмотренных отраслевыми положениями об оплате труда работников муниципальных учреждений Пожарского муниципального округа по видам экономической деятельности.</w:t>
      </w:r>
    </w:p>
    <w:p w14:paraId="265FE7EE" w14:textId="77777777" w:rsidR="00DF61BC" w:rsidRPr="00DF61BC" w:rsidRDefault="00DF61BC" w:rsidP="00DF61BC">
      <w:pPr>
        <w:widowControl w:val="0"/>
        <w:overflowPunct/>
        <w:spacing w:line="360" w:lineRule="auto"/>
        <w:ind w:firstLine="720"/>
        <w:jc w:val="both"/>
        <w:textAlignment w:val="auto"/>
        <w:rPr>
          <w:sz w:val="28"/>
          <w:szCs w:val="28"/>
        </w:rPr>
      </w:pPr>
      <w:r w:rsidRPr="00DF61BC">
        <w:rPr>
          <w:sz w:val="28"/>
          <w:szCs w:val="28"/>
        </w:rPr>
        <w:t>4. Премирование работников учреждений по итогам работы осуществляется в порядке и размерах, установленных локальными нормативными актами учреждения, в пределах имеющихся средств фонда оплаты труда.</w:t>
      </w:r>
    </w:p>
    <w:p w14:paraId="31CC21DA" w14:textId="1F35F95A" w:rsidR="00DF61BC" w:rsidRPr="0088548C" w:rsidRDefault="00DF61BC" w:rsidP="00BA6B97">
      <w:pPr>
        <w:widowControl w:val="0"/>
        <w:overflowPunct/>
        <w:spacing w:line="360" w:lineRule="auto"/>
        <w:jc w:val="center"/>
        <w:textAlignment w:val="auto"/>
        <w:rPr>
          <w:b/>
          <w:bCs/>
          <w:sz w:val="28"/>
          <w:szCs w:val="28"/>
        </w:rPr>
      </w:pPr>
      <w:r w:rsidRPr="00DF61BC">
        <w:rPr>
          <w:sz w:val="28"/>
          <w:szCs w:val="28"/>
        </w:rPr>
        <w:t>___________________</w:t>
      </w:r>
    </w:p>
    <w:sectPr w:rsidR="00DF61BC" w:rsidRPr="0088548C" w:rsidSect="00CB46A2">
      <w:pgSz w:w="11906" w:h="16838" w:code="9"/>
      <w:pgMar w:top="426" w:right="794" w:bottom="284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54411"/>
    <w:rsid w:val="000B62DD"/>
    <w:rsid w:val="000E0B75"/>
    <w:rsid w:val="00196536"/>
    <w:rsid w:val="001B30EF"/>
    <w:rsid w:val="00210F45"/>
    <w:rsid w:val="0023260A"/>
    <w:rsid w:val="00262727"/>
    <w:rsid w:val="003C59C0"/>
    <w:rsid w:val="00412217"/>
    <w:rsid w:val="0045040B"/>
    <w:rsid w:val="004B3C46"/>
    <w:rsid w:val="004D1E0C"/>
    <w:rsid w:val="00540127"/>
    <w:rsid w:val="00580C94"/>
    <w:rsid w:val="00585CD0"/>
    <w:rsid w:val="005C4C71"/>
    <w:rsid w:val="00640D21"/>
    <w:rsid w:val="006A021B"/>
    <w:rsid w:val="006D65D7"/>
    <w:rsid w:val="006D7AB6"/>
    <w:rsid w:val="0074370F"/>
    <w:rsid w:val="0081614B"/>
    <w:rsid w:val="008179F0"/>
    <w:rsid w:val="0083773A"/>
    <w:rsid w:val="008817D4"/>
    <w:rsid w:val="008B67CC"/>
    <w:rsid w:val="009038D3"/>
    <w:rsid w:val="0097092C"/>
    <w:rsid w:val="009A24B1"/>
    <w:rsid w:val="00A837C1"/>
    <w:rsid w:val="00AD25F3"/>
    <w:rsid w:val="00AD68D5"/>
    <w:rsid w:val="00B3223D"/>
    <w:rsid w:val="00B9730E"/>
    <w:rsid w:val="00BA6B97"/>
    <w:rsid w:val="00C015EC"/>
    <w:rsid w:val="00C60A2F"/>
    <w:rsid w:val="00CB46A2"/>
    <w:rsid w:val="00DE3519"/>
    <w:rsid w:val="00DF61BC"/>
    <w:rsid w:val="00E527A3"/>
    <w:rsid w:val="00E82407"/>
    <w:rsid w:val="00EA6774"/>
    <w:rsid w:val="00EE7C46"/>
    <w:rsid w:val="00F06FBC"/>
    <w:rsid w:val="00F46626"/>
    <w:rsid w:val="00FC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D636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02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Без интервала1"/>
    <w:rsid w:val="00232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6626"/>
    <w:pPr>
      <w:ind w:left="720"/>
      <w:contextualSpacing/>
    </w:pPr>
  </w:style>
  <w:style w:type="paragraph" w:customStyle="1" w:styleId="a7">
    <w:basedOn w:val="a"/>
    <w:next w:val="a8"/>
    <w:rsid w:val="00AD68D5"/>
    <w:pPr>
      <w:overflowPunct/>
      <w:autoSpaceDE/>
      <w:autoSpaceDN/>
      <w:adjustRightInd/>
      <w:jc w:val="both"/>
      <w:textAlignment w:val="auto"/>
    </w:pPr>
    <w:rPr>
      <w:rFonts w:eastAsia="Calibri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AD68D5"/>
    <w:rPr>
      <w:szCs w:val="24"/>
    </w:rPr>
  </w:style>
  <w:style w:type="table" w:styleId="a9">
    <w:name w:val="Table Grid"/>
    <w:basedOn w:val="a1"/>
    <w:uiPriority w:val="99"/>
    <w:rsid w:val="0097092C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13</Pages>
  <Words>3002</Words>
  <Characters>17113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40</cp:revision>
  <cp:lastPrinted>2023-10-17T00:29:00Z</cp:lastPrinted>
  <dcterms:created xsi:type="dcterms:W3CDTF">2023-09-11T04:25:00Z</dcterms:created>
  <dcterms:modified xsi:type="dcterms:W3CDTF">2023-10-19T21:49:00Z</dcterms:modified>
</cp:coreProperties>
</file>