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554"/>
        <w:gridCol w:w="1134"/>
      </w:tblGrid>
      <w:tr w:rsidR="00580C94" w:rsidRPr="00CF53F1" w14:paraId="20726C84" w14:textId="77777777" w:rsidTr="00585CD0">
        <w:trPr>
          <w:trHeight w:val="1258"/>
        </w:trPr>
        <w:tc>
          <w:tcPr>
            <w:tcW w:w="9639" w:type="dxa"/>
            <w:gridSpan w:val="4"/>
            <w:shd w:val="clear" w:color="auto" w:fill="auto"/>
          </w:tcPr>
          <w:p w14:paraId="45407AF2" w14:textId="77777777" w:rsidR="00580C94" w:rsidRDefault="00580C94" w:rsidP="009A58D8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5671AA6" wp14:editId="3C5FDDC1">
                  <wp:simplePos x="0" y="0"/>
                  <wp:positionH relativeFrom="column">
                    <wp:posOffset>2554605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55B96616" w14:textId="77777777" w:rsidR="00580C94" w:rsidRDefault="00580C94" w:rsidP="009A58D8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448E4178" w14:textId="77777777" w:rsidR="00580C94" w:rsidRPr="00CF53F1" w:rsidRDefault="00580C94" w:rsidP="009A58D8">
            <w:pPr>
              <w:jc w:val="right"/>
            </w:pPr>
          </w:p>
        </w:tc>
      </w:tr>
      <w:tr w:rsidR="00580C94" w:rsidRPr="00B7562E" w14:paraId="123CC429" w14:textId="77777777" w:rsidTr="00585CD0">
        <w:tc>
          <w:tcPr>
            <w:tcW w:w="9639" w:type="dxa"/>
            <w:gridSpan w:val="4"/>
            <w:shd w:val="clear" w:color="auto" w:fill="auto"/>
          </w:tcPr>
          <w:p w14:paraId="60B9C836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5242ABAA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62C06FBF" w14:textId="3BEBA38B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ПРИМОРСКОГО КРАЯ</w:t>
            </w:r>
          </w:p>
          <w:p w14:paraId="70A39631" w14:textId="77777777" w:rsidR="00580C94" w:rsidRPr="008A7DBD" w:rsidRDefault="00580C94" w:rsidP="008A7DBD">
            <w:pPr>
              <w:jc w:val="center"/>
              <w:rPr>
                <w:sz w:val="26"/>
                <w:szCs w:val="26"/>
              </w:rPr>
            </w:pPr>
          </w:p>
          <w:p w14:paraId="0B8BEE2C" w14:textId="2902EF50" w:rsidR="008A7DBD" w:rsidRPr="008A7DBD" w:rsidRDefault="008A7DBD" w:rsidP="008A7DBD">
            <w:pPr>
              <w:jc w:val="center"/>
              <w:rPr>
                <w:sz w:val="28"/>
                <w:szCs w:val="28"/>
              </w:rPr>
            </w:pPr>
          </w:p>
        </w:tc>
      </w:tr>
      <w:tr w:rsidR="00580C94" w:rsidRPr="00001994" w14:paraId="5E230351" w14:textId="77777777" w:rsidTr="00585CD0">
        <w:tc>
          <w:tcPr>
            <w:tcW w:w="9639" w:type="dxa"/>
            <w:gridSpan w:val="4"/>
            <w:shd w:val="clear" w:color="auto" w:fill="auto"/>
          </w:tcPr>
          <w:p w14:paraId="403E18E2" w14:textId="77777777" w:rsidR="00580C94" w:rsidRPr="006B1321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B1321">
              <w:rPr>
                <w:sz w:val="28"/>
                <w:szCs w:val="28"/>
              </w:rPr>
              <w:t>П О С Т А Н О В Л Е Н И Е</w:t>
            </w:r>
          </w:p>
          <w:p w14:paraId="294D7496" w14:textId="4EC5D69A" w:rsidR="00580C94" w:rsidRDefault="00580C94" w:rsidP="009A58D8">
            <w:pPr>
              <w:jc w:val="center"/>
            </w:pPr>
          </w:p>
          <w:p w14:paraId="1B7E7A35" w14:textId="77777777" w:rsidR="00580C94" w:rsidRPr="00001994" w:rsidRDefault="00580C94" w:rsidP="009A58D8">
            <w:pPr>
              <w:jc w:val="center"/>
            </w:pPr>
          </w:p>
        </w:tc>
      </w:tr>
      <w:tr w:rsidR="00580C94" w:rsidRPr="0009467A" w14:paraId="64498393" w14:textId="77777777" w:rsidTr="00585CD0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00431FE2" w14:textId="1B51B1B5" w:rsidR="00580C94" w:rsidRPr="00585CD0" w:rsidRDefault="00334F45" w:rsidP="009A58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октября 2023 года</w:t>
            </w:r>
          </w:p>
        </w:tc>
        <w:tc>
          <w:tcPr>
            <w:tcW w:w="4135" w:type="dxa"/>
            <w:shd w:val="clear" w:color="auto" w:fill="auto"/>
          </w:tcPr>
          <w:p w14:paraId="2A2AD255" w14:textId="77777777" w:rsidR="00580C94" w:rsidRPr="00455D0C" w:rsidRDefault="00580C94" w:rsidP="009A58D8">
            <w:pPr>
              <w:jc w:val="center"/>
              <w:rPr>
                <w:sz w:val="21"/>
                <w:szCs w:val="21"/>
              </w:rPr>
            </w:pPr>
            <w:proofErr w:type="spellStart"/>
            <w:r w:rsidRPr="00455D0C">
              <w:rPr>
                <w:sz w:val="21"/>
                <w:szCs w:val="21"/>
              </w:rPr>
              <w:t>пгт</w:t>
            </w:r>
            <w:proofErr w:type="spellEnd"/>
            <w:r w:rsidRPr="00455D0C">
              <w:rPr>
                <w:sz w:val="21"/>
                <w:szCs w:val="21"/>
              </w:rPr>
              <w:t xml:space="preserve"> </w:t>
            </w:r>
            <w:proofErr w:type="spellStart"/>
            <w:r w:rsidRPr="00455D0C">
              <w:rPr>
                <w:sz w:val="21"/>
                <w:szCs w:val="21"/>
              </w:rPr>
              <w:t>Лучегорск</w:t>
            </w:r>
            <w:proofErr w:type="spellEnd"/>
          </w:p>
        </w:tc>
        <w:tc>
          <w:tcPr>
            <w:tcW w:w="1554" w:type="dxa"/>
            <w:shd w:val="clear" w:color="auto" w:fill="auto"/>
          </w:tcPr>
          <w:p w14:paraId="47D3C752" w14:textId="77777777" w:rsidR="00580C94" w:rsidRPr="00455D0C" w:rsidRDefault="00580C94" w:rsidP="009A58D8">
            <w:pPr>
              <w:jc w:val="right"/>
              <w:rPr>
                <w:szCs w:val="24"/>
              </w:rPr>
            </w:pPr>
            <w:r w:rsidRPr="00455D0C">
              <w:rPr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25EBF" w14:textId="1E11C3C8" w:rsidR="00580C94" w:rsidRPr="00585CD0" w:rsidRDefault="00334F45" w:rsidP="00334F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1256-па</w:t>
            </w:r>
          </w:p>
        </w:tc>
      </w:tr>
    </w:tbl>
    <w:p w14:paraId="73499576" w14:textId="77777777" w:rsidR="00580C94" w:rsidRDefault="00580C94" w:rsidP="00580C94">
      <w:pPr>
        <w:rPr>
          <w:sz w:val="26"/>
        </w:rPr>
      </w:pPr>
    </w:p>
    <w:p w14:paraId="68F7C1C2" w14:textId="601D7FA7" w:rsidR="00580C94" w:rsidRDefault="00580C94" w:rsidP="00580C94">
      <w:pPr>
        <w:rPr>
          <w:sz w:val="26"/>
        </w:rPr>
      </w:pPr>
    </w:p>
    <w:p w14:paraId="66B71D21" w14:textId="77777777" w:rsidR="008A7DBD" w:rsidRDefault="008A7DBD" w:rsidP="00580C94">
      <w:pPr>
        <w:rPr>
          <w:sz w:val="26"/>
        </w:rPr>
      </w:pPr>
    </w:p>
    <w:p w14:paraId="45C0A8C2" w14:textId="77777777" w:rsidR="0069403F" w:rsidRPr="00F80A9D" w:rsidRDefault="0069403F" w:rsidP="0069403F">
      <w:pPr>
        <w:jc w:val="center"/>
        <w:rPr>
          <w:b/>
          <w:sz w:val="28"/>
          <w:szCs w:val="28"/>
        </w:rPr>
      </w:pPr>
      <w:r w:rsidRPr="00F80A9D">
        <w:rPr>
          <w:b/>
          <w:sz w:val="28"/>
          <w:szCs w:val="28"/>
        </w:rPr>
        <w:t>Об утверждении Положения об оплате труда руководителей,</w:t>
      </w:r>
    </w:p>
    <w:p w14:paraId="0B1705ED" w14:textId="77777777" w:rsidR="0069403F" w:rsidRPr="00F80A9D" w:rsidRDefault="0069403F" w:rsidP="0069403F">
      <w:pPr>
        <w:jc w:val="center"/>
        <w:rPr>
          <w:b/>
          <w:sz w:val="28"/>
          <w:szCs w:val="28"/>
        </w:rPr>
      </w:pPr>
      <w:r w:rsidRPr="00F80A9D">
        <w:rPr>
          <w:b/>
          <w:sz w:val="28"/>
          <w:szCs w:val="28"/>
        </w:rPr>
        <w:t>их заместителей и главных бухгалтеров муниципальных</w:t>
      </w:r>
    </w:p>
    <w:p w14:paraId="0D4B1AB6" w14:textId="10509DF0" w:rsidR="0069403F" w:rsidRPr="00F80A9D" w:rsidRDefault="0069403F" w:rsidP="0069403F">
      <w:pPr>
        <w:jc w:val="center"/>
        <w:rPr>
          <w:b/>
          <w:sz w:val="28"/>
          <w:szCs w:val="28"/>
        </w:rPr>
      </w:pPr>
      <w:r w:rsidRPr="00F80A9D">
        <w:rPr>
          <w:b/>
          <w:sz w:val="28"/>
          <w:szCs w:val="28"/>
        </w:rPr>
        <w:t xml:space="preserve">учреждений Пожарского муниципального </w:t>
      </w:r>
      <w:r>
        <w:rPr>
          <w:b/>
          <w:sz w:val="28"/>
          <w:szCs w:val="28"/>
        </w:rPr>
        <w:t>округа</w:t>
      </w:r>
      <w:r w:rsidRPr="00F80A9D">
        <w:rPr>
          <w:b/>
          <w:sz w:val="28"/>
          <w:szCs w:val="28"/>
        </w:rPr>
        <w:t xml:space="preserve"> </w:t>
      </w:r>
    </w:p>
    <w:p w14:paraId="154C61C8" w14:textId="77777777" w:rsidR="0069403F" w:rsidRPr="00F80A9D" w:rsidRDefault="0069403F" w:rsidP="0069403F">
      <w:pPr>
        <w:jc w:val="center"/>
        <w:rPr>
          <w:sz w:val="28"/>
          <w:szCs w:val="28"/>
        </w:rPr>
      </w:pPr>
    </w:p>
    <w:p w14:paraId="2E4FE8D5" w14:textId="77777777" w:rsidR="0069403F" w:rsidRPr="00E3680C" w:rsidRDefault="0069403F" w:rsidP="0069403F">
      <w:pPr>
        <w:rPr>
          <w:sz w:val="28"/>
          <w:szCs w:val="28"/>
        </w:rPr>
      </w:pPr>
    </w:p>
    <w:p w14:paraId="61F39C80" w14:textId="5AE901EC" w:rsidR="00580C94" w:rsidRPr="007E552A" w:rsidRDefault="0069403F" w:rsidP="006940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Трудовым кодексом Российской Федерации, на основании Устава Пожарского муниципального округа</w:t>
      </w:r>
      <w:r w:rsidR="00580C94" w:rsidRPr="007E552A">
        <w:rPr>
          <w:sz w:val="28"/>
          <w:szCs w:val="28"/>
        </w:rPr>
        <w:t xml:space="preserve">, </w:t>
      </w:r>
      <w:r w:rsidR="006D7AB6">
        <w:rPr>
          <w:sz w:val="28"/>
          <w:szCs w:val="28"/>
        </w:rPr>
        <w:t>а</w:t>
      </w:r>
      <w:r w:rsidR="00580C94" w:rsidRPr="007E552A">
        <w:rPr>
          <w:sz w:val="28"/>
          <w:szCs w:val="28"/>
        </w:rPr>
        <w:t>дминистрация Пожарского муниципального округа</w:t>
      </w:r>
      <w:r w:rsidR="00196536">
        <w:rPr>
          <w:sz w:val="28"/>
          <w:szCs w:val="28"/>
        </w:rPr>
        <w:t xml:space="preserve"> Приморского края</w:t>
      </w:r>
    </w:p>
    <w:p w14:paraId="59C7C892" w14:textId="78570E5B" w:rsidR="00580C94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ECEB4C4" w14:textId="77777777" w:rsidR="008A7DBD" w:rsidRPr="008A7DBD" w:rsidRDefault="008A7DBD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06667D2" w14:textId="77777777" w:rsidR="00580C94" w:rsidRPr="007E552A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52A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3A9DAE0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3E9952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FF27CC" w14:textId="4C5FFAF6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80A9D">
        <w:rPr>
          <w:sz w:val="28"/>
          <w:szCs w:val="28"/>
        </w:rPr>
        <w:t xml:space="preserve">1. Утвердить прилагаемое Положение об оплате труда руководителей, их заместителей и главных бухгалтеров муниципальных учреждений Пожарского муниципального </w:t>
      </w:r>
      <w:r>
        <w:rPr>
          <w:sz w:val="28"/>
          <w:szCs w:val="28"/>
        </w:rPr>
        <w:t>округа</w:t>
      </w:r>
      <w:r w:rsidRPr="00F80A9D">
        <w:rPr>
          <w:sz w:val="28"/>
          <w:szCs w:val="28"/>
        </w:rPr>
        <w:t xml:space="preserve"> (далее – учреждения). </w:t>
      </w:r>
    </w:p>
    <w:p w14:paraId="1FA6A1F7" w14:textId="77777777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80A9D">
        <w:rPr>
          <w:sz w:val="28"/>
          <w:szCs w:val="28"/>
        </w:rPr>
        <w:tab/>
        <w:t xml:space="preserve">2. Установить предельный уровень соотношения среднемесячной заработной платы руководителей учреждений, формируемой за счет всех источников финансового обеспечения и рассчитываемой за календарный год, и среднемесячной заработной платы работников таких учреждений (без учета заработной платы соответствующего руководителя, его заместителей и главного бухгалтера) в размере от 1 до 3. </w:t>
      </w:r>
    </w:p>
    <w:p w14:paraId="56A046F0" w14:textId="77777777" w:rsidR="0069403F" w:rsidRPr="00F80A9D" w:rsidRDefault="0069403F" w:rsidP="008A7DBD">
      <w:pPr>
        <w:pStyle w:val="a9"/>
        <w:tabs>
          <w:tab w:val="left" w:pos="851"/>
          <w:tab w:val="left" w:pos="1134"/>
        </w:tabs>
        <w:spacing w:line="360" w:lineRule="auto"/>
        <w:ind w:firstLine="709"/>
        <w:rPr>
          <w:sz w:val="28"/>
          <w:szCs w:val="28"/>
        </w:rPr>
      </w:pPr>
      <w:r>
        <w:tab/>
      </w:r>
      <w:r w:rsidRPr="00F80A9D">
        <w:rPr>
          <w:sz w:val="28"/>
          <w:szCs w:val="28"/>
        </w:rPr>
        <w:t xml:space="preserve">3. Установить предельный уровень соотношения среднемесячной заработной платы заместителей руководителей и главных бухгалтеров учреждений, формируемой за счет всех источников финансового обеспечения </w:t>
      </w:r>
      <w:r w:rsidRPr="00F80A9D">
        <w:rPr>
          <w:sz w:val="28"/>
          <w:szCs w:val="28"/>
        </w:rPr>
        <w:lastRenderedPageBreak/>
        <w:t>и рассчитываемой</w:t>
      </w:r>
      <w:r w:rsidRPr="00F80A9D">
        <w:rPr>
          <w:color w:val="000000"/>
          <w:sz w:val="28"/>
          <w:szCs w:val="28"/>
        </w:rPr>
        <w:t xml:space="preserve"> за календарный год, и среднемесячной заработной платы работников таких учреждений (без учета заработной</w:t>
      </w:r>
      <w:r w:rsidRPr="00F80A9D">
        <w:rPr>
          <w:sz w:val="28"/>
          <w:szCs w:val="28"/>
        </w:rPr>
        <w:t xml:space="preserve"> платы соответствующего руководителя, его заместителей и главного бухгалтера) в размере, который не превышает и не может быть равным размеру, установленному для руководителей соответствующих учреждений.</w:t>
      </w:r>
    </w:p>
    <w:p w14:paraId="5DCE4698" w14:textId="44AE6681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0A9D">
        <w:rPr>
          <w:sz w:val="28"/>
          <w:szCs w:val="28"/>
        </w:rPr>
        <w:t xml:space="preserve">4. Отраслевым (функциональным) органам администрации Пожарского муниципального </w:t>
      </w:r>
      <w:r>
        <w:rPr>
          <w:sz w:val="28"/>
          <w:szCs w:val="28"/>
        </w:rPr>
        <w:t>округа</w:t>
      </w:r>
      <w:r w:rsidRPr="00F80A9D">
        <w:rPr>
          <w:sz w:val="28"/>
          <w:szCs w:val="28"/>
        </w:rPr>
        <w:t>, в ведении которых находятся учреждения</w:t>
      </w:r>
      <w:r>
        <w:rPr>
          <w:sz w:val="28"/>
          <w:szCs w:val="28"/>
        </w:rPr>
        <w:t>,</w:t>
      </w:r>
      <w:r w:rsidRPr="00F80A9D">
        <w:rPr>
          <w:sz w:val="28"/>
          <w:szCs w:val="28"/>
        </w:rPr>
        <w:t xml:space="preserve"> в срок до </w:t>
      </w:r>
      <w:r w:rsidR="00230329">
        <w:rPr>
          <w:sz w:val="28"/>
          <w:szCs w:val="28"/>
        </w:rPr>
        <w:t>01</w:t>
      </w:r>
      <w:r w:rsidRPr="00F80A9D">
        <w:rPr>
          <w:sz w:val="28"/>
          <w:szCs w:val="28"/>
        </w:rPr>
        <w:t xml:space="preserve"> </w:t>
      </w:r>
      <w:r w:rsidR="008717FC">
        <w:rPr>
          <w:sz w:val="28"/>
          <w:szCs w:val="28"/>
        </w:rPr>
        <w:t>декабря</w:t>
      </w:r>
      <w:r w:rsidRPr="00F80A9D">
        <w:rPr>
          <w:sz w:val="28"/>
          <w:szCs w:val="28"/>
        </w:rPr>
        <w:t xml:space="preserve"> 20</w:t>
      </w:r>
      <w:r w:rsidR="00230329">
        <w:rPr>
          <w:sz w:val="28"/>
          <w:szCs w:val="28"/>
        </w:rPr>
        <w:t>2</w:t>
      </w:r>
      <w:r w:rsidR="008717FC">
        <w:rPr>
          <w:sz w:val="28"/>
          <w:szCs w:val="28"/>
        </w:rPr>
        <w:t>3</w:t>
      </w:r>
      <w:r w:rsidRPr="00F80A9D">
        <w:rPr>
          <w:sz w:val="28"/>
          <w:szCs w:val="28"/>
        </w:rPr>
        <w:t xml:space="preserve"> года разработать и утвердить:</w:t>
      </w:r>
    </w:p>
    <w:p w14:paraId="4D771427" w14:textId="77777777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0A9D">
        <w:rPr>
          <w:sz w:val="28"/>
          <w:szCs w:val="28"/>
        </w:rPr>
        <w:tab/>
        <w:t xml:space="preserve">- </w:t>
      </w:r>
      <w:r w:rsidRPr="00F80A9D">
        <w:rPr>
          <w:color w:val="000000"/>
          <w:sz w:val="28"/>
          <w:szCs w:val="28"/>
        </w:rPr>
        <w:t xml:space="preserve">целевые показатели эффективности работы руководителей учреждений; </w:t>
      </w:r>
    </w:p>
    <w:p w14:paraId="6C4CFB53" w14:textId="77777777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0A9D">
        <w:rPr>
          <w:sz w:val="28"/>
          <w:szCs w:val="28"/>
        </w:rPr>
        <w:tab/>
        <w:t xml:space="preserve">- </w:t>
      </w:r>
      <w:r w:rsidRPr="00F80A9D">
        <w:rPr>
          <w:color w:val="000000"/>
          <w:sz w:val="28"/>
          <w:szCs w:val="28"/>
        </w:rPr>
        <w:t xml:space="preserve">предельный уровень соотношения среднемесячной заработной платы руководителя учреждения и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для каждого учреждения; </w:t>
      </w:r>
    </w:p>
    <w:p w14:paraId="60529337" w14:textId="77777777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0A9D">
        <w:rPr>
          <w:color w:val="000000"/>
          <w:sz w:val="28"/>
          <w:szCs w:val="28"/>
        </w:rPr>
        <w:tab/>
        <w:t xml:space="preserve">- предельный уровень соотношения среднемесячной заработной платы заместителей руководителя и главного бухгалтера учреждения и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для каждого учреждения; </w:t>
      </w:r>
    </w:p>
    <w:p w14:paraId="5AE68CC1" w14:textId="77777777" w:rsidR="0069403F" w:rsidRPr="00F80A9D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0A9D">
        <w:rPr>
          <w:color w:val="000000"/>
          <w:sz w:val="28"/>
          <w:szCs w:val="28"/>
        </w:rPr>
        <w:tab/>
        <w:t>- состав комиссии и порядок оценки выполнения целевых показателей эффективности работы руководителя учреждения.</w:t>
      </w:r>
    </w:p>
    <w:p w14:paraId="59B2B7E8" w14:textId="51E8C423" w:rsidR="0069403F" w:rsidRDefault="0069403F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80A9D">
        <w:rPr>
          <w:sz w:val="28"/>
          <w:szCs w:val="28"/>
        </w:rPr>
        <w:t xml:space="preserve">5. Отраслевым (функциональным) органам администрации Пожарского муниципального </w:t>
      </w:r>
      <w:r>
        <w:rPr>
          <w:sz w:val="28"/>
          <w:szCs w:val="28"/>
        </w:rPr>
        <w:t>округа</w:t>
      </w:r>
      <w:r w:rsidRPr="00F80A9D">
        <w:rPr>
          <w:sz w:val="28"/>
          <w:szCs w:val="28"/>
        </w:rPr>
        <w:t>, руководителям учреждений провести организационные мероприятия, обеспечивающие реализацию настоящего постановления.</w:t>
      </w:r>
    </w:p>
    <w:p w14:paraId="427F4E0C" w14:textId="0AB7EF37" w:rsidR="008717FC" w:rsidRPr="00F80A9D" w:rsidRDefault="008717FC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80A9D">
        <w:rPr>
          <w:sz w:val="28"/>
          <w:szCs w:val="28"/>
        </w:rPr>
        <w:t>Руководителям отраслевых (функциональных) органов администрации Пожарского муниципального</w:t>
      </w:r>
      <w:r>
        <w:rPr>
          <w:sz w:val="28"/>
          <w:szCs w:val="28"/>
        </w:rPr>
        <w:t xml:space="preserve"> округа</w:t>
      </w:r>
      <w:r w:rsidRPr="00F80A9D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предусматривать в</w:t>
      </w:r>
      <w:r w:rsidRPr="00F80A9D">
        <w:rPr>
          <w:sz w:val="28"/>
          <w:szCs w:val="28"/>
        </w:rPr>
        <w:t xml:space="preserve"> трудовы</w:t>
      </w:r>
      <w:r>
        <w:rPr>
          <w:sz w:val="28"/>
          <w:szCs w:val="28"/>
        </w:rPr>
        <w:t>х</w:t>
      </w:r>
      <w:r w:rsidRPr="00F80A9D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ах</w:t>
      </w:r>
      <w:r w:rsidRPr="00F80A9D">
        <w:rPr>
          <w:sz w:val="28"/>
          <w:szCs w:val="28"/>
        </w:rPr>
        <w:t xml:space="preserve"> с руководителями учреждений </w:t>
      </w:r>
      <w:r>
        <w:rPr>
          <w:sz w:val="28"/>
          <w:szCs w:val="28"/>
        </w:rPr>
        <w:t>следующее</w:t>
      </w:r>
      <w:r w:rsidRPr="00F80A9D">
        <w:rPr>
          <w:sz w:val="28"/>
          <w:szCs w:val="28"/>
        </w:rPr>
        <w:t xml:space="preserve"> основание прекращения трудового договора:</w:t>
      </w:r>
    </w:p>
    <w:p w14:paraId="28E20438" w14:textId="77777777" w:rsidR="008717FC" w:rsidRPr="00F80A9D" w:rsidRDefault="008717FC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0A9D">
        <w:rPr>
          <w:sz w:val="28"/>
          <w:szCs w:val="28"/>
        </w:rPr>
        <w:t>«несоблюдение</w:t>
      </w:r>
      <w:r w:rsidRPr="00F80A9D">
        <w:rPr>
          <w:color w:val="000000"/>
          <w:sz w:val="28"/>
          <w:szCs w:val="28"/>
        </w:rPr>
        <w:t xml:space="preserve"> установленного предельного уровня соотношения среднемесячной заработной платы заместителя руководителя и (или) главного бухгалтера учреждения и среднемесячной заработной платы работников учреждения».</w:t>
      </w:r>
    </w:p>
    <w:p w14:paraId="57A4D0C6" w14:textId="134F5A56" w:rsidR="0069403F" w:rsidRDefault="008717FC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9403F" w:rsidRPr="00F80A9D">
        <w:rPr>
          <w:sz w:val="28"/>
          <w:szCs w:val="28"/>
        </w:rPr>
        <w:t xml:space="preserve">. Установить, что финансовое обеспечение расходных обязательств Пожарского муниципального </w:t>
      </w:r>
      <w:r w:rsidR="00230329">
        <w:rPr>
          <w:sz w:val="28"/>
          <w:szCs w:val="28"/>
        </w:rPr>
        <w:t>округа</w:t>
      </w:r>
      <w:r w:rsidR="0069403F" w:rsidRPr="00F80A9D">
        <w:rPr>
          <w:sz w:val="28"/>
          <w:szCs w:val="28"/>
        </w:rPr>
        <w:t>, связанных с реализацией настоящего постановления, осуществляется в пределах бюджетных ассигнований, предусмотренных на эти цели в бюджете</w:t>
      </w:r>
      <w:r w:rsidR="00230329">
        <w:rPr>
          <w:sz w:val="28"/>
          <w:szCs w:val="28"/>
        </w:rPr>
        <w:t xml:space="preserve"> Пожарского муниципального округа</w:t>
      </w:r>
      <w:r w:rsidR="0069403F" w:rsidRPr="00F80A9D">
        <w:rPr>
          <w:sz w:val="28"/>
          <w:szCs w:val="28"/>
        </w:rPr>
        <w:t xml:space="preserve"> на соответствующий финансовый год и на плановый период, а также средств учреждений, поступающих за счет всех источников финансирования.</w:t>
      </w:r>
    </w:p>
    <w:p w14:paraId="161B64EF" w14:textId="27F00C4A" w:rsidR="008717FC" w:rsidRPr="00F80A9D" w:rsidRDefault="00975ACC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717FC">
        <w:rPr>
          <w:sz w:val="28"/>
          <w:szCs w:val="28"/>
        </w:rPr>
        <w:t>. Признать утратившим силу</w:t>
      </w:r>
      <w:r>
        <w:rPr>
          <w:sz w:val="28"/>
          <w:szCs w:val="28"/>
        </w:rPr>
        <w:t xml:space="preserve"> с 1 января 2024 года</w:t>
      </w:r>
      <w:r w:rsidR="008717FC">
        <w:rPr>
          <w:sz w:val="28"/>
          <w:szCs w:val="28"/>
        </w:rPr>
        <w:t xml:space="preserve"> постановление администрации Пожарского муниципального района Приморского края от 07 декабря 2016 года № 418-па «</w:t>
      </w:r>
      <w:r w:rsidR="008717FC" w:rsidRPr="002A74BE">
        <w:rPr>
          <w:sz w:val="28"/>
          <w:szCs w:val="28"/>
        </w:rPr>
        <w:t>Об утверждении Положения об оплате труда руководителей,</w:t>
      </w:r>
      <w:r w:rsidR="008717FC">
        <w:rPr>
          <w:sz w:val="28"/>
          <w:szCs w:val="28"/>
        </w:rPr>
        <w:t xml:space="preserve"> </w:t>
      </w:r>
      <w:r w:rsidR="008717FC" w:rsidRPr="002A74BE">
        <w:rPr>
          <w:sz w:val="28"/>
          <w:szCs w:val="28"/>
        </w:rPr>
        <w:t>их заместителей и главных бухгалтеров муниципальных</w:t>
      </w:r>
      <w:r w:rsidR="008717FC">
        <w:rPr>
          <w:sz w:val="28"/>
          <w:szCs w:val="28"/>
        </w:rPr>
        <w:t xml:space="preserve"> </w:t>
      </w:r>
      <w:r w:rsidR="008717FC" w:rsidRPr="002A74BE">
        <w:rPr>
          <w:sz w:val="28"/>
          <w:szCs w:val="28"/>
        </w:rPr>
        <w:t>учреждений Пожарского муниципального района</w:t>
      </w:r>
      <w:r w:rsidR="008717FC">
        <w:rPr>
          <w:sz w:val="28"/>
          <w:szCs w:val="28"/>
        </w:rPr>
        <w:t>».</w:t>
      </w:r>
    </w:p>
    <w:p w14:paraId="595CC7CD" w14:textId="051B918F" w:rsidR="0069403F" w:rsidRDefault="00975ACC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9</w:t>
      </w:r>
      <w:r w:rsidR="0069403F" w:rsidRPr="00F80A9D">
        <w:rPr>
          <w:sz w:val="28"/>
          <w:szCs w:val="28"/>
        </w:rPr>
        <w:t xml:space="preserve">. </w:t>
      </w:r>
      <w:r w:rsidR="0069403F">
        <w:rPr>
          <w:spacing w:val="-1"/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0" w:name="_Hlk141961156"/>
      <w:r w:rsidR="0069403F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0"/>
      <w:r w:rsidR="0069403F">
        <w:rPr>
          <w:spacing w:val="-1"/>
          <w:sz w:val="28"/>
          <w:szCs w:val="28"/>
        </w:rPr>
        <w:t>.</w:t>
      </w:r>
    </w:p>
    <w:p w14:paraId="24F606D4" w14:textId="18C6786E" w:rsidR="008717FC" w:rsidRDefault="00281AD3" w:rsidP="008A7DB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717FC">
        <w:rPr>
          <w:sz w:val="28"/>
          <w:szCs w:val="28"/>
        </w:rPr>
        <w:t xml:space="preserve">. </w:t>
      </w:r>
      <w:r w:rsidR="008717FC">
        <w:rPr>
          <w:bCs/>
          <w:sz w:val="28"/>
          <w:szCs w:val="28"/>
        </w:rPr>
        <w:t>Настоящее постановление вступает в силу</w:t>
      </w:r>
      <w:r w:rsidR="00975ACC">
        <w:rPr>
          <w:bCs/>
          <w:sz w:val="28"/>
          <w:szCs w:val="28"/>
        </w:rPr>
        <w:t xml:space="preserve"> со дня его </w:t>
      </w:r>
      <w:r>
        <w:rPr>
          <w:bCs/>
          <w:sz w:val="28"/>
          <w:szCs w:val="28"/>
        </w:rPr>
        <w:t>подписания</w:t>
      </w:r>
      <w:r w:rsidR="00975ACC">
        <w:rPr>
          <w:bCs/>
          <w:sz w:val="28"/>
          <w:szCs w:val="28"/>
        </w:rPr>
        <w:t>, за исключением пункта 1 настоящего постановления, который вступает в силу</w:t>
      </w:r>
      <w:r w:rsidR="008717FC">
        <w:rPr>
          <w:bCs/>
          <w:sz w:val="28"/>
          <w:szCs w:val="28"/>
        </w:rPr>
        <w:t xml:space="preserve"> </w:t>
      </w:r>
      <w:r w:rsidR="008717FC">
        <w:rPr>
          <w:sz w:val="28"/>
          <w:szCs w:val="28"/>
        </w:rPr>
        <w:t xml:space="preserve">с 1 января 2024 года. </w:t>
      </w:r>
    </w:p>
    <w:p w14:paraId="2E644DCA" w14:textId="0C3CDCC8" w:rsidR="00580C94" w:rsidRPr="007E552A" w:rsidRDefault="00580C94" w:rsidP="0069403F">
      <w:pPr>
        <w:spacing w:line="360" w:lineRule="auto"/>
        <w:ind w:firstLine="567"/>
        <w:jc w:val="both"/>
        <w:rPr>
          <w:sz w:val="28"/>
          <w:szCs w:val="28"/>
        </w:rPr>
      </w:pPr>
    </w:p>
    <w:p w14:paraId="59090A95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4AE7EBEA" w14:textId="3003849D" w:rsidR="00580C94" w:rsidRPr="007E552A" w:rsidRDefault="0069403F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Глава</w:t>
      </w:r>
      <w:r w:rsidR="00580C94" w:rsidRPr="007E552A">
        <w:rPr>
          <w:sz w:val="28"/>
          <w:szCs w:val="28"/>
        </w:rPr>
        <w:t xml:space="preserve"> Пожарского муниципального округа </w:t>
      </w:r>
      <w:r w:rsidR="00580C9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В.М. Козак</w:t>
      </w:r>
    </w:p>
    <w:p w14:paraId="3E525E87" w14:textId="77777777" w:rsidR="00580C94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90137CF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EC6E713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F9BACE0" w14:textId="44CB0968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C34C1E2" w14:textId="4EFED28B" w:rsidR="008A7DBD" w:rsidRDefault="008A7DBD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20DFF75D" w14:textId="4B216E98" w:rsidR="008A7DBD" w:rsidRDefault="008A7DBD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5C9CA5D1" w14:textId="009232A6" w:rsidR="008A7DBD" w:rsidRDefault="008A7DBD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03ADB71E" w14:textId="3A569ED7" w:rsidR="008A7DBD" w:rsidRDefault="008A7DBD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28187222" w14:textId="4CDF5CA4" w:rsidR="008A7DBD" w:rsidRDefault="008A7DBD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2FF1D4B3" w14:textId="6B7997B0" w:rsidR="008A7DBD" w:rsidRDefault="008A7DBD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243F992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4CA3AF8" w14:textId="77777777" w:rsidR="00580C94" w:rsidRDefault="00580C94" w:rsidP="00580C94">
      <w:pPr>
        <w:rPr>
          <w:bCs/>
          <w:sz w:val="28"/>
          <w:szCs w:val="28"/>
        </w:rPr>
      </w:pPr>
    </w:p>
    <w:p w14:paraId="1D450946" w14:textId="77777777" w:rsidR="00580C94" w:rsidRDefault="00580C94" w:rsidP="00580C94">
      <w:pPr>
        <w:rPr>
          <w:bCs/>
          <w:sz w:val="28"/>
          <w:szCs w:val="28"/>
        </w:rPr>
      </w:pPr>
    </w:p>
    <w:p w14:paraId="7C817959" w14:textId="77777777" w:rsidR="00580C94" w:rsidRDefault="00580C94" w:rsidP="00580C94">
      <w:pPr>
        <w:rPr>
          <w:bCs/>
          <w:sz w:val="28"/>
          <w:szCs w:val="28"/>
        </w:rPr>
      </w:pPr>
    </w:p>
    <w:p w14:paraId="0E195102" w14:textId="77777777" w:rsidR="00580C94" w:rsidRDefault="00580C94" w:rsidP="00580C94">
      <w:pPr>
        <w:rPr>
          <w:bCs/>
          <w:sz w:val="28"/>
          <w:szCs w:val="28"/>
        </w:rPr>
      </w:pPr>
    </w:p>
    <w:p w14:paraId="7C456EFF" w14:textId="77777777" w:rsidR="00580C94" w:rsidRDefault="00580C94" w:rsidP="00580C94">
      <w:pPr>
        <w:rPr>
          <w:bCs/>
          <w:sz w:val="28"/>
          <w:szCs w:val="28"/>
        </w:rPr>
      </w:pPr>
    </w:p>
    <w:p w14:paraId="5FB550A0" w14:textId="77777777" w:rsidR="00563365" w:rsidRDefault="00563365" w:rsidP="00AD68D5">
      <w:pPr>
        <w:pStyle w:val="a7"/>
        <w:jc w:val="right"/>
        <w:rPr>
          <w:lang w:eastAsia="ru-RU"/>
        </w:rPr>
      </w:pPr>
    </w:p>
    <w:p w14:paraId="2F87679C" w14:textId="7B64A906" w:rsidR="00AD68D5" w:rsidRPr="00FC4FD8" w:rsidRDefault="008717FC" w:rsidP="00AD68D5">
      <w:pPr>
        <w:pStyle w:val="a7"/>
        <w:jc w:val="right"/>
        <w:rPr>
          <w:lang w:eastAsia="ru-RU"/>
        </w:rPr>
      </w:pPr>
      <w:r>
        <w:rPr>
          <w:lang w:eastAsia="ru-RU"/>
        </w:rPr>
        <w:lastRenderedPageBreak/>
        <w:t>УТВЕРЖДЕНО</w:t>
      </w:r>
    </w:p>
    <w:p w14:paraId="63A3B672" w14:textId="77B3DD84" w:rsidR="00AD68D5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  постановлени</w:t>
      </w:r>
      <w:r w:rsidR="008717FC">
        <w:rPr>
          <w:lang w:eastAsia="ru-RU"/>
        </w:rPr>
        <w:t>ем</w:t>
      </w:r>
      <w:r w:rsidRPr="00FC4FD8">
        <w:rPr>
          <w:lang w:eastAsia="ru-RU"/>
        </w:rPr>
        <w:t xml:space="preserve"> администрации Пожарского муниципального </w:t>
      </w:r>
    </w:p>
    <w:p w14:paraId="78F2C7C0" w14:textId="54E70B81" w:rsidR="00AD68D5" w:rsidRPr="00FC4FD8" w:rsidRDefault="00AD68D5" w:rsidP="00AD68D5">
      <w:pPr>
        <w:pStyle w:val="a7"/>
        <w:jc w:val="right"/>
        <w:rPr>
          <w:lang w:eastAsia="ru-RU"/>
        </w:rPr>
      </w:pPr>
      <w:r>
        <w:rPr>
          <w:lang w:eastAsia="ru-RU"/>
        </w:rPr>
        <w:t xml:space="preserve">округа </w:t>
      </w:r>
      <w:r w:rsidRPr="00FC4FD8">
        <w:rPr>
          <w:lang w:eastAsia="ru-RU"/>
        </w:rPr>
        <w:t>Приморского края</w:t>
      </w:r>
    </w:p>
    <w:p w14:paraId="14E60CC2" w14:textId="7B6104A8" w:rsidR="00AD68D5" w:rsidRPr="00FC4FD8" w:rsidRDefault="00AD68D5" w:rsidP="00AD68D5">
      <w:pPr>
        <w:pStyle w:val="a7"/>
        <w:jc w:val="right"/>
        <w:rPr>
          <w:lang w:eastAsia="ru-RU"/>
        </w:rPr>
      </w:pPr>
      <w:bookmarkStart w:id="1" w:name="_GoBack"/>
      <w:r w:rsidRPr="00FC4FD8">
        <w:rPr>
          <w:lang w:eastAsia="ru-RU"/>
        </w:rPr>
        <w:t xml:space="preserve">от </w:t>
      </w:r>
      <w:r w:rsidR="00334F45">
        <w:rPr>
          <w:lang w:eastAsia="ru-RU"/>
        </w:rPr>
        <w:t>25.10.2023</w:t>
      </w:r>
      <w:r>
        <w:rPr>
          <w:lang w:eastAsia="ru-RU"/>
        </w:rPr>
        <w:t xml:space="preserve"> № </w:t>
      </w:r>
      <w:r w:rsidR="00334F45">
        <w:rPr>
          <w:lang w:eastAsia="ru-RU"/>
        </w:rPr>
        <w:t>1256-па</w:t>
      </w:r>
    </w:p>
    <w:bookmarkEnd w:id="1"/>
    <w:p w14:paraId="506A3A41" w14:textId="77777777" w:rsidR="00580C94" w:rsidRPr="007E552A" w:rsidRDefault="00580C94" w:rsidP="00580C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94A0E20" w14:textId="21EBA22E" w:rsidR="00AD68D5" w:rsidRPr="00FC4FD8" w:rsidRDefault="00AD68D5" w:rsidP="008717FC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</w:t>
      </w:r>
      <w:bookmarkStart w:id="2" w:name="_Hlk147591698"/>
    </w:p>
    <w:bookmarkEnd w:id="2"/>
    <w:p w14:paraId="23702A13" w14:textId="77777777" w:rsidR="008717FC" w:rsidRDefault="002A74BE" w:rsidP="00563365">
      <w:pPr>
        <w:spacing w:line="276" w:lineRule="auto"/>
        <w:jc w:val="center"/>
        <w:rPr>
          <w:color w:val="000000"/>
        </w:rPr>
      </w:pPr>
      <w:r w:rsidRPr="0007735A">
        <w:rPr>
          <w:b/>
          <w:bCs/>
          <w:color w:val="000000"/>
        </w:rPr>
        <w:t>ПОЛОЖЕНИЕ</w:t>
      </w:r>
      <w:r w:rsidRPr="0007735A">
        <w:rPr>
          <w:color w:val="000000"/>
        </w:rPr>
        <w:t xml:space="preserve"> </w:t>
      </w:r>
    </w:p>
    <w:p w14:paraId="3F3199CD" w14:textId="160E3CE3" w:rsidR="002A74BE" w:rsidRPr="00CD54AA" w:rsidRDefault="002A74BE" w:rsidP="00563365">
      <w:pPr>
        <w:spacing w:line="276" w:lineRule="auto"/>
        <w:jc w:val="center"/>
        <w:rPr>
          <w:color w:val="000000"/>
          <w:sz w:val="28"/>
          <w:szCs w:val="28"/>
        </w:rPr>
      </w:pPr>
      <w:r w:rsidRPr="00CD54AA">
        <w:rPr>
          <w:b/>
          <w:bCs/>
          <w:color w:val="000000"/>
          <w:sz w:val="28"/>
          <w:szCs w:val="28"/>
        </w:rPr>
        <w:t xml:space="preserve">об оплате труда руководителей, их заместителей и главных бухгалтеров муниципальных учреждений Пожарского муниципального </w:t>
      </w:r>
      <w:r w:rsidR="008717FC">
        <w:rPr>
          <w:b/>
          <w:bCs/>
          <w:color w:val="000000"/>
          <w:sz w:val="28"/>
          <w:szCs w:val="28"/>
        </w:rPr>
        <w:t>округа</w:t>
      </w:r>
      <w:r w:rsidRPr="00CD54AA">
        <w:rPr>
          <w:b/>
          <w:bCs/>
          <w:color w:val="000000"/>
          <w:sz w:val="28"/>
          <w:szCs w:val="28"/>
        </w:rPr>
        <w:t xml:space="preserve"> </w:t>
      </w:r>
    </w:p>
    <w:p w14:paraId="0264DF5F" w14:textId="77777777" w:rsidR="008717FC" w:rsidRDefault="008717FC" w:rsidP="002A74BE">
      <w:pPr>
        <w:jc w:val="center"/>
        <w:rPr>
          <w:b/>
          <w:bCs/>
          <w:color w:val="000000"/>
          <w:sz w:val="28"/>
          <w:szCs w:val="28"/>
        </w:rPr>
      </w:pPr>
    </w:p>
    <w:p w14:paraId="6CE62450" w14:textId="3B4287EA" w:rsidR="002A74BE" w:rsidRPr="005400EA" w:rsidRDefault="002A74BE" w:rsidP="008717FC">
      <w:pPr>
        <w:spacing w:line="360" w:lineRule="auto"/>
        <w:jc w:val="center"/>
        <w:rPr>
          <w:color w:val="000000"/>
          <w:sz w:val="28"/>
          <w:szCs w:val="28"/>
        </w:rPr>
      </w:pPr>
      <w:r w:rsidRPr="005400EA">
        <w:rPr>
          <w:b/>
          <w:bCs/>
          <w:color w:val="000000"/>
          <w:sz w:val="28"/>
          <w:szCs w:val="28"/>
        </w:rPr>
        <w:t>I. Общие положения</w:t>
      </w:r>
    </w:p>
    <w:p w14:paraId="540BFEE8" w14:textId="60727BC3" w:rsidR="002A74BE" w:rsidRPr="005400EA" w:rsidRDefault="002A74BE" w:rsidP="008A7DB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5400EA">
        <w:tab/>
      </w:r>
      <w:r w:rsidRPr="005400EA">
        <w:rPr>
          <w:sz w:val="28"/>
          <w:szCs w:val="28"/>
        </w:rPr>
        <w:t xml:space="preserve">1.1. Настоящее Положение устанавливает условия оплаты труда руководителей, их заместителей и главных бухгалтеров </w:t>
      </w:r>
      <w:r>
        <w:rPr>
          <w:sz w:val="28"/>
          <w:szCs w:val="28"/>
        </w:rPr>
        <w:t xml:space="preserve">муниципальных </w:t>
      </w:r>
      <w:r w:rsidRPr="005400EA">
        <w:rPr>
          <w:sz w:val="28"/>
          <w:szCs w:val="28"/>
        </w:rPr>
        <w:t xml:space="preserve">учреждений </w:t>
      </w:r>
      <w:r>
        <w:rPr>
          <w:sz w:val="28"/>
          <w:szCs w:val="28"/>
        </w:rPr>
        <w:t xml:space="preserve">Пожарского муниципального </w:t>
      </w:r>
      <w:r w:rsidR="008717FC">
        <w:rPr>
          <w:sz w:val="28"/>
          <w:szCs w:val="28"/>
        </w:rPr>
        <w:t>округа</w:t>
      </w:r>
      <w:r w:rsidRPr="005400EA">
        <w:rPr>
          <w:sz w:val="28"/>
          <w:szCs w:val="28"/>
        </w:rPr>
        <w:t xml:space="preserve"> (далее – Положение, учреждения). </w:t>
      </w:r>
    </w:p>
    <w:p w14:paraId="6B3EEF35" w14:textId="77777777" w:rsidR="002A74BE" w:rsidRDefault="002A74BE" w:rsidP="008A7DB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00EA">
        <w:rPr>
          <w:sz w:val="28"/>
          <w:szCs w:val="28"/>
        </w:rPr>
        <w:t xml:space="preserve">1.2. Заработная плата руководителя, его заместителей и главного бухгалтера учреждения состоит из оклада, компенсационных и стимулирующих выплат. </w:t>
      </w:r>
    </w:p>
    <w:p w14:paraId="686BB7CB" w14:textId="77777777" w:rsidR="002A74BE" w:rsidRPr="00E366E6" w:rsidRDefault="002A74BE" w:rsidP="008A7DB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366E6">
        <w:rPr>
          <w:sz w:val="28"/>
          <w:szCs w:val="28"/>
        </w:rPr>
        <w:tab/>
        <w:t>1.</w:t>
      </w:r>
      <w:r>
        <w:rPr>
          <w:sz w:val="28"/>
          <w:szCs w:val="28"/>
        </w:rPr>
        <w:t>3</w:t>
      </w:r>
      <w:r w:rsidRPr="00E366E6">
        <w:rPr>
          <w:sz w:val="28"/>
          <w:szCs w:val="28"/>
        </w:rPr>
        <w:t xml:space="preserve">. Условия оплаты труда руководителя, его заместителей и главного бухгалтера учреждения определяются трудовыми договорами в соответствии с трудовым законодательством и иными нормативными правовыми актами, содержащими нормы трудового права. </w:t>
      </w:r>
    </w:p>
    <w:p w14:paraId="0776C42F" w14:textId="305DE2DE" w:rsidR="002A74BE" w:rsidRPr="00E366E6" w:rsidRDefault="002A74BE" w:rsidP="008A7DB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366E6">
        <w:rPr>
          <w:sz w:val="28"/>
          <w:szCs w:val="28"/>
        </w:rPr>
        <w:tab/>
      </w:r>
      <w:r>
        <w:rPr>
          <w:sz w:val="28"/>
          <w:szCs w:val="28"/>
        </w:rPr>
        <w:t>1.4</w:t>
      </w:r>
      <w:r w:rsidRPr="00E366E6">
        <w:rPr>
          <w:sz w:val="28"/>
          <w:szCs w:val="28"/>
        </w:rPr>
        <w:t xml:space="preserve">. Заработная плата руководителя, его заместителей и главного бухгалтера учреждения устанавливается в пределах фонда оплаты труда работников учреждения, формируемого за счет бюджетных средств, а также за счет средств, поступающих от иной приносящей доход деятельности учреждения. </w:t>
      </w:r>
    </w:p>
    <w:p w14:paraId="725105F4" w14:textId="77777777" w:rsidR="002A74BE" w:rsidRPr="00E366E6" w:rsidRDefault="002A74BE" w:rsidP="008A7DBD">
      <w:pPr>
        <w:tabs>
          <w:tab w:val="left" w:pos="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366E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5</w:t>
      </w:r>
      <w:r w:rsidRPr="00E366E6">
        <w:rPr>
          <w:color w:val="000000"/>
          <w:sz w:val="28"/>
          <w:szCs w:val="28"/>
        </w:rPr>
        <w:t xml:space="preserve">. Руководителю, его заместителям и главному бухгалтеру учреждения может выплачиваться материальная помощь в порядке, предусмотренном </w:t>
      </w:r>
      <w:r w:rsidRPr="00276ECF">
        <w:rPr>
          <w:sz w:val="28"/>
          <w:szCs w:val="28"/>
        </w:rPr>
        <w:t>разделом IV настоящего Положения</w:t>
      </w:r>
      <w:r w:rsidRPr="00E366E6">
        <w:rPr>
          <w:color w:val="000000"/>
          <w:sz w:val="28"/>
          <w:szCs w:val="28"/>
        </w:rPr>
        <w:t xml:space="preserve">. </w:t>
      </w:r>
    </w:p>
    <w:p w14:paraId="295E5B67" w14:textId="2999388A" w:rsidR="002A74BE" w:rsidRPr="00E366E6" w:rsidRDefault="002A74BE" w:rsidP="008A7DBD">
      <w:pPr>
        <w:tabs>
          <w:tab w:val="left" w:pos="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366E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6</w:t>
      </w:r>
      <w:r w:rsidRPr="00E366E6">
        <w:rPr>
          <w:color w:val="000000"/>
          <w:sz w:val="28"/>
          <w:szCs w:val="28"/>
        </w:rPr>
        <w:t xml:space="preserve">. Информация о рассчитываемой за календарный год среднемесячной заработной плате руководителей, их заместителей и главных бухгалтеров учреждений размещается в информационно-телекоммуникационной сети Интернет на официальных сайтах отраслевых </w:t>
      </w:r>
      <w:r>
        <w:rPr>
          <w:color w:val="000000"/>
          <w:sz w:val="28"/>
          <w:szCs w:val="28"/>
        </w:rPr>
        <w:t xml:space="preserve">(функциональных) </w:t>
      </w:r>
      <w:r w:rsidRPr="00E366E6">
        <w:rPr>
          <w:color w:val="000000"/>
          <w:sz w:val="28"/>
          <w:szCs w:val="28"/>
        </w:rPr>
        <w:t>органов</w:t>
      </w:r>
      <w:r>
        <w:rPr>
          <w:color w:val="000000"/>
          <w:sz w:val="28"/>
          <w:szCs w:val="28"/>
        </w:rPr>
        <w:t xml:space="preserve"> ад</w:t>
      </w:r>
      <w:r w:rsidRPr="00E366E6">
        <w:rPr>
          <w:color w:val="000000"/>
          <w:sz w:val="28"/>
          <w:szCs w:val="28"/>
        </w:rPr>
        <w:t>министраци</w:t>
      </w:r>
      <w:r>
        <w:rPr>
          <w:color w:val="000000"/>
          <w:sz w:val="28"/>
          <w:szCs w:val="28"/>
        </w:rPr>
        <w:t>и</w:t>
      </w:r>
      <w:r w:rsidRPr="00E366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Пожарского муниципального </w:t>
      </w:r>
      <w:r w:rsidR="00975ACC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 xml:space="preserve"> (далее – отраслевой орган).</w:t>
      </w:r>
      <w:r w:rsidRPr="00E366E6">
        <w:rPr>
          <w:color w:val="000000"/>
          <w:sz w:val="28"/>
          <w:szCs w:val="28"/>
        </w:rPr>
        <w:t xml:space="preserve"> </w:t>
      </w:r>
    </w:p>
    <w:p w14:paraId="23E53857" w14:textId="77777777" w:rsidR="002A74BE" w:rsidRDefault="002A74BE" w:rsidP="002A74BE">
      <w:pPr>
        <w:jc w:val="center"/>
        <w:rPr>
          <w:b/>
          <w:bCs/>
          <w:color w:val="000000"/>
          <w:sz w:val="28"/>
          <w:szCs w:val="28"/>
        </w:rPr>
      </w:pPr>
    </w:p>
    <w:p w14:paraId="2BAF24BE" w14:textId="77777777" w:rsidR="002A74BE" w:rsidRPr="005400EA" w:rsidRDefault="002A74BE" w:rsidP="00975ACC">
      <w:pPr>
        <w:spacing w:line="360" w:lineRule="auto"/>
        <w:jc w:val="center"/>
        <w:rPr>
          <w:color w:val="000000"/>
          <w:sz w:val="28"/>
          <w:szCs w:val="28"/>
        </w:rPr>
      </w:pPr>
      <w:r w:rsidRPr="005400EA">
        <w:rPr>
          <w:b/>
          <w:bCs/>
          <w:color w:val="000000"/>
          <w:sz w:val="28"/>
          <w:szCs w:val="28"/>
        </w:rPr>
        <w:lastRenderedPageBreak/>
        <w:t>II. Условия оплаты труда руководителей учреждений</w:t>
      </w:r>
    </w:p>
    <w:p w14:paraId="79215D45" w14:textId="22C35DF6" w:rsidR="002A74BE" w:rsidRDefault="002A74BE" w:rsidP="00975ACC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r w:rsidRPr="009E3243">
        <w:rPr>
          <w:sz w:val="28"/>
          <w:szCs w:val="28"/>
        </w:rPr>
        <w:t>2.1.</w:t>
      </w:r>
      <w:r w:rsidRPr="00FA4BEA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олжностной оклад руководителя учреждения устанавливается в кратном отношении к среднему размеру окладов работников учреждения</w:t>
      </w:r>
      <w:r w:rsidRPr="00DC6BA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(</w:t>
      </w:r>
      <w:r w:rsidRPr="00DC6BA5">
        <w:rPr>
          <w:bCs/>
          <w:sz w:val="28"/>
          <w:szCs w:val="28"/>
        </w:rPr>
        <w:t xml:space="preserve">за исключением руководителей учреждений, заместителей руководителя и главного бухгалтера), </w:t>
      </w:r>
      <w:r>
        <w:rPr>
          <w:bCs/>
          <w:sz w:val="28"/>
          <w:szCs w:val="28"/>
        </w:rPr>
        <w:t xml:space="preserve">установленных по квалификационным уровням профессиональных квалификационных групп (далее - средний оклад работников по ПКГ), </w:t>
      </w:r>
      <w:r>
        <w:rPr>
          <w:color w:val="000000"/>
          <w:sz w:val="28"/>
          <w:szCs w:val="28"/>
        </w:rPr>
        <w:t xml:space="preserve">и составляет до 5 размеров средних окладов по ПКГ. </w:t>
      </w:r>
    </w:p>
    <w:p w14:paraId="10040E84" w14:textId="5BE88ABB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Конкретная величина кратности должностного оклада руководителя учреждения к среднему окладу работников по ПКГ и критерии ее установления устанавливается в примерных отраслевых положениях об оплате труда работников муниципальных учреждений, утвержденных постановлением администрации Пожарского муниципального </w:t>
      </w:r>
      <w:r w:rsidR="00975ACC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>.</w:t>
      </w:r>
    </w:p>
    <w:p w14:paraId="06AD878B" w14:textId="77777777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Размер оклада руководителя учреждения рассчитывается по формуле:</w:t>
      </w:r>
    </w:p>
    <w:p w14:paraId="4A358BB4" w14:textId="77777777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РОрук</w:t>
      </w:r>
      <w:proofErr w:type="spellEnd"/>
      <w:r>
        <w:rPr>
          <w:color w:val="000000"/>
          <w:sz w:val="28"/>
          <w:szCs w:val="28"/>
        </w:rPr>
        <w:t xml:space="preserve"> = К х Ор, где:</w:t>
      </w:r>
    </w:p>
    <w:p w14:paraId="033D58AD" w14:textId="77777777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РОрук</w:t>
      </w:r>
      <w:proofErr w:type="spellEnd"/>
      <w:r>
        <w:rPr>
          <w:color w:val="000000"/>
          <w:sz w:val="28"/>
          <w:szCs w:val="28"/>
        </w:rPr>
        <w:t xml:space="preserve"> – размер оклада руководителя учреждения;</w:t>
      </w:r>
    </w:p>
    <w:p w14:paraId="637FA7FB" w14:textId="77777777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– показатель кратности оклада руководителя учреждения к среднему окладу работников по ПКГ;</w:t>
      </w:r>
    </w:p>
    <w:p w14:paraId="335C3ECC" w14:textId="77777777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 – средний оклад работников по ПКГ согласно штатному расписанию на текущий год (без повышающих коэффициентов и индексации) с учетом штатной численности учреждения.</w:t>
      </w:r>
    </w:p>
    <w:p w14:paraId="74E1F731" w14:textId="77777777" w:rsidR="002A74BE" w:rsidRDefault="002A74BE" w:rsidP="002A74BE">
      <w:pPr>
        <w:spacing w:line="360" w:lineRule="auto"/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Размер оклада руководителя учреждения подлежит округлению до целого рубля в сторону увеличения.</w:t>
      </w:r>
    </w:p>
    <w:p w14:paraId="1BD4FFE6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</w:t>
      </w:r>
      <w:r w:rsidRPr="009E3243">
        <w:rPr>
          <w:sz w:val="28"/>
          <w:szCs w:val="28"/>
        </w:rPr>
        <w:t xml:space="preserve">Максимальный размер среднемесячной заработной платы руководителя учреждения определяется по формуле: </w:t>
      </w:r>
    </w:p>
    <w:p w14:paraId="5569E003" w14:textId="77777777" w:rsidR="002A74BE" w:rsidRPr="009E3243" w:rsidRDefault="002A74BE" w:rsidP="00975ACC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9E3243">
        <w:rPr>
          <w:sz w:val="28"/>
          <w:szCs w:val="28"/>
        </w:rPr>
        <w:t>МЗПрук</w:t>
      </w:r>
      <w:proofErr w:type="spellEnd"/>
      <w:r w:rsidRPr="009E3243">
        <w:rPr>
          <w:sz w:val="28"/>
          <w:szCs w:val="28"/>
        </w:rPr>
        <w:t xml:space="preserve">. = </w:t>
      </w:r>
      <w:proofErr w:type="spellStart"/>
      <w:r w:rsidRPr="009E3243">
        <w:rPr>
          <w:sz w:val="28"/>
          <w:szCs w:val="28"/>
        </w:rPr>
        <w:t>Пус</w:t>
      </w:r>
      <w:proofErr w:type="spellEnd"/>
      <w:r w:rsidRPr="009E3243">
        <w:rPr>
          <w:sz w:val="28"/>
          <w:szCs w:val="28"/>
        </w:rPr>
        <w:t xml:space="preserve"> х </w:t>
      </w:r>
      <w:proofErr w:type="spellStart"/>
      <w:r w:rsidRPr="009E3243">
        <w:rPr>
          <w:sz w:val="28"/>
          <w:szCs w:val="28"/>
        </w:rPr>
        <w:t>ЗПр</w:t>
      </w:r>
      <w:proofErr w:type="spellEnd"/>
      <w:r w:rsidRPr="009E3243">
        <w:rPr>
          <w:sz w:val="28"/>
          <w:szCs w:val="28"/>
        </w:rPr>
        <w:t xml:space="preserve">, где: </w:t>
      </w:r>
    </w:p>
    <w:p w14:paraId="59C3BB8A" w14:textId="13682994" w:rsidR="002A74BE" w:rsidRPr="009E3243" w:rsidRDefault="002A74BE" w:rsidP="00975ACC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9E3243">
        <w:rPr>
          <w:sz w:val="28"/>
          <w:szCs w:val="28"/>
        </w:rPr>
        <w:t>МЗПрук</w:t>
      </w:r>
      <w:proofErr w:type="spellEnd"/>
      <w:r w:rsidRPr="009E3243">
        <w:rPr>
          <w:sz w:val="28"/>
          <w:szCs w:val="28"/>
        </w:rPr>
        <w:t xml:space="preserve">. − максимальный размер среднемесячной заработной платы руководителя учреждения, в рублях; </w:t>
      </w:r>
    </w:p>
    <w:p w14:paraId="44FE7EEA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9E3243">
        <w:rPr>
          <w:sz w:val="28"/>
          <w:szCs w:val="28"/>
        </w:rPr>
        <w:t>Пус</w:t>
      </w:r>
      <w:proofErr w:type="spellEnd"/>
      <w:r w:rsidRPr="009E3243">
        <w:rPr>
          <w:sz w:val="28"/>
          <w:szCs w:val="28"/>
        </w:rPr>
        <w:t xml:space="preserve"> − предельный уровень соотношения среднемесячной заработной платы руководителя учреждения и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для каждого учреждения; </w:t>
      </w:r>
    </w:p>
    <w:p w14:paraId="7257B26B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 w:rsidRPr="009E3243">
        <w:rPr>
          <w:sz w:val="28"/>
          <w:szCs w:val="28"/>
        </w:rPr>
        <w:t>ЗПр</w:t>
      </w:r>
      <w:proofErr w:type="spellEnd"/>
      <w:r w:rsidRPr="009E3243">
        <w:rPr>
          <w:sz w:val="28"/>
          <w:szCs w:val="28"/>
        </w:rPr>
        <w:t xml:space="preserve"> − среднемесячная заработная плата работников учреждения за предыдущий календарный год (без учета заработной платы руководителя, его заместителей и главного бухгалтера учреждения), в рублях. </w:t>
      </w:r>
    </w:p>
    <w:p w14:paraId="2964A3CA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Размер заработной платы руководителя учреждения зависит от выполнения целевых показателей эффективности работы руководителя учреждения. </w:t>
      </w:r>
    </w:p>
    <w:p w14:paraId="14EC4C09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9E3243">
        <w:rPr>
          <w:sz w:val="28"/>
          <w:szCs w:val="28"/>
        </w:rPr>
        <w:t xml:space="preserve">. Предельный уровень соотношения среднемесячной заработной платы руководителя учреждения и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для каждого учреждения (далее − предельный уровень соотношения заработной платы для руководителя учреждения) устанавливается отраслевым органом в размере, не превышающем размера, который установлен приложением к настоящему Положению, и подлежит пересмотру не реже одного раза в два года. </w:t>
      </w:r>
    </w:p>
    <w:p w14:paraId="482DABF8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Расчет соотношения среднемесячной заработной платы руководителя учреждения и среднемесячной заработной платы работников учреждения (без учета заработной платы руководителя, его заместителей и главного бухгалтера учреждения) производится на основании справки, предоставленной учреждением отраслевому органу, сформированной в соответствии с порядком расчета, утверждаемым Правительством Российской Федерации. </w:t>
      </w:r>
    </w:p>
    <w:p w14:paraId="1B2B1380" w14:textId="65E4B3C4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687117">
        <w:rPr>
          <w:bCs/>
          <w:sz w:val="28"/>
          <w:szCs w:val="28"/>
        </w:rPr>
        <w:t xml:space="preserve">2.4. Компенсационные выплаты руководителю учреждения </w:t>
      </w:r>
      <w:bookmarkStart w:id="3" w:name="OLE_LINK1"/>
      <w:r w:rsidRPr="00687117">
        <w:rPr>
          <w:bCs/>
          <w:sz w:val="28"/>
          <w:szCs w:val="28"/>
        </w:rPr>
        <w:t xml:space="preserve">устанавливаются </w:t>
      </w:r>
      <w:bookmarkEnd w:id="3"/>
      <w:r w:rsidRPr="00687117">
        <w:rPr>
          <w:bCs/>
          <w:sz w:val="28"/>
          <w:szCs w:val="28"/>
        </w:rPr>
        <w:t>с учетом условий их труда в процентах к окладам, если иное не установлено федеральным или краевым законодательством</w:t>
      </w:r>
      <w:r>
        <w:rPr>
          <w:bCs/>
          <w:sz w:val="28"/>
          <w:szCs w:val="28"/>
        </w:rPr>
        <w:t>,</w:t>
      </w:r>
      <w:r w:rsidRPr="00900DDA">
        <w:rPr>
          <w:sz w:val="28"/>
          <w:szCs w:val="28"/>
        </w:rPr>
        <w:t xml:space="preserve"> в соответствии с перечнем видов компенсационных выплат, утвержденным </w:t>
      </w:r>
      <w:r>
        <w:rPr>
          <w:sz w:val="28"/>
          <w:szCs w:val="28"/>
        </w:rPr>
        <w:t xml:space="preserve">постановлением администрации Пожарского муниципального </w:t>
      </w:r>
      <w:r w:rsidR="00975ACC">
        <w:rPr>
          <w:sz w:val="28"/>
          <w:szCs w:val="28"/>
        </w:rPr>
        <w:t>округа</w:t>
      </w:r>
      <w:r w:rsidRPr="00900DDA">
        <w:rPr>
          <w:sz w:val="28"/>
          <w:szCs w:val="28"/>
        </w:rPr>
        <w:t xml:space="preserve">, в размерах, предусмотренных трудовым законодательством и иными актами, содержащими нормы трудового права. </w:t>
      </w:r>
    </w:p>
    <w:p w14:paraId="5E97D723" w14:textId="77777777" w:rsidR="002A74BE" w:rsidRDefault="002A74BE" w:rsidP="002A74B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B3220A">
        <w:rPr>
          <w:bCs/>
          <w:sz w:val="28"/>
          <w:szCs w:val="28"/>
        </w:rPr>
        <w:t>Конкретный размер компенсационных выплат руководителю учреждения, имеющим право на получение соответствующих видов выплат, устанавливается в трудовом договоре.</w:t>
      </w:r>
    </w:p>
    <w:p w14:paraId="0225380E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9E3243">
        <w:rPr>
          <w:sz w:val="28"/>
          <w:szCs w:val="28"/>
        </w:rPr>
        <w:t xml:space="preserve">. В структуре заработной платы руководителя учреждения размер оклада и компенсационных выплат без учета районного коэффициента, </w:t>
      </w:r>
      <w:r w:rsidRPr="009E3243">
        <w:rPr>
          <w:sz w:val="28"/>
          <w:szCs w:val="28"/>
        </w:rPr>
        <w:lastRenderedPageBreak/>
        <w:t xml:space="preserve">процентной надбавки к заработной плате, премии по итогам работы, премии за выполнение особо важных и ответственных работ составляет 60 процентов. </w:t>
      </w:r>
    </w:p>
    <w:p w14:paraId="68E4187F" w14:textId="45FF8ECE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9E3243">
        <w:rPr>
          <w:sz w:val="28"/>
          <w:szCs w:val="28"/>
        </w:rPr>
        <w:t>. Руководителю учреждения</w:t>
      </w:r>
      <w:r w:rsidR="00722246" w:rsidRPr="00722246">
        <w:rPr>
          <w:sz w:val="28"/>
          <w:szCs w:val="28"/>
        </w:rPr>
        <w:t xml:space="preserve"> </w:t>
      </w:r>
      <w:r w:rsidR="00722246" w:rsidRPr="00900DDA">
        <w:rPr>
          <w:sz w:val="28"/>
          <w:szCs w:val="28"/>
        </w:rPr>
        <w:t xml:space="preserve">в соответствии с перечнем видов стимулирующих выплат, утвержденным </w:t>
      </w:r>
      <w:r w:rsidR="00722246">
        <w:rPr>
          <w:sz w:val="28"/>
          <w:szCs w:val="28"/>
        </w:rPr>
        <w:t>постановлением а</w:t>
      </w:r>
      <w:r w:rsidR="00722246" w:rsidRPr="00900DDA">
        <w:rPr>
          <w:sz w:val="28"/>
          <w:szCs w:val="28"/>
        </w:rPr>
        <w:t>дминистраци</w:t>
      </w:r>
      <w:r w:rsidR="00722246">
        <w:rPr>
          <w:sz w:val="28"/>
          <w:szCs w:val="28"/>
        </w:rPr>
        <w:t>и Пожарского муниципального округа,</w:t>
      </w:r>
      <w:r w:rsidRPr="009E3243">
        <w:rPr>
          <w:sz w:val="28"/>
          <w:szCs w:val="28"/>
        </w:rPr>
        <w:t xml:space="preserve"> могут устанавливаться следующие стимулирующие выплаты: </w:t>
      </w:r>
    </w:p>
    <w:p w14:paraId="118CAED0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E3243">
        <w:rPr>
          <w:sz w:val="28"/>
          <w:szCs w:val="28"/>
        </w:rPr>
        <w:t>надбавка за интенсивность труда</w:t>
      </w:r>
      <w:r w:rsidRPr="00EF2B26">
        <w:rPr>
          <w:sz w:val="28"/>
          <w:szCs w:val="28"/>
        </w:rPr>
        <w:t xml:space="preserve"> </w:t>
      </w:r>
      <w:r w:rsidRPr="009E3243">
        <w:rPr>
          <w:sz w:val="28"/>
          <w:szCs w:val="28"/>
        </w:rPr>
        <w:t>и высокие результаты работы</w:t>
      </w:r>
      <w:r>
        <w:rPr>
          <w:sz w:val="28"/>
          <w:szCs w:val="28"/>
        </w:rPr>
        <w:t>;</w:t>
      </w:r>
    </w:p>
    <w:p w14:paraId="5D1B108B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 w:rsidRPr="009E324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</w:t>
      </w:r>
      <w:r w:rsidRPr="009E3243">
        <w:rPr>
          <w:sz w:val="28"/>
          <w:szCs w:val="28"/>
        </w:rPr>
        <w:t xml:space="preserve">надбавка за качество выполняемых работ; </w:t>
      </w:r>
    </w:p>
    <w:p w14:paraId="72567A10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E3243">
        <w:rPr>
          <w:sz w:val="28"/>
          <w:szCs w:val="28"/>
        </w:rPr>
        <w:t>премия за выполнение особо важных и ответственных работ</w:t>
      </w:r>
      <w:r>
        <w:rPr>
          <w:sz w:val="28"/>
          <w:szCs w:val="28"/>
        </w:rPr>
        <w:t>,</w:t>
      </w:r>
      <w:r w:rsidRPr="009E3243">
        <w:rPr>
          <w:sz w:val="28"/>
          <w:szCs w:val="28"/>
        </w:rPr>
        <w:t xml:space="preserve"> премия по итогам работы. </w:t>
      </w:r>
    </w:p>
    <w:p w14:paraId="7A95A248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Максимальный размер стимулирующих выплат руководителю учреждения устанавливается в трудовом договоре в абсолютных размерах. </w:t>
      </w:r>
    </w:p>
    <w:p w14:paraId="597FA8B4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Стимулирующие выплаты руководителю учреждения выплачиваются с учетом выполнения им целевых показателей эффективности работы руководителя учреждения, утверждаемых работодателем. </w:t>
      </w:r>
    </w:p>
    <w:p w14:paraId="1177E7AC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Оценка работы руководителя учреждения на предмет выполнения им целевых показателей эффективности работы осуществляется ежеквартально комиссией по оценке выполнения целевых показателей эффективности работы руководителя учреждения (далее − комиссия), создаваемой отраслевым органом. Состав комиссии и порядок оценки выполнения целевых показателей эффективности работы руководителя учреждения утверждаются отраслевым органом. </w:t>
      </w:r>
    </w:p>
    <w:p w14:paraId="3FFF62A3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2.6.1. Выплата надбавок за качество выполняемых работ, за интенсивность труда </w:t>
      </w:r>
      <w:r>
        <w:rPr>
          <w:sz w:val="28"/>
          <w:szCs w:val="28"/>
        </w:rPr>
        <w:t xml:space="preserve">и высокие результаты </w:t>
      </w:r>
      <w:r w:rsidRPr="009E3243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9E32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E3243">
        <w:rPr>
          <w:sz w:val="28"/>
          <w:szCs w:val="28"/>
        </w:rPr>
        <w:t xml:space="preserve">надбавки) руководителю учреждения производится ежемесячно при условии достижения им не менее 75 баллов по результатам оценки выполнения целевых показателей эффективности работы руководителя учреждения. </w:t>
      </w:r>
    </w:p>
    <w:p w14:paraId="4377E70C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Доля максимального размера надбавок в заработной плате руководителя учреждения без учета районного коэффициента, процентной надбавки к заработной плате, премии по итогам работы, премии за выполнение особо важных и ответственных работ должна составлять 40 процентов. </w:t>
      </w:r>
    </w:p>
    <w:p w14:paraId="69E79D69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Расчет максимального размера надбавок руководителю учреждения определяется по формуле: </w:t>
      </w:r>
    </w:p>
    <w:p w14:paraId="758EAE1E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РОрук</w:t>
      </w:r>
      <w:proofErr w:type="spellEnd"/>
      <w:r>
        <w:rPr>
          <w:sz w:val="28"/>
          <w:szCs w:val="28"/>
        </w:rPr>
        <w:t xml:space="preserve"> + ∑КВ) х 40%/</w:t>
      </w:r>
      <w:r w:rsidRPr="009E3243">
        <w:rPr>
          <w:sz w:val="28"/>
          <w:szCs w:val="28"/>
        </w:rPr>
        <w:t xml:space="preserve">60%, где: </w:t>
      </w:r>
    </w:p>
    <w:p w14:paraId="7DBAA117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 w:rsidRPr="009E3243">
        <w:rPr>
          <w:sz w:val="28"/>
          <w:szCs w:val="28"/>
        </w:rPr>
        <w:t>Рн</w:t>
      </w:r>
      <w:proofErr w:type="spellEnd"/>
      <w:r w:rsidRPr="009E3243">
        <w:rPr>
          <w:sz w:val="28"/>
          <w:szCs w:val="28"/>
        </w:rPr>
        <w:t xml:space="preserve"> – максимальный размер надбавок руководителю учреждения, в рублях; </w:t>
      </w:r>
    </w:p>
    <w:p w14:paraId="7BC2FAA5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9E3243">
        <w:rPr>
          <w:sz w:val="28"/>
          <w:szCs w:val="28"/>
        </w:rPr>
        <w:t>РОрук</w:t>
      </w:r>
      <w:proofErr w:type="spellEnd"/>
      <w:r w:rsidRPr="009E3243">
        <w:rPr>
          <w:sz w:val="28"/>
          <w:szCs w:val="28"/>
        </w:rPr>
        <w:t xml:space="preserve"> – размер оклада руководителя учреждения, в рублях; </w:t>
      </w:r>
    </w:p>
    <w:p w14:paraId="02167F8F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∑КВ – суммы компенсационных выплат руководителю учреждения без учета районного коэффициента, процентной надбавки к заработной плате, в рублях; </w:t>
      </w:r>
    </w:p>
    <w:p w14:paraId="34284EEA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60 процентов − доля оклада и компенсационных выплат в заработной плате руководителя учреждения без учета районного коэффициента, процентной надбавки к заработной плате, премии по итогам работы, премии за выполнение особо важных и ответственных работ; </w:t>
      </w:r>
    </w:p>
    <w:p w14:paraId="0968492B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40 процентов − доля максимального размера надбавок в заработной плате руководителя учреждения без учета районного коэффициента, процентной надбавки к заработной плате, премии по итогам работы, премии за выполнение особо важных и ответственных работ. </w:t>
      </w:r>
    </w:p>
    <w:p w14:paraId="00CBBF28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>В случае установления руководителю учреждения надбав</w:t>
      </w:r>
      <w:r>
        <w:rPr>
          <w:sz w:val="28"/>
          <w:szCs w:val="28"/>
        </w:rPr>
        <w:t>ок</w:t>
      </w:r>
      <w:r w:rsidRPr="009E3243">
        <w:rPr>
          <w:sz w:val="28"/>
          <w:szCs w:val="28"/>
        </w:rPr>
        <w:t xml:space="preserve"> их максимальный размер распределяется в равном соотношении. </w:t>
      </w:r>
    </w:p>
    <w:p w14:paraId="23710E6A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3243">
        <w:rPr>
          <w:sz w:val="28"/>
          <w:szCs w:val="28"/>
        </w:rPr>
        <w:t xml:space="preserve">Размер выплат надбавок руководителю учреждения устанавливается исходя из данных, указанных в таблице. </w:t>
      </w:r>
    </w:p>
    <w:p w14:paraId="4342CAC8" w14:textId="77777777" w:rsidR="002A74BE" w:rsidRPr="005400EA" w:rsidRDefault="002A74BE" w:rsidP="002A74BE">
      <w:pPr>
        <w:jc w:val="right"/>
        <w:rPr>
          <w:color w:val="000000"/>
          <w:sz w:val="28"/>
          <w:szCs w:val="28"/>
        </w:rPr>
      </w:pPr>
      <w:r w:rsidRPr="005400EA">
        <w:rPr>
          <w:color w:val="000000"/>
          <w:sz w:val="28"/>
          <w:szCs w:val="28"/>
        </w:rPr>
        <w:t>Таблица</w:t>
      </w: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4"/>
        <w:gridCol w:w="4781"/>
      </w:tblGrid>
      <w:tr w:rsidR="002A74BE" w:rsidRPr="00AA225A" w14:paraId="10142C2A" w14:textId="77777777" w:rsidTr="00283824">
        <w:trPr>
          <w:trHeight w:val="1651"/>
        </w:trPr>
        <w:tc>
          <w:tcPr>
            <w:tcW w:w="4704" w:type="dxa"/>
            <w:shd w:val="clear" w:color="auto" w:fill="auto"/>
          </w:tcPr>
          <w:p w14:paraId="746A2A90" w14:textId="77777777" w:rsidR="002A74BE" w:rsidRPr="00AA225A" w:rsidRDefault="002A74BE" w:rsidP="0083742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Условия осуществления выплаты (результат оценки выполнения целевых показателей эффективности работы руководителя учреждения, в баллах)</w:t>
            </w:r>
          </w:p>
        </w:tc>
        <w:tc>
          <w:tcPr>
            <w:tcW w:w="4781" w:type="dxa"/>
            <w:shd w:val="clear" w:color="auto" w:fill="auto"/>
          </w:tcPr>
          <w:p w14:paraId="384A2903" w14:textId="41693009" w:rsidR="002A74BE" w:rsidRPr="00AA225A" w:rsidRDefault="002A74BE" w:rsidP="0056336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размер надбавок за качество выполняемых работ, за интенсивность труда и (или) высокие результаты работы от их максимального размера, в процентах</w:t>
            </w:r>
          </w:p>
        </w:tc>
      </w:tr>
      <w:tr w:rsidR="002A74BE" w:rsidRPr="00AA225A" w14:paraId="3ECA05A3" w14:textId="77777777" w:rsidTr="00283824">
        <w:trPr>
          <w:trHeight w:val="456"/>
        </w:trPr>
        <w:tc>
          <w:tcPr>
            <w:tcW w:w="4704" w:type="dxa"/>
            <w:shd w:val="clear" w:color="auto" w:fill="auto"/>
          </w:tcPr>
          <w:p w14:paraId="70EEF317" w14:textId="77777777" w:rsidR="002A74BE" w:rsidRPr="00AA225A" w:rsidRDefault="002A74BE" w:rsidP="00283824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 – 90 включительно</w:t>
            </w:r>
          </w:p>
        </w:tc>
        <w:tc>
          <w:tcPr>
            <w:tcW w:w="4781" w:type="dxa"/>
            <w:shd w:val="clear" w:color="auto" w:fill="auto"/>
          </w:tcPr>
          <w:p w14:paraId="19F09D2A" w14:textId="77777777" w:rsidR="002A74BE" w:rsidRPr="00AA225A" w:rsidRDefault="002A74BE" w:rsidP="00283824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</w:t>
            </w:r>
          </w:p>
        </w:tc>
      </w:tr>
      <w:tr w:rsidR="002A74BE" w:rsidRPr="00AA225A" w14:paraId="39C57C98" w14:textId="77777777" w:rsidTr="00283824">
        <w:trPr>
          <w:trHeight w:val="456"/>
        </w:trPr>
        <w:tc>
          <w:tcPr>
            <w:tcW w:w="4704" w:type="dxa"/>
            <w:shd w:val="clear" w:color="auto" w:fill="auto"/>
          </w:tcPr>
          <w:p w14:paraId="67470C96" w14:textId="77777777" w:rsidR="002A74BE" w:rsidRPr="00AA225A" w:rsidRDefault="002A74BE" w:rsidP="00283824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менее 90 - 85 включительно</w:t>
            </w:r>
          </w:p>
        </w:tc>
        <w:tc>
          <w:tcPr>
            <w:tcW w:w="4781" w:type="dxa"/>
            <w:shd w:val="clear" w:color="auto" w:fill="auto"/>
          </w:tcPr>
          <w:p w14:paraId="2BBAD68C" w14:textId="77777777" w:rsidR="002A74BE" w:rsidRPr="00AA225A" w:rsidRDefault="002A74BE" w:rsidP="00283824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90</w:t>
            </w:r>
          </w:p>
        </w:tc>
      </w:tr>
      <w:tr w:rsidR="002A74BE" w:rsidRPr="00AA225A" w14:paraId="523D8548" w14:textId="77777777" w:rsidTr="00283824">
        <w:trPr>
          <w:trHeight w:val="456"/>
        </w:trPr>
        <w:tc>
          <w:tcPr>
            <w:tcW w:w="4704" w:type="dxa"/>
            <w:shd w:val="clear" w:color="auto" w:fill="auto"/>
          </w:tcPr>
          <w:p w14:paraId="6849B4D9" w14:textId="77777777" w:rsidR="002A74BE" w:rsidRPr="00AA225A" w:rsidRDefault="002A74BE" w:rsidP="00283824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менее 85 - 80 включительно</w:t>
            </w:r>
          </w:p>
        </w:tc>
        <w:tc>
          <w:tcPr>
            <w:tcW w:w="4781" w:type="dxa"/>
            <w:shd w:val="clear" w:color="auto" w:fill="auto"/>
          </w:tcPr>
          <w:p w14:paraId="6EABDCAB" w14:textId="77777777" w:rsidR="002A74BE" w:rsidRPr="00AA225A" w:rsidRDefault="002A74BE" w:rsidP="00283824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</w:t>
            </w:r>
          </w:p>
        </w:tc>
      </w:tr>
      <w:tr w:rsidR="002A74BE" w:rsidRPr="00AA225A" w14:paraId="4BABC80D" w14:textId="77777777" w:rsidTr="00283824">
        <w:trPr>
          <w:trHeight w:val="456"/>
        </w:trPr>
        <w:tc>
          <w:tcPr>
            <w:tcW w:w="4704" w:type="dxa"/>
            <w:shd w:val="clear" w:color="auto" w:fill="auto"/>
          </w:tcPr>
          <w:p w14:paraId="1D2EEA0F" w14:textId="737AF4D1" w:rsidR="002A74BE" w:rsidRPr="00AA225A" w:rsidRDefault="002A74BE" w:rsidP="00283824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менее 80 – 75 включительно</w:t>
            </w:r>
          </w:p>
        </w:tc>
        <w:tc>
          <w:tcPr>
            <w:tcW w:w="4781" w:type="dxa"/>
            <w:shd w:val="clear" w:color="auto" w:fill="auto"/>
          </w:tcPr>
          <w:p w14:paraId="2BD5FF31" w14:textId="77777777" w:rsidR="002A74BE" w:rsidRPr="00AA225A" w:rsidRDefault="002A74BE" w:rsidP="00283824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70</w:t>
            </w:r>
          </w:p>
        </w:tc>
      </w:tr>
      <w:tr w:rsidR="002A74BE" w:rsidRPr="00AA225A" w14:paraId="57BFE0BD" w14:textId="77777777" w:rsidTr="00283824">
        <w:trPr>
          <w:trHeight w:val="474"/>
        </w:trPr>
        <w:tc>
          <w:tcPr>
            <w:tcW w:w="4704" w:type="dxa"/>
            <w:shd w:val="clear" w:color="auto" w:fill="auto"/>
          </w:tcPr>
          <w:p w14:paraId="18267EFB" w14:textId="77777777" w:rsidR="002A74BE" w:rsidRPr="00AA225A" w:rsidRDefault="002A74BE" w:rsidP="00283824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менее 75</w:t>
            </w:r>
          </w:p>
        </w:tc>
        <w:tc>
          <w:tcPr>
            <w:tcW w:w="4781" w:type="dxa"/>
            <w:shd w:val="clear" w:color="auto" w:fill="auto"/>
          </w:tcPr>
          <w:p w14:paraId="17E21803" w14:textId="77777777" w:rsidR="002A74BE" w:rsidRPr="00AA225A" w:rsidRDefault="002A74BE" w:rsidP="00283824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A225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не устанавливается</w:t>
            </w:r>
          </w:p>
        </w:tc>
      </w:tr>
    </w:tbl>
    <w:p w14:paraId="0B58B509" w14:textId="77777777" w:rsidR="00837429" w:rsidRDefault="00837429" w:rsidP="002A74BE">
      <w:pPr>
        <w:spacing w:line="360" w:lineRule="auto"/>
        <w:jc w:val="both"/>
      </w:pPr>
    </w:p>
    <w:p w14:paraId="771D8E98" w14:textId="5267C0F4" w:rsidR="002A74BE" w:rsidRPr="002315A5" w:rsidRDefault="002A74BE" w:rsidP="00837429">
      <w:pPr>
        <w:spacing w:line="360" w:lineRule="auto"/>
        <w:ind w:firstLine="709"/>
        <w:jc w:val="both"/>
        <w:rPr>
          <w:sz w:val="28"/>
          <w:szCs w:val="28"/>
        </w:rPr>
      </w:pPr>
      <w:r w:rsidRPr="002315A5">
        <w:rPr>
          <w:sz w:val="28"/>
          <w:szCs w:val="28"/>
        </w:rPr>
        <w:t xml:space="preserve">2.6.2. Руководителю учреждения по итогам работы за кварталы либо по итогам работы за год (далее – отчетный период) предоставляется премия при достижении результата оценки выполнения целевых показателей эффективности работы руководителя учреждения не менее 85 баллов за отчетный период по оценке комиссии. </w:t>
      </w:r>
    </w:p>
    <w:p w14:paraId="43F4588D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315A5">
        <w:rPr>
          <w:sz w:val="28"/>
          <w:szCs w:val="28"/>
        </w:rPr>
        <w:t xml:space="preserve">Сумма средств, направляемых на выплату премии по итогам работы руководителю учреждения в текущем финансовом году, не может превышать </w:t>
      </w:r>
      <w:r>
        <w:rPr>
          <w:sz w:val="28"/>
          <w:szCs w:val="28"/>
        </w:rPr>
        <w:t>двух</w:t>
      </w:r>
      <w:r w:rsidRPr="002315A5">
        <w:rPr>
          <w:sz w:val="28"/>
          <w:szCs w:val="28"/>
        </w:rPr>
        <w:t xml:space="preserve"> размеров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(далее - максимальный размер премии по итогам работы руководителя учреждения на текущий финансовый год) и определяется по формуле: </w:t>
      </w:r>
    </w:p>
    <w:p w14:paraId="0FF5F277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2315A5">
        <w:rPr>
          <w:sz w:val="28"/>
          <w:szCs w:val="28"/>
        </w:rPr>
        <w:t>Пфi</w:t>
      </w:r>
      <w:proofErr w:type="spellEnd"/>
      <w:r w:rsidRPr="002315A5">
        <w:rPr>
          <w:sz w:val="28"/>
          <w:szCs w:val="28"/>
        </w:rPr>
        <w:t xml:space="preserve"> = </w:t>
      </w:r>
      <w:proofErr w:type="spellStart"/>
      <w:r w:rsidRPr="002315A5">
        <w:rPr>
          <w:sz w:val="28"/>
          <w:szCs w:val="28"/>
        </w:rPr>
        <w:t>Оц</w:t>
      </w:r>
      <w:proofErr w:type="spellEnd"/>
      <w:r w:rsidRPr="002315A5">
        <w:rPr>
          <w:sz w:val="28"/>
          <w:szCs w:val="28"/>
        </w:rPr>
        <w:t xml:space="preserve"> х (ПФ/i/100), где: </w:t>
      </w:r>
    </w:p>
    <w:p w14:paraId="69637F84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2315A5">
        <w:rPr>
          <w:sz w:val="28"/>
          <w:szCs w:val="28"/>
        </w:rPr>
        <w:t>Пфi</w:t>
      </w:r>
      <w:proofErr w:type="spellEnd"/>
      <w:r w:rsidRPr="002315A5">
        <w:rPr>
          <w:sz w:val="28"/>
          <w:szCs w:val="28"/>
        </w:rPr>
        <w:t xml:space="preserve"> − размер премии по итогам работы руководителя учреждения на отчетный период текущего финансового года, в рублях; </w:t>
      </w:r>
    </w:p>
    <w:p w14:paraId="291FE550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2315A5">
        <w:rPr>
          <w:sz w:val="28"/>
          <w:szCs w:val="28"/>
        </w:rPr>
        <w:t>Оц</w:t>
      </w:r>
      <w:proofErr w:type="spellEnd"/>
      <w:r w:rsidRPr="002315A5">
        <w:rPr>
          <w:sz w:val="28"/>
          <w:szCs w:val="28"/>
        </w:rPr>
        <w:t xml:space="preserve"> − результат оценки выполнения целевых показателей эффективности работы руководителя учреждения, в баллах; </w:t>
      </w:r>
    </w:p>
    <w:p w14:paraId="47ACF94A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2315A5">
        <w:rPr>
          <w:sz w:val="28"/>
          <w:szCs w:val="28"/>
        </w:rPr>
        <w:t>Пф</w:t>
      </w:r>
      <w:proofErr w:type="spellEnd"/>
      <w:r w:rsidRPr="002315A5">
        <w:rPr>
          <w:sz w:val="28"/>
          <w:szCs w:val="28"/>
        </w:rPr>
        <w:t xml:space="preserve"> − максимальный размер премии по итогам работы руководителя учреждения на текущий финансовый год, в рублях; </w:t>
      </w:r>
    </w:p>
    <w:p w14:paraId="51E473CF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15A5">
        <w:rPr>
          <w:sz w:val="28"/>
          <w:szCs w:val="28"/>
        </w:rPr>
        <w:t xml:space="preserve">i – отчетный период (равный соответственно: 4, при условии выплаты премии ежеквартально, 1 – при условии выплаты премии ежегодно). </w:t>
      </w:r>
    </w:p>
    <w:p w14:paraId="443BA391" w14:textId="77777777" w:rsidR="002A74BE" w:rsidRPr="002315A5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15A5">
        <w:rPr>
          <w:sz w:val="28"/>
          <w:szCs w:val="28"/>
        </w:rPr>
        <w:t xml:space="preserve">При условии выплаты премии один раз в год результаты ежеквартальной оценки выполнения целевых показателей эффективности работы руководителя учреждения в баллах суммируются. Полученный результат делится на 4. </w:t>
      </w:r>
    </w:p>
    <w:p w14:paraId="3EFEC393" w14:textId="77777777" w:rsidR="002A74BE" w:rsidRPr="00776AF1" w:rsidRDefault="002A74BE" w:rsidP="002A74BE">
      <w:pPr>
        <w:spacing w:line="360" w:lineRule="auto"/>
        <w:jc w:val="both"/>
        <w:rPr>
          <w:sz w:val="28"/>
          <w:szCs w:val="28"/>
        </w:rPr>
      </w:pPr>
      <w:r>
        <w:tab/>
      </w:r>
      <w:r w:rsidRPr="00776AF1">
        <w:rPr>
          <w:sz w:val="28"/>
          <w:szCs w:val="28"/>
        </w:rPr>
        <w:t xml:space="preserve">Решение о выплате премии по итогам работы руководителю учреждения принимает работодатель на основании ходатайства отраслевого органа. </w:t>
      </w:r>
    </w:p>
    <w:p w14:paraId="4EA1A655" w14:textId="77777777" w:rsidR="002A74BE" w:rsidRPr="00776AF1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6AF1">
        <w:rPr>
          <w:sz w:val="28"/>
          <w:szCs w:val="28"/>
        </w:rPr>
        <w:t xml:space="preserve">2.6.3. Руководителю учреждения по итогам выполнения особо важных и ответственных работ может предоставляться премия за выполнение особо важных и ответственных работ. </w:t>
      </w:r>
    </w:p>
    <w:p w14:paraId="2A76F31B" w14:textId="77777777" w:rsidR="002A74BE" w:rsidRPr="00776AF1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6AF1">
        <w:rPr>
          <w:sz w:val="28"/>
          <w:szCs w:val="28"/>
        </w:rPr>
        <w:t xml:space="preserve">Сумма средств, направляемых на выплату премии за выполнение особо важных и ответственных работ руководителю учреждения в текущем финансовом году, не может превышать одного размера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учреждения). </w:t>
      </w:r>
    </w:p>
    <w:p w14:paraId="30591FB0" w14:textId="77777777" w:rsidR="002A74BE" w:rsidRPr="00776AF1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6AF1">
        <w:rPr>
          <w:sz w:val="28"/>
          <w:szCs w:val="28"/>
        </w:rPr>
        <w:t xml:space="preserve">Решение о премировании руководителя учреждения за выполнение особо важных и ответственных работ принимает работодатель на основании ходатайства отраслевого органа. </w:t>
      </w:r>
    </w:p>
    <w:p w14:paraId="66216459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E7EB3">
        <w:rPr>
          <w:sz w:val="28"/>
          <w:szCs w:val="28"/>
        </w:rPr>
        <w:t xml:space="preserve">2.7. На выплаты, предусмотренные пунктами 2.4 - 2.6 настоящего Положения, начисляются районный коэффициент и процентная надбавка к заработной плате. </w:t>
      </w:r>
    </w:p>
    <w:p w14:paraId="4D0C97C3" w14:textId="398EC4A2" w:rsidR="002A74BE" w:rsidRDefault="002A74BE" w:rsidP="008A7DBD">
      <w:pPr>
        <w:jc w:val="center"/>
        <w:rPr>
          <w:b/>
          <w:sz w:val="28"/>
          <w:szCs w:val="28"/>
        </w:rPr>
      </w:pPr>
      <w:r w:rsidRPr="00900DDA">
        <w:rPr>
          <w:b/>
          <w:sz w:val="28"/>
          <w:szCs w:val="28"/>
        </w:rPr>
        <w:t>III. Условия оплаты труда заместителей руководителя учреждения и главного бухгалтера учреждения</w:t>
      </w:r>
    </w:p>
    <w:p w14:paraId="7154FF10" w14:textId="77777777" w:rsidR="004C0AD9" w:rsidRPr="004C0AD9" w:rsidRDefault="004C0AD9" w:rsidP="004C0AD9">
      <w:pPr>
        <w:jc w:val="center"/>
        <w:rPr>
          <w:b/>
          <w:sz w:val="26"/>
          <w:szCs w:val="26"/>
        </w:rPr>
      </w:pPr>
    </w:p>
    <w:p w14:paraId="2E6CFBDF" w14:textId="77777777" w:rsidR="002A74BE" w:rsidRPr="00900DDA" w:rsidRDefault="002A74BE" w:rsidP="005633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3.1. Предельный уровень соотношения среднемесячной заработной платы заместителей руководителя и главного бухгалтера учреждения и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для каждого учреждения (далее − предельный уровень соотношения заработной платы для заместителей руководителя и главного бухгалтера учреждения) определяется отраслевым органом в размере, который не превышает и не может быть равным размеру, установленному для руководителя соответствующего учреждения отраслевым органом, и подлежит пересмотру не реже одного раза в два года. </w:t>
      </w:r>
    </w:p>
    <w:p w14:paraId="260769D0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Расчет соотношения среднемесячной заработной платы заместителей руководителя, главного бухгалтера учреждения и среднемесячной заработной платы работников учреждения (без учета заработной платы руководителя, его заместителей и главного бухгалтера учреждения) производится на основании справки, предоставленной учреждением отраслевому органу, сформированной в соответствии с порядком расчета, утверждаемым Правительством Российской Федерации. </w:t>
      </w:r>
    </w:p>
    <w:p w14:paraId="05731533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3.2. Оклады заместителей руководителя и главного бухгалтера учреждения устанавливаются руководителем учреждения на 10 - 30 процентов ниже оклада руководителя этого учреждения в трудовом договоре. </w:t>
      </w:r>
    </w:p>
    <w:p w14:paraId="2B0107B1" w14:textId="2F11A1D0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3.3. Компенсационные выплаты заместителям руководителя и главному бухгалтеру учреждения устанавливаются с учетом условий их труда в процентах к окладам, если иное не установлено федеральным и краевым законодательством, в соответствии с перечнем видов компенсационных выплат, утвержденным </w:t>
      </w:r>
      <w:r>
        <w:rPr>
          <w:sz w:val="28"/>
          <w:szCs w:val="28"/>
        </w:rPr>
        <w:t>постановлением а</w:t>
      </w:r>
      <w:r w:rsidRPr="00900DDA">
        <w:rPr>
          <w:sz w:val="28"/>
          <w:szCs w:val="28"/>
        </w:rPr>
        <w:t>дминистраци</w:t>
      </w:r>
      <w:r>
        <w:rPr>
          <w:sz w:val="28"/>
          <w:szCs w:val="28"/>
        </w:rPr>
        <w:t xml:space="preserve">и Пожарского муниципального </w:t>
      </w:r>
      <w:r w:rsidR="00722246">
        <w:rPr>
          <w:sz w:val="28"/>
          <w:szCs w:val="28"/>
        </w:rPr>
        <w:t>округа</w:t>
      </w:r>
      <w:r w:rsidRPr="00900DDA">
        <w:rPr>
          <w:sz w:val="28"/>
          <w:szCs w:val="28"/>
        </w:rPr>
        <w:t xml:space="preserve">, в размерах, предусмотренных трудовым законодательством и иными актами, содержащими нормы трудового права. </w:t>
      </w:r>
    </w:p>
    <w:p w14:paraId="6190D3AF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900DDA">
        <w:rPr>
          <w:sz w:val="28"/>
          <w:szCs w:val="28"/>
        </w:rPr>
        <w:t xml:space="preserve">Компенсационные выплаты заместителям руководителя и главному бухгалтеру учреждения и их конкретные размеры устанавливаются в трудовом договоре. </w:t>
      </w:r>
    </w:p>
    <w:p w14:paraId="0C15DE3C" w14:textId="07EE0E63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3.4. Заместителям руководителя и главному бухгалтеру учреждения в соответствии с перечнем видов стимулирующих выплат, утвержденным </w:t>
      </w:r>
      <w:r>
        <w:rPr>
          <w:sz w:val="28"/>
          <w:szCs w:val="28"/>
        </w:rPr>
        <w:t>постановлением а</w:t>
      </w:r>
      <w:r w:rsidRPr="00900DDA">
        <w:rPr>
          <w:sz w:val="28"/>
          <w:szCs w:val="28"/>
        </w:rPr>
        <w:t>дминистраци</w:t>
      </w:r>
      <w:r>
        <w:rPr>
          <w:sz w:val="28"/>
          <w:szCs w:val="28"/>
        </w:rPr>
        <w:t xml:space="preserve">и Пожарского муниципального </w:t>
      </w:r>
      <w:r w:rsidR="00722246">
        <w:rPr>
          <w:sz w:val="28"/>
          <w:szCs w:val="28"/>
        </w:rPr>
        <w:t>округа,</w:t>
      </w:r>
      <w:r w:rsidRPr="00900DDA">
        <w:rPr>
          <w:sz w:val="28"/>
          <w:szCs w:val="28"/>
        </w:rPr>
        <w:t xml:space="preserve"> могут устанавливаться следующие стимулирующие выплаты: </w:t>
      </w:r>
    </w:p>
    <w:p w14:paraId="3DFB485D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E3243">
        <w:rPr>
          <w:sz w:val="28"/>
          <w:szCs w:val="28"/>
        </w:rPr>
        <w:t>надбавка за интенсивность труда</w:t>
      </w:r>
      <w:r w:rsidRPr="00EF2B26">
        <w:rPr>
          <w:sz w:val="28"/>
          <w:szCs w:val="28"/>
        </w:rPr>
        <w:t xml:space="preserve"> </w:t>
      </w:r>
      <w:r w:rsidRPr="009E3243">
        <w:rPr>
          <w:sz w:val="28"/>
          <w:szCs w:val="28"/>
        </w:rPr>
        <w:t>и высокие результаты работы</w:t>
      </w:r>
      <w:r>
        <w:rPr>
          <w:sz w:val="28"/>
          <w:szCs w:val="28"/>
        </w:rPr>
        <w:t>;</w:t>
      </w:r>
    </w:p>
    <w:p w14:paraId="6C13E3D6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 w:rsidRPr="009E324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</w:t>
      </w:r>
      <w:r w:rsidRPr="009E3243">
        <w:rPr>
          <w:sz w:val="28"/>
          <w:szCs w:val="28"/>
        </w:rPr>
        <w:t xml:space="preserve">надбавка за качество выполняемых работ; </w:t>
      </w:r>
    </w:p>
    <w:p w14:paraId="52187098" w14:textId="77777777" w:rsidR="002A74BE" w:rsidRPr="009E3243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E3243">
        <w:rPr>
          <w:sz w:val="28"/>
          <w:szCs w:val="28"/>
        </w:rPr>
        <w:t>премия за выполнение особо важных и ответственных работ</w:t>
      </w:r>
      <w:r>
        <w:rPr>
          <w:sz w:val="28"/>
          <w:szCs w:val="28"/>
        </w:rPr>
        <w:t>,</w:t>
      </w:r>
      <w:r w:rsidRPr="009E3243">
        <w:rPr>
          <w:sz w:val="28"/>
          <w:szCs w:val="28"/>
        </w:rPr>
        <w:t xml:space="preserve"> премия по итогам работы. </w:t>
      </w:r>
    </w:p>
    <w:p w14:paraId="0EA447C5" w14:textId="77777777" w:rsidR="002A74BE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Стимулирующие выплаты заместителям руководителя и главному бухгалтеру учреждения устанавливаются в абсолютных размерах в трудовом договоре. </w:t>
      </w:r>
    </w:p>
    <w:p w14:paraId="4F620E28" w14:textId="77777777" w:rsidR="002A74BE" w:rsidRPr="000C68D0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0C68D0">
        <w:rPr>
          <w:bCs/>
          <w:sz w:val="28"/>
          <w:szCs w:val="28"/>
        </w:rPr>
        <w:t>Стимулирующие выплаты заместителям руководителя учреждения, главному бухгалтеру, размеры и условия их осуществления устанавливаются коллективными договорами, соглашениями, локальными нормативными актами в пределах фонда оплаты труда работников учреждений, формируемого за счет бюджетных средств и средств, поступающих от приносящей доход деятельности учреждений, с учетом утверждаемых руководителем учреждения показателей и критериев оценки эффективности труда работников учреждения, в соответствии с перечнем видов стимулирующих выплат и разъяснениями о порядке установления стимулирующих выплат</w:t>
      </w:r>
      <w:r>
        <w:rPr>
          <w:bCs/>
          <w:sz w:val="28"/>
          <w:szCs w:val="28"/>
        </w:rPr>
        <w:t>.</w:t>
      </w:r>
    </w:p>
    <w:p w14:paraId="7FC5FA35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3.4.1. Доля максимального размера надбавок в заработной плате заместителей руководителя и главного бухгалтера учреждения без учета районного коэффициента, процентной надбавки к заработной плате, премии по итогам работы; премии за выполнение особо важных и ответственных работ должна составлять 40 процентов. </w:t>
      </w:r>
    </w:p>
    <w:p w14:paraId="691CAFBF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Расчет максимального размера надбавок в заработной плате заместителей руководителя и главного бухгалтера учреждения определяется по формуле в соответствии с пунктом 2.6.1. настоящего Положения. </w:t>
      </w:r>
    </w:p>
    <w:p w14:paraId="0C8F3331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2166A">
        <w:rPr>
          <w:sz w:val="28"/>
          <w:szCs w:val="28"/>
        </w:rPr>
        <w:t>В случае установления</w:t>
      </w:r>
      <w:r w:rsidRPr="00900DDA">
        <w:rPr>
          <w:sz w:val="28"/>
          <w:szCs w:val="28"/>
        </w:rPr>
        <w:t xml:space="preserve"> заместителю руководителя и главному</w:t>
      </w:r>
      <w:r>
        <w:rPr>
          <w:sz w:val="28"/>
          <w:szCs w:val="28"/>
        </w:rPr>
        <w:t xml:space="preserve"> бухгалтеру учреждения надбавок </w:t>
      </w:r>
      <w:r w:rsidRPr="00900DDA">
        <w:rPr>
          <w:sz w:val="28"/>
          <w:szCs w:val="28"/>
        </w:rPr>
        <w:t xml:space="preserve">их максимальный размер распределяется в равном соотношении. </w:t>
      </w:r>
    </w:p>
    <w:p w14:paraId="6CAB9B7E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3.4.2. Заместителям руководителя и главному бухгалтеру учреждения по итогам работы предоставляется премия. </w:t>
      </w:r>
    </w:p>
    <w:p w14:paraId="0E790F90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F00C6">
        <w:rPr>
          <w:sz w:val="28"/>
          <w:szCs w:val="28"/>
        </w:rPr>
        <w:t>Сумма средств,</w:t>
      </w:r>
      <w:r w:rsidRPr="00900DDA">
        <w:rPr>
          <w:sz w:val="28"/>
          <w:szCs w:val="28"/>
        </w:rPr>
        <w:t xml:space="preserve"> направляемых на выплату премии по итогам работы заместителям руководителя и главному бухгалтеру учреждения в текущем финансовом году, не может превышать двух размеров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 (далее − максимальный размер премии по итогам работы заместителя руководителя и главного бухгалтера учреждения на текущий финансовый год). </w:t>
      </w:r>
    </w:p>
    <w:p w14:paraId="5556B23F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3.4.3. Заместителям руководителя и главному бухгалтеру учреждения по итогам выполнения особо важных и ответственных работ может предоставляться премия за выполнение особо важных и ответственных работ. </w:t>
      </w:r>
    </w:p>
    <w:p w14:paraId="7A00F7CB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Сумма средств, направляемых на выплату премии за выполнение особо важных и ответственных работ заместителям руководителя и главному бухгалтеру учреждения в текущем финансовом году, не может превышать одного размера среднемесячной заработной платы работников учреждения за предыдущий календарный год (без учета заработной платы руководителя, его заместителей и главного бухгалтера учреждения). </w:t>
      </w:r>
    </w:p>
    <w:p w14:paraId="122F2FF1" w14:textId="77777777" w:rsidR="002A74BE" w:rsidRDefault="002A74BE" w:rsidP="005633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3.5. На выплаты, предусмотренные пунктами 3.2 – 3.4 настоящего Положения, начисляются районный коэффициент и процентная надбавка к заработной плате. </w:t>
      </w:r>
    </w:p>
    <w:p w14:paraId="6BED0B6A" w14:textId="3E99C3BC" w:rsidR="002A74BE" w:rsidRDefault="002A74BE" w:rsidP="00563365">
      <w:pPr>
        <w:spacing w:line="360" w:lineRule="auto"/>
        <w:jc w:val="center"/>
        <w:rPr>
          <w:b/>
          <w:sz w:val="28"/>
          <w:szCs w:val="28"/>
        </w:rPr>
      </w:pPr>
      <w:r w:rsidRPr="003F78EE">
        <w:rPr>
          <w:b/>
          <w:sz w:val="28"/>
          <w:szCs w:val="28"/>
        </w:rPr>
        <w:t>IV. Порядок выплаты материальной помощи</w:t>
      </w:r>
    </w:p>
    <w:p w14:paraId="301024A5" w14:textId="77777777" w:rsidR="002A74BE" w:rsidRPr="00900DDA" w:rsidRDefault="002A74BE" w:rsidP="005633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4.1. В пределах экономии фонда оплаты труда руководителю, его заместителям и главному бухгалтеру учреждения может быть оказана материальная помощь в трудной жизненной ситуации. Условия выплаты материальной помощи и ее предельные размеры устанавливаются коллективными договорами, локальными нормативными актами учреждений. </w:t>
      </w:r>
    </w:p>
    <w:p w14:paraId="765A8C0E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4.2. Решение об оказании материальной помощи заместителям руководителя и главному бухгалтеру учреждения и ее конкретных размерах принимает руководитель учреждения на основании письменных заявлений </w:t>
      </w:r>
      <w:r w:rsidRPr="00900DDA">
        <w:rPr>
          <w:sz w:val="28"/>
          <w:szCs w:val="28"/>
        </w:rPr>
        <w:lastRenderedPageBreak/>
        <w:t xml:space="preserve">соответственно заместителей руководителя и главного бухгалтера учреждения. </w:t>
      </w:r>
    </w:p>
    <w:p w14:paraId="0ABBE52F" w14:textId="77777777" w:rsidR="002A74BE" w:rsidRPr="00900DDA" w:rsidRDefault="002A74BE" w:rsidP="002A74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DDA">
        <w:rPr>
          <w:sz w:val="28"/>
          <w:szCs w:val="28"/>
        </w:rPr>
        <w:t xml:space="preserve">4.3. Решение об оказании материальной помощи руководителю учреждения и ее конкретном размере принимает работодатель на основании письменного заявления руководителя учреждения. </w:t>
      </w:r>
    </w:p>
    <w:p w14:paraId="75A3A11C" w14:textId="12579821" w:rsidR="00D22A00" w:rsidRDefault="00D22A00" w:rsidP="00D22A00">
      <w:pPr>
        <w:jc w:val="right"/>
        <w:outlineLvl w:val="0"/>
      </w:pPr>
    </w:p>
    <w:p w14:paraId="4573F0CC" w14:textId="0BE9A58B" w:rsidR="004C0AD9" w:rsidRDefault="004C0AD9" w:rsidP="00D22A00">
      <w:pPr>
        <w:jc w:val="right"/>
        <w:outlineLvl w:val="0"/>
      </w:pPr>
    </w:p>
    <w:p w14:paraId="1D807A66" w14:textId="64E457AB" w:rsidR="004C0AD9" w:rsidRDefault="004C0AD9" w:rsidP="00D22A00">
      <w:pPr>
        <w:jc w:val="right"/>
        <w:outlineLvl w:val="0"/>
      </w:pPr>
    </w:p>
    <w:p w14:paraId="2704394D" w14:textId="68171450" w:rsidR="004C0AD9" w:rsidRDefault="004C0AD9" w:rsidP="00D22A00">
      <w:pPr>
        <w:jc w:val="right"/>
        <w:outlineLvl w:val="0"/>
      </w:pPr>
    </w:p>
    <w:p w14:paraId="58733CFE" w14:textId="57F7C6BF" w:rsidR="004C0AD9" w:rsidRDefault="004C0AD9" w:rsidP="00D22A00">
      <w:pPr>
        <w:jc w:val="right"/>
        <w:outlineLvl w:val="0"/>
      </w:pPr>
    </w:p>
    <w:p w14:paraId="57906B7F" w14:textId="5A78C65F" w:rsidR="004C0AD9" w:rsidRDefault="004C0AD9" w:rsidP="00D22A00">
      <w:pPr>
        <w:jc w:val="right"/>
        <w:outlineLvl w:val="0"/>
      </w:pPr>
    </w:p>
    <w:p w14:paraId="665EFF2E" w14:textId="65706B4A" w:rsidR="004C0AD9" w:rsidRDefault="004C0AD9" w:rsidP="00D22A00">
      <w:pPr>
        <w:jc w:val="right"/>
        <w:outlineLvl w:val="0"/>
      </w:pPr>
    </w:p>
    <w:p w14:paraId="24D0DF16" w14:textId="7C0B035D" w:rsidR="004C0AD9" w:rsidRDefault="004C0AD9" w:rsidP="00D22A00">
      <w:pPr>
        <w:jc w:val="right"/>
        <w:outlineLvl w:val="0"/>
      </w:pPr>
    </w:p>
    <w:p w14:paraId="4D8D05B7" w14:textId="36210BEE" w:rsidR="004C0AD9" w:rsidRDefault="004C0AD9" w:rsidP="00D22A00">
      <w:pPr>
        <w:jc w:val="right"/>
        <w:outlineLvl w:val="0"/>
      </w:pPr>
    </w:p>
    <w:p w14:paraId="2CD38A1F" w14:textId="4A6686E0" w:rsidR="004C0AD9" w:rsidRDefault="004C0AD9" w:rsidP="00D22A00">
      <w:pPr>
        <w:jc w:val="right"/>
        <w:outlineLvl w:val="0"/>
      </w:pPr>
    </w:p>
    <w:p w14:paraId="5A512161" w14:textId="757A768E" w:rsidR="004C0AD9" w:rsidRDefault="004C0AD9" w:rsidP="00D22A00">
      <w:pPr>
        <w:jc w:val="right"/>
        <w:outlineLvl w:val="0"/>
      </w:pPr>
    </w:p>
    <w:p w14:paraId="76230A23" w14:textId="3948D7ED" w:rsidR="004C0AD9" w:rsidRDefault="004C0AD9" w:rsidP="00D22A00">
      <w:pPr>
        <w:jc w:val="right"/>
        <w:outlineLvl w:val="0"/>
      </w:pPr>
    </w:p>
    <w:p w14:paraId="3A9078A3" w14:textId="5370E160" w:rsidR="004C0AD9" w:rsidRDefault="004C0AD9" w:rsidP="00D22A00">
      <w:pPr>
        <w:jc w:val="right"/>
        <w:outlineLvl w:val="0"/>
      </w:pPr>
    </w:p>
    <w:p w14:paraId="2C8309C0" w14:textId="3A19D77A" w:rsidR="004C0AD9" w:rsidRDefault="004C0AD9" w:rsidP="00D22A00">
      <w:pPr>
        <w:jc w:val="right"/>
        <w:outlineLvl w:val="0"/>
      </w:pPr>
    </w:p>
    <w:p w14:paraId="0C6C3D2A" w14:textId="2F731F91" w:rsidR="004C0AD9" w:rsidRDefault="004C0AD9" w:rsidP="00D22A00">
      <w:pPr>
        <w:jc w:val="right"/>
        <w:outlineLvl w:val="0"/>
      </w:pPr>
    </w:p>
    <w:p w14:paraId="6E8ED710" w14:textId="78DD7566" w:rsidR="004C0AD9" w:rsidRDefault="004C0AD9" w:rsidP="00D22A00">
      <w:pPr>
        <w:jc w:val="right"/>
        <w:outlineLvl w:val="0"/>
      </w:pPr>
    </w:p>
    <w:p w14:paraId="62EDBC2B" w14:textId="5558B009" w:rsidR="004C0AD9" w:rsidRDefault="004C0AD9" w:rsidP="00D22A00">
      <w:pPr>
        <w:jc w:val="right"/>
        <w:outlineLvl w:val="0"/>
      </w:pPr>
    </w:p>
    <w:p w14:paraId="4666311F" w14:textId="597742A9" w:rsidR="004C0AD9" w:rsidRDefault="004C0AD9" w:rsidP="00D22A00">
      <w:pPr>
        <w:jc w:val="right"/>
        <w:outlineLvl w:val="0"/>
      </w:pPr>
    </w:p>
    <w:p w14:paraId="4F452369" w14:textId="2A6C6111" w:rsidR="004C0AD9" w:rsidRDefault="004C0AD9" w:rsidP="00D22A00">
      <w:pPr>
        <w:jc w:val="right"/>
        <w:outlineLvl w:val="0"/>
      </w:pPr>
    </w:p>
    <w:p w14:paraId="1AD48E90" w14:textId="676DE56E" w:rsidR="004C0AD9" w:rsidRDefault="004C0AD9" w:rsidP="00D22A00">
      <w:pPr>
        <w:jc w:val="right"/>
        <w:outlineLvl w:val="0"/>
      </w:pPr>
    </w:p>
    <w:p w14:paraId="7E0792DC" w14:textId="039A0354" w:rsidR="004C0AD9" w:rsidRDefault="004C0AD9" w:rsidP="00D22A00">
      <w:pPr>
        <w:jc w:val="right"/>
        <w:outlineLvl w:val="0"/>
      </w:pPr>
    </w:p>
    <w:p w14:paraId="467E554D" w14:textId="779B561E" w:rsidR="004C0AD9" w:rsidRDefault="004C0AD9" w:rsidP="00D22A00">
      <w:pPr>
        <w:jc w:val="right"/>
        <w:outlineLvl w:val="0"/>
      </w:pPr>
    </w:p>
    <w:p w14:paraId="1D43B35D" w14:textId="4944B101" w:rsidR="004C0AD9" w:rsidRDefault="004C0AD9" w:rsidP="00D22A00">
      <w:pPr>
        <w:jc w:val="right"/>
        <w:outlineLvl w:val="0"/>
      </w:pPr>
    </w:p>
    <w:p w14:paraId="6B47525F" w14:textId="2A2FECA4" w:rsidR="004C0AD9" w:rsidRDefault="004C0AD9" w:rsidP="00D22A00">
      <w:pPr>
        <w:jc w:val="right"/>
        <w:outlineLvl w:val="0"/>
      </w:pPr>
    </w:p>
    <w:p w14:paraId="0B96193C" w14:textId="1852DB7B" w:rsidR="004C0AD9" w:rsidRDefault="004C0AD9" w:rsidP="00D22A00">
      <w:pPr>
        <w:jc w:val="right"/>
        <w:outlineLvl w:val="0"/>
      </w:pPr>
    </w:p>
    <w:p w14:paraId="3DBAB881" w14:textId="3F44F6E5" w:rsidR="004C0AD9" w:rsidRDefault="004C0AD9" w:rsidP="00D22A00">
      <w:pPr>
        <w:jc w:val="right"/>
        <w:outlineLvl w:val="0"/>
      </w:pPr>
    </w:p>
    <w:p w14:paraId="53C07459" w14:textId="193C6D46" w:rsidR="004C0AD9" w:rsidRDefault="004C0AD9" w:rsidP="00D22A00">
      <w:pPr>
        <w:jc w:val="right"/>
        <w:outlineLvl w:val="0"/>
      </w:pPr>
    </w:p>
    <w:p w14:paraId="3E38E255" w14:textId="274FB0CB" w:rsidR="004C0AD9" w:rsidRDefault="004C0AD9" w:rsidP="00D22A00">
      <w:pPr>
        <w:jc w:val="right"/>
        <w:outlineLvl w:val="0"/>
      </w:pPr>
    </w:p>
    <w:p w14:paraId="373E3463" w14:textId="686C8F3B" w:rsidR="004C0AD9" w:rsidRDefault="004C0AD9" w:rsidP="00D22A00">
      <w:pPr>
        <w:jc w:val="right"/>
        <w:outlineLvl w:val="0"/>
      </w:pPr>
    </w:p>
    <w:p w14:paraId="27BFBF66" w14:textId="021E744A" w:rsidR="004C0AD9" w:rsidRDefault="004C0AD9" w:rsidP="00D22A00">
      <w:pPr>
        <w:jc w:val="right"/>
        <w:outlineLvl w:val="0"/>
      </w:pPr>
    </w:p>
    <w:p w14:paraId="655FF241" w14:textId="2CDD8A5F" w:rsidR="004C0AD9" w:rsidRDefault="004C0AD9" w:rsidP="00D22A00">
      <w:pPr>
        <w:jc w:val="right"/>
        <w:outlineLvl w:val="0"/>
      </w:pPr>
    </w:p>
    <w:p w14:paraId="4A12386D" w14:textId="380B863D" w:rsidR="004C0AD9" w:rsidRDefault="004C0AD9" w:rsidP="00D22A00">
      <w:pPr>
        <w:jc w:val="right"/>
        <w:outlineLvl w:val="0"/>
      </w:pPr>
    </w:p>
    <w:p w14:paraId="2D29A76E" w14:textId="3208F590" w:rsidR="004C0AD9" w:rsidRDefault="004C0AD9" w:rsidP="00D22A00">
      <w:pPr>
        <w:jc w:val="right"/>
        <w:outlineLvl w:val="0"/>
      </w:pPr>
    </w:p>
    <w:p w14:paraId="1CC15D8C" w14:textId="412E7B3B" w:rsidR="004C0AD9" w:rsidRDefault="004C0AD9" w:rsidP="00D22A00">
      <w:pPr>
        <w:jc w:val="right"/>
        <w:outlineLvl w:val="0"/>
      </w:pPr>
    </w:p>
    <w:p w14:paraId="2F3A6931" w14:textId="6EE23FB6" w:rsidR="004C0AD9" w:rsidRDefault="004C0AD9" w:rsidP="00D22A00">
      <w:pPr>
        <w:jc w:val="right"/>
        <w:outlineLvl w:val="0"/>
      </w:pPr>
    </w:p>
    <w:p w14:paraId="78B30AD2" w14:textId="07B3151A" w:rsidR="004C0AD9" w:rsidRDefault="004C0AD9" w:rsidP="00D22A00">
      <w:pPr>
        <w:jc w:val="right"/>
        <w:outlineLvl w:val="0"/>
      </w:pPr>
    </w:p>
    <w:p w14:paraId="7C3D2ED4" w14:textId="523A778C" w:rsidR="004C0AD9" w:rsidRDefault="004C0AD9" w:rsidP="00D22A00">
      <w:pPr>
        <w:jc w:val="right"/>
        <w:outlineLvl w:val="0"/>
      </w:pPr>
    </w:p>
    <w:p w14:paraId="28090B81" w14:textId="7E0B1EF0" w:rsidR="004C0AD9" w:rsidRDefault="004C0AD9" w:rsidP="00D22A00">
      <w:pPr>
        <w:jc w:val="right"/>
        <w:outlineLvl w:val="0"/>
      </w:pPr>
    </w:p>
    <w:p w14:paraId="0BAEDD8B" w14:textId="4E75D6D1" w:rsidR="004C0AD9" w:rsidRDefault="004C0AD9" w:rsidP="00D22A00">
      <w:pPr>
        <w:jc w:val="right"/>
        <w:outlineLvl w:val="0"/>
      </w:pPr>
    </w:p>
    <w:p w14:paraId="19BEE80B" w14:textId="4BD8B8D9" w:rsidR="004C0AD9" w:rsidRDefault="004C0AD9" w:rsidP="00D22A00">
      <w:pPr>
        <w:jc w:val="right"/>
        <w:outlineLvl w:val="0"/>
      </w:pPr>
    </w:p>
    <w:p w14:paraId="54384847" w14:textId="0E39B7C5" w:rsidR="004C0AD9" w:rsidRDefault="004C0AD9" w:rsidP="00D22A00">
      <w:pPr>
        <w:jc w:val="right"/>
        <w:outlineLvl w:val="0"/>
      </w:pPr>
    </w:p>
    <w:p w14:paraId="574BAA3A" w14:textId="0CCE4C9D" w:rsidR="004C0AD9" w:rsidRDefault="004C0AD9" w:rsidP="00D22A00">
      <w:pPr>
        <w:jc w:val="right"/>
        <w:outlineLvl w:val="0"/>
      </w:pPr>
    </w:p>
    <w:p w14:paraId="615DD8D5" w14:textId="68544D40" w:rsidR="004C0AD9" w:rsidRDefault="004C0AD9" w:rsidP="00D22A00">
      <w:pPr>
        <w:jc w:val="right"/>
        <w:outlineLvl w:val="0"/>
      </w:pPr>
    </w:p>
    <w:p w14:paraId="05248358" w14:textId="64CF7A71" w:rsidR="004C0AD9" w:rsidRDefault="004C0AD9" w:rsidP="00D22A00">
      <w:pPr>
        <w:jc w:val="right"/>
        <w:outlineLvl w:val="0"/>
      </w:pPr>
    </w:p>
    <w:p w14:paraId="06993917" w14:textId="3F2FDA62" w:rsidR="004C0AD9" w:rsidRDefault="004C0AD9" w:rsidP="00D22A00">
      <w:pPr>
        <w:jc w:val="right"/>
        <w:outlineLvl w:val="0"/>
      </w:pPr>
    </w:p>
    <w:p w14:paraId="29D9AFD4" w14:textId="1F3B23C5" w:rsidR="004C0AD9" w:rsidRDefault="004C0AD9" w:rsidP="00D22A00">
      <w:pPr>
        <w:jc w:val="right"/>
        <w:outlineLvl w:val="0"/>
      </w:pPr>
    </w:p>
    <w:p w14:paraId="3AD8088B" w14:textId="0CCC9D62" w:rsidR="004C0AD9" w:rsidRDefault="004C0AD9" w:rsidP="00D22A00">
      <w:pPr>
        <w:jc w:val="right"/>
        <w:outlineLvl w:val="0"/>
      </w:pPr>
    </w:p>
    <w:p w14:paraId="20BE66C2" w14:textId="4378F61F" w:rsidR="004C0AD9" w:rsidRDefault="004C0AD9" w:rsidP="00D22A00">
      <w:pPr>
        <w:jc w:val="right"/>
        <w:outlineLvl w:val="0"/>
      </w:pPr>
    </w:p>
    <w:p w14:paraId="1286CE58" w14:textId="58A6B998" w:rsidR="004C0AD9" w:rsidRDefault="004C0AD9" w:rsidP="00D22A00">
      <w:pPr>
        <w:jc w:val="right"/>
        <w:outlineLvl w:val="0"/>
      </w:pPr>
    </w:p>
    <w:p w14:paraId="43EF77BB" w14:textId="77777777" w:rsidR="00D22A00" w:rsidRDefault="00D22A00" w:rsidP="00D22A00">
      <w:pPr>
        <w:jc w:val="right"/>
        <w:outlineLvl w:val="0"/>
      </w:pPr>
    </w:p>
    <w:p w14:paraId="460CEE69" w14:textId="21689381" w:rsidR="00D22A00" w:rsidRPr="00CC182F" w:rsidRDefault="00D22A00" w:rsidP="00D22A00">
      <w:pPr>
        <w:jc w:val="right"/>
        <w:outlineLvl w:val="0"/>
      </w:pPr>
      <w:r w:rsidRPr="00CC182F">
        <w:lastRenderedPageBreak/>
        <w:t>Приложение</w:t>
      </w:r>
    </w:p>
    <w:p w14:paraId="79231234" w14:textId="77777777" w:rsidR="00D22A00" w:rsidRDefault="00D22A00" w:rsidP="00D22A00">
      <w:pPr>
        <w:jc w:val="right"/>
        <w:rPr>
          <w:color w:val="000000"/>
        </w:rPr>
      </w:pPr>
      <w:r w:rsidRPr="0007735A">
        <w:rPr>
          <w:color w:val="000000"/>
        </w:rPr>
        <w:t>к Положению об оплате труда руководителей,</w:t>
      </w:r>
      <w:r w:rsidRPr="0007735A">
        <w:rPr>
          <w:color w:val="000000"/>
        </w:rPr>
        <w:br/>
        <w:t>их заместителей и главных бухгалтеров</w:t>
      </w:r>
      <w:r w:rsidRPr="0007735A">
        <w:rPr>
          <w:color w:val="000000"/>
        </w:rPr>
        <w:br/>
      </w:r>
      <w:r>
        <w:rPr>
          <w:color w:val="000000"/>
        </w:rPr>
        <w:t>муниципальных</w:t>
      </w:r>
      <w:r w:rsidRPr="0007735A">
        <w:rPr>
          <w:color w:val="000000"/>
        </w:rPr>
        <w:t xml:space="preserve"> учреждений </w:t>
      </w:r>
      <w:r>
        <w:rPr>
          <w:color w:val="000000"/>
        </w:rPr>
        <w:t>Пожарского</w:t>
      </w:r>
    </w:p>
    <w:p w14:paraId="517E407D" w14:textId="44BE483A" w:rsidR="00D22A00" w:rsidRPr="0007735A" w:rsidRDefault="00D22A00" w:rsidP="00D22A00">
      <w:pPr>
        <w:jc w:val="right"/>
        <w:rPr>
          <w:color w:val="000000"/>
        </w:rPr>
      </w:pPr>
      <w:r>
        <w:rPr>
          <w:color w:val="000000"/>
        </w:rPr>
        <w:t xml:space="preserve">муниципального округа </w:t>
      </w:r>
    </w:p>
    <w:p w14:paraId="737CCEF4" w14:textId="77777777" w:rsidR="00D22A00" w:rsidRDefault="00D22A00" w:rsidP="00D22A00">
      <w:pPr>
        <w:jc w:val="center"/>
        <w:rPr>
          <w:b/>
          <w:bCs/>
          <w:color w:val="000000"/>
        </w:rPr>
      </w:pPr>
    </w:p>
    <w:p w14:paraId="161C54CA" w14:textId="77777777" w:rsidR="00D22A00" w:rsidRDefault="00D22A00" w:rsidP="00D22A00">
      <w:pPr>
        <w:jc w:val="center"/>
        <w:rPr>
          <w:b/>
          <w:bCs/>
          <w:color w:val="000000"/>
        </w:rPr>
      </w:pPr>
    </w:p>
    <w:p w14:paraId="57ED7D75" w14:textId="77777777" w:rsidR="00D22A00" w:rsidRPr="00CC182F" w:rsidRDefault="00D22A00" w:rsidP="00D22A00">
      <w:pPr>
        <w:jc w:val="center"/>
        <w:rPr>
          <w:color w:val="000000"/>
        </w:rPr>
      </w:pPr>
      <w:r w:rsidRPr="00CC182F">
        <w:rPr>
          <w:b/>
          <w:bCs/>
          <w:color w:val="000000"/>
        </w:rPr>
        <w:t>ПРЕДЕЛЬНЫЙ УРОВЕНЬ</w:t>
      </w:r>
      <w:r w:rsidRPr="00CC182F">
        <w:rPr>
          <w:color w:val="000000"/>
        </w:rPr>
        <w:t xml:space="preserve"> </w:t>
      </w:r>
    </w:p>
    <w:p w14:paraId="4CF2D48F" w14:textId="59ACD843" w:rsidR="00D22A00" w:rsidRPr="00AF0429" w:rsidRDefault="00D22A00" w:rsidP="00D22A00">
      <w:pPr>
        <w:spacing w:before="100" w:beforeAutospacing="1" w:after="100" w:afterAutospacing="1"/>
        <w:jc w:val="center"/>
        <w:rPr>
          <w:color w:val="000000"/>
          <w:sz w:val="26"/>
          <w:szCs w:val="26"/>
        </w:rPr>
      </w:pPr>
      <w:r w:rsidRPr="00AF0429">
        <w:rPr>
          <w:bCs/>
          <w:color w:val="000000"/>
          <w:sz w:val="26"/>
          <w:szCs w:val="26"/>
        </w:rPr>
        <w:t xml:space="preserve">соотношения среднемесячной заработной платы руководителя муниципального учреждения Пожарского муниципального </w:t>
      </w:r>
      <w:r>
        <w:rPr>
          <w:bCs/>
          <w:color w:val="000000"/>
          <w:sz w:val="26"/>
          <w:szCs w:val="26"/>
        </w:rPr>
        <w:t>округа</w:t>
      </w:r>
      <w:r w:rsidRPr="00AF0429">
        <w:rPr>
          <w:bCs/>
          <w:color w:val="000000"/>
          <w:sz w:val="26"/>
          <w:szCs w:val="26"/>
        </w:rPr>
        <w:t xml:space="preserve"> и среднемесячной заработной платы работников муниципального учреждения Пожарского муниципального </w:t>
      </w:r>
      <w:r>
        <w:rPr>
          <w:bCs/>
          <w:color w:val="000000"/>
          <w:sz w:val="26"/>
          <w:szCs w:val="26"/>
        </w:rPr>
        <w:t>округа</w:t>
      </w:r>
      <w:r w:rsidRPr="00AF0429">
        <w:rPr>
          <w:bCs/>
          <w:color w:val="000000"/>
          <w:sz w:val="26"/>
          <w:szCs w:val="26"/>
        </w:rPr>
        <w:t xml:space="preserve"> за предыдущий календарный год (без учета заработной платы руководителя, его заместителей и главного бухгалтера учреждения)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4824"/>
        <w:gridCol w:w="4177"/>
      </w:tblGrid>
      <w:tr w:rsidR="00D22A00" w:rsidRPr="00AA225A" w14:paraId="3E6BDAD6" w14:textId="77777777" w:rsidTr="00241BF5">
        <w:trPr>
          <w:trHeight w:val="3120"/>
        </w:trPr>
        <w:tc>
          <w:tcPr>
            <w:tcW w:w="647" w:type="dxa"/>
            <w:shd w:val="clear" w:color="auto" w:fill="auto"/>
          </w:tcPr>
          <w:p w14:paraId="1AD150BC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№ п/п</w:t>
            </w:r>
          </w:p>
        </w:tc>
        <w:tc>
          <w:tcPr>
            <w:tcW w:w="4824" w:type="dxa"/>
            <w:shd w:val="clear" w:color="auto" w:fill="auto"/>
          </w:tcPr>
          <w:p w14:paraId="6B130D84" w14:textId="37459D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 xml:space="preserve">Муниципальные учреждения, подведомственные органам исполнительной власти Пожарского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4177" w:type="dxa"/>
            <w:shd w:val="clear" w:color="auto" w:fill="auto"/>
          </w:tcPr>
          <w:p w14:paraId="54FA7D42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Предельный уровень</w:t>
            </w:r>
          </w:p>
          <w:p w14:paraId="28A43401" w14:textId="1AD97755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соотношения среднемесячной заработной платы руководителя учреждения и среднемесячной заработной платы работников учреждения за предыдущий календарный год (без учета заработной платы руководителя его заместителей и главного бухгалтера учреждения)</w:t>
            </w:r>
          </w:p>
        </w:tc>
      </w:tr>
      <w:tr w:rsidR="00D22A00" w:rsidRPr="00AA225A" w14:paraId="4331601A" w14:textId="77777777" w:rsidTr="00241BF5">
        <w:tc>
          <w:tcPr>
            <w:tcW w:w="647" w:type="dxa"/>
            <w:shd w:val="clear" w:color="auto" w:fill="auto"/>
          </w:tcPr>
          <w:p w14:paraId="4AB720BA" w14:textId="77777777" w:rsidR="00D22A00" w:rsidRPr="00AA225A" w:rsidRDefault="00D22A00" w:rsidP="00241BF5">
            <w:pPr>
              <w:jc w:val="center"/>
              <w:rPr>
                <w:sz w:val="22"/>
                <w:szCs w:val="22"/>
              </w:rPr>
            </w:pPr>
            <w:r w:rsidRPr="00AA225A">
              <w:rPr>
                <w:sz w:val="22"/>
                <w:szCs w:val="22"/>
              </w:rPr>
              <w:t>1</w:t>
            </w:r>
          </w:p>
        </w:tc>
        <w:tc>
          <w:tcPr>
            <w:tcW w:w="4824" w:type="dxa"/>
            <w:shd w:val="clear" w:color="auto" w:fill="auto"/>
          </w:tcPr>
          <w:p w14:paraId="6E6F695E" w14:textId="77777777" w:rsidR="00D22A00" w:rsidRPr="00AA225A" w:rsidRDefault="00D22A00" w:rsidP="00241BF5">
            <w:pPr>
              <w:jc w:val="center"/>
              <w:rPr>
                <w:sz w:val="22"/>
                <w:szCs w:val="22"/>
              </w:rPr>
            </w:pPr>
            <w:r w:rsidRPr="00AA225A">
              <w:rPr>
                <w:sz w:val="22"/>
                <w:szCs w:val="22"/>
              </w:rPr>
              <w:t>2</w:t>
            </w:r>
          </w:p>
        </w:tc>
        <w:tc>
          <w:tcPr>
            <w:tcW w:w="4177" w:type="dxa"/>
            <w:shd w:val="clear" w:color="auto" w:fill="auto"/>
          </w:tcPr>
          <w:p w14:paraId="432A2745" w14:textId="77777777" w:rsidR="00D22A00" w:rsidRPr="00AA225A" w:rsidRDefault="00D22A00" w:rsidP="00241BF5">
            <w:pPr>
              <w:jc w:val="center"/>
              <w:rPr>
                <w:sz w:val="22"/>
                <w:szCs w:val="22"/>
              </w:rPr>
            </w:pPr>
            <w:r w:rsidRPr="00AA225A">
              <w:rPr>
                <w:sz w:val="22"/>
                <w:szCs w:val="22"/>
              </w:rPr>
              <w:t>3</w:t>
            </w:r>
          </w:p>
        </w:tc>
      </w:tr>
      <w:tr w:rsidR="00D22A00" w:rsidRPr="00AA225A" w14:paraId="62638AB3" w14:textId="77777777" w:rsidTr="00241BF5">
        <w:tc>
          <w:tcPr>
            <w:tcW w:w="647" w:type="dxa"/>
            <w:shd w:val="clear" w:color="auto" w:fill="auto"/>
          </w:tcPr>
          <w:p w14:paraId="58409DB6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1.</w:t>
            </w:r>
          </w:p>
        </w:tc>
        <w:tc>
          <w:tcPr>
            <w:tcW w:w="4824" w:type="dxa"/>
            <w:shd w:val="clear" w:color="auto" w:fill="auto"/>
          </w:tcPr>
          <w:p w14:paraId="41EF27E8" w14:textId="6A5F0E99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 xml:space="preserve">Муниципальные бюджетные учреждения, подведомственные отраслевому (функциональному) органу администрации Пожарского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AA225A">
              <w:rPr>
                <w:sz w:val="26"/>
                <w:szCs w:val="26"/>
              </w:rPr>
              <w:t xml:space="preserve"> - управлению образования администрации Пожарского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AA225A">
              <w:rPr>
                <w:sz w:val="26"/>
                <w:szCs w:val="26"/>
              </w:rPr>
              <w:t xml:space="preserve"> </w:t>
            </w:r>
          </w:p>
        </w:tc>
        <w:tc>
          <w:tcPr>
            <w:tcW w:w="4177" w:type="dxa"/>
            <w:shd w:val="clear" w:color="auto" w:fill="auto"/>
          </w:tcPr>
          <w:p w14:paraId="0EDAD27D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</w:p>
          <w:p w14:paraId="7BC9CBC4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</w:p>
          <w:p w14:paraId="079B0D8D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3</w:t>
            </w:r>
          </w:p>
        </w:tc>
      </w:tr>
      <w:tr w:rsidR="00D22A00" w:rsidRPr="00AA225A" w14:paraId="6EE2052A" w14:textId="77777777" w:rsidTr="00241BF5">
        <w:tc>
          <w:tcPr>
            <w:tcW w:w="647" w:type="dxa"/>
            <w:shd w:val="clear" w:color="auto" w:fill="auto"/>
          </w:tcPr>
          <w:p w14:paraId="1FCCE2E0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2.</w:t>
            </w:r>
          </w:p>
        </w:tc>
        <w:tc>
          <w:tcPr>
            <w:tcW w:w="4824" w:type="dxa"/>
            <w:shd w:val="clear" w:color="auto" w:fill="auto"/>
          </w:tcPr>
          <w:p w14:paraId="122869CB" w14:textId="72914541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 xml:space="preserve">Муниципальные бюджетные учреждения, подведомственные отраслевому (функциональному) органу администрации Пожарского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AA225A">
              <w:rPr>
                <w:sz w:val="26"/>
                <w:szCs w:val="26"/>
              </w:rPr>
              <w:t xml:space="preserve"> - управлению культуры, спорта и молодежной политики администрации Пожарского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4177" w:type="dxa"/>
            <w:shd w:val="clear" w:color="auto" w:fill="auto"/>
          </w:tcPr>
          <w:p w14:paraId="336F4FFD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</w:p>
          <w:p w14:paraId="505C5C13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</w:p>
          <w:p w14:paraId="02452377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</w:p>
          <w:p w14:paraId="316E488D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3</w:t>
            </w:r>
          </w:p>
        </w:tc>
      </w:tr>
      <w:tr w:rsidR="00D22A00" w:rsidRPr="00AA225A" w14:paraId="09729483" w14:textId="77777777" w:rsidTr="00241BF5">
        <w:tc>
          <w:tcPr>
            <w:tcW w:w="647" w:type="dxa"/>
            <w:shd w:val="clear" w:color="auto" w:fill="auto"/>
          </w:tcPr>
          <w:p w14:paraId="6FED1916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4824" w:type="dxa"/>
            <w:shd w:val="clear" w:color="auto" w:fill="auto"/>
          </w:tcPr>
          <w:p w14:paraId="75E85281" w14:textId="76CCDCB6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 xml:space="preserve">МКУ «ХОЗУ» администрации Пожарского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4177" w:type="dxa"/>
            <w:shd w:val="clear" w:color="auto" w:fill="auto"/>
          </w:tcPr>
          <w:p w14:paraId="6CB22642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3</w:t>
            </w:r>
          </w:p>
        </w:tc>
      </w:tr>
      <w:tr w:rsidR="00D22A00" w:rsidRPr="00AA225A" w14:paraId="502EFF1E" w14:textId="77777777" w:rsidTr="00241BF5">
        <w:tc>
          <w:tcPr>
            <w:tcW w:w="647" w:type="dxa"/>
            <w:shd w:val="clear" w:color="auto" w:fill="auto"/>
          </w:tcPr>
          <w:p w14:paraId="66FED48D" w14:textId="24F62F35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AA225A">
              <w:rPr>
                <w:sz w:val="26"/>
                <w:szCs w:val="26"/>
              </w:rPr>
              <w:t>.</w:t>
            </w:r>
          </w:p>
        </w:tc>
        <w:tc>
          <w:tcPr>
            <w:tcW w:w="4824" w:type="dxa"/>
            <w:shd w:val="clear" w:color="auto" w:fill="auto"/>
          </w:tcPr>
          <w:p w14:paraId="592D1FA7" w14:textId="603CAAF4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AA225A">
              <w:rPr>
                <w:sz w:val="26"/>
                <w:szCs w:val="26"/>
              </w:rPr>
              <w:t xml:space="preserve">АУ «Редакция газеты «Победа» Пожарского муниципального </w:t>
            </w:r>
            <w:r w:rsidR="00212E30">
              <w:rPr>
                <w:sz w:val="26"/>
                <w:szCs w:val="26"/>
              </w:rPr>
              <w:t>округа</w:t>
            </w:r>
          </w:p>
        </w:tc>
        <w:tc>
          <w:tcPr>
            <w:tcW w:w="4177" w:type="dxa"/>
            <w:shd w:val="clear" w:color="auto" w:fill="auto"/>
          </w:tcPr>
          <w:p w14:paraId="3324423B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  <w:r w:rsidRPr="00AA225A">
              <w:rPr>
                <w:sz w:val="26"/>
                <w:szCs w:val="26"/>
              </w:rPr>
              <w:t>3</w:t>
            </w:r>
          </w:p>
          <w:p w14:paraId="110D8EE1" w14:textId="77777777" w:rsidR="00D22A00" w:rsidRPr="00AA225A" w:rsidRDefault="00D22A00" w:rsidP="00241BF5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5FDF046" w14:textId="77777777" w:rsidR="00D22A00" w:rsidRDefault="00D22A00" w:rsidP="00D22A00">
      <w:pPr>
        <w:jc w:val="center"/>
        <w:outlineLvl w:val="0"/>
        <w:rPr>
          <w:b/>
          <w:sz w:val="28"/>
          <w:szCs w:val="28"/>
        </w:rPr>
      </w:pPr>
    </w:p>
    <w:p w14:paraId="1B66C4DB" w14:textId="77777777" w:rsidR="00D22A00" w:rsidRPr="007E552A" w:rsidRDefault="00D22A00" w:rsidP="00563365">
      <w:pPr>
        <w:jc w:val="center"/>
        <w:outlineLvl w:val="0"/>
        <w:rPr>
          <w:sz w:val="28"/>
          <w:szCs w:val="28"/>
        </w:rPr>
      </w:pPr>
    </w:p>
    <w:sectPr w:rsidR="00D22A00" w:rsidRPr="007E552A" w:rsidSect="008A7DBD">
      <w:pgSz w:w="11906" w:h="16838" w:code="9"/>
      <w:pgMar w:top="284" w:right="851" w:bottom="284" w:left="1701" w:header="720" w:footer="25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B2CC7" w14:textId="77777777" w:rsidR="008A7DBD" w:rsidRDefault="008A7DBD" w:rsidP="008A7DBD">
      <w:r>
        <w:separator/>
      </w:r>
    </w:p>
  </w:endnote>
  <w:endnote w:type="continuationSeparator" w:id="0">
    <w:p w14:paraId="73FDE3AC" w14:textId="77777777" w:rsidR="008A7DBD" w:rsidRDefault="008A7DBD" w:rsidP="008A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B112B" w14:textId="77777777" w:rsidR="008A7DBD" w:rsidRDefault="008A7DBD" w:rsidP="008A7DBD">
      <w:r>
        <w:separator/>
      </w:r>
    </w:p>
  </w:footnote>
  <w:footnote w:type="continuationSeparator" w:id="0">
    <w:p w14:paraId="208506B8" w14:textId="77777777" w:rsidR="008A7DBD" w:rsidRDefault="008A7DBD" w:rsidP="008A7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7A3"/>
    <w:rsid w:val="00054411"/>
    <w:rsid w:val="00105E7B"/>
    <w:rsid w:val="00196536"/>
    <w:rsid w:val="00212E30"/>
    <w:rsid w:val="00230329"/>
    <w:rsid w:val="0023260A"/>
    <w:rsid w:val="00281AD3"/>
    <w:rsid w:val="002A74BE"/>
    <w:rsid w:val="002C4E76"/>
    <w:rsid w:val="00334F45"/>
    <w:rsid w:val="003C59C0"/>
    <w:rsid w:val="00412217"/>
    <w:rsid w:val="004B3C46"/>
    <w:rsid w:val="004C0AD9"/>
    <w:rsid w:val="00540127"/>
    <w:rsid w:val="00563365"/>
    <w:rsid w:val="00580C94"/>
    <w:rsid w:val="00585CD0"/>
    <w:rsid w:val="005C4C71"/>
    <w:rsid w:val="00640D21"/>
    <w:rsid w:val="0069403F"/>
    <w:rsid w:val="006A021B"/>
    <w:rsid w:val="006D7AB6"/>
    <w:rsid w:val="00722246"/>
    <w:rsid w:val="008179F0"/>
    <w:rsid w:val="00837429"/>
    <w:rsid w:val="008717FC"/>
    <w:rsid w:val="008817D4"/>
    <w:rsid w:val="008A7DBD"/>
    <w:rsid w:val="009038D3"/>
    <w:rsid w:val="00975ACC"/>
    <w:rsid w:val="00A837C1"/>
    <w:rsid w:val="00AD25F3"/>
    <w:rsid w:val="00AD68D5"/>
    <w:rsid w:val="00C60A2F"/>
    <w:rsid w:val="00D22A00"/>
    <w:rsid w:val="00E527A3"/>
    <w:rsid w:val="00F15160"/>
    <w:rsid w:val="00F4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79D636"/>
  <w15:chartTrackingRefBased/>
  <w15:docId w15:val="{67CC98FC-459D-4EC2-8A7E-E4704AD1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A02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21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Без интервала1"/>
    <w:rsid w:val="0023260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46626"/>
    <w:pPr>
      <w:ind w:left="720"/>
      <w:contextualSpacing/>
    </w:pPr>
  </w:style>
  <w:style w:type="paragraph" w:customStyle="1" w:styleId="a7">
    <w:basedOn w:val="a"/>
    <w:next w:val="a8"/>
    <w:rsid w:val="00AD68D5"/>
    <w:pPr>
      <w:overflowPunct/>
      <w:autoSpaceDE/>
      <w:autoSpaceDN/>
      <w:adjustRightInd/>
      <w:jc w:val="both"/>
      <w:textAlignment w:val="auto"/>
    </w:pPr>
    <w:rPr>
      <w:rFonts w:eastAsia="Calibri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AD68D5"/>
    <w:rPr>
      <w:szCs w:val="24"/>
    </w:rPr>
  </w:style>
  <w:style w:type="paragraph" w:customStyle="1" w:styleId="a9">
    <w:name w:val="Стиль По ширине Междустр.интервал:  полуторный"/>
    <w:basedOn w:val="a"/>
    <w:rsid w:val="0069403F"/>
    <w:pPr>
      <w:overflowPunct/>
      <w:autoSpaceDE/>
      <w:autoSpaceDN/>
      <w:adjustRightInd/>
      <w:jc w:val="both"/>
      <w:textAlignment w:val="auto"/>
    </w:pPr>
    <w:rPr>
      <w:sz w:val="26"/>
    </w:rPr>
  </w:style>
  <w:style w:type="paragraph" w:styleId="aa">
    <w:name w:val="header"/>
    <w:basedOn w:val="a"/>
    <w:link w:val="ab"/>
    <w:uiPriority w:val="99"/>
    <w:unhideWhenUsed/>
    <w:rsid w:val="008A7D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7D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A7D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7DB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4</cp:revision>
  <cp:lastPrinted>2023-10-24T23:20:00Z</cp:lastPrinted>
  <dcterms:created xsi:type="dcterms:W3CDTF">2023-10-24T22:39:00Z</dcterms:created>
  <dcterms:modified xsi:type="dcterms:W3CDTF">2023-10-25T06:20:00Z</dcterms:modified>
</cp:coreProperties>
</file>