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705BB8F3" w:rsidR="00D61BCF" w:rsidRPr="00DD1AD2" w:rsidRDefault="00D61BCF" w:rsidP="0073547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09D32FC0" w:rsidR="00D61BCF" w:rsidRPr="00DD1AD2" w:rsidRDefault="00D61BCF" w:rsidP="002E6EB2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404EAC5A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 кодекса Российской Федерации,  приказом Министерства финансов Российской Федерации от 01 июня 2023 года № 80-</w:t>
      </w:r>
      <w:r w:rsidRPr="003A7CAA">
        <w:rPr>
          <w:sz w:val="28"/>
          <w:szCs w:val="28"/>
        </w:rPr>
        <w:t>н «Об утверждении кодов (перечней кодов)  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1" w:name="_Hlk136186108"/>
      <w:bookmarkStart w:id="2" w:name="_Hlk136185395"/>
      <w:r w:rsidR="003F31B4" w:rsidRPr="00DD1AD2">
        <w:rPr>
          <w:sz w:val="28"/>
          <w:szCs w:val="28"/>
        </w:rPr>
        <w:t xml:space="preserve">Пожарского </w:t>
      </w:r>
      <w:bookmarkEnd w:id="1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2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69F6653E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>
        <w:rPr>
          <w:sz w:val="28"/>
          <w:szCs w:val="28"/>
        </w:rPr>
        <w:t xml:space="preserve"> «Перечень главных администраторов доходов бюджета Пожарского муниципального округа»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>ипального округа – администрацией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48B289A6" w14:textId="24F5AAD0" w:rsidR="00B4592A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172BE">
        <w:rPr>
          <w:sz w:val="28"/>
          <w:szCs w:val="28"/>
        </w:rPr>
        <w:t xml:space="preserve">198 </w:t>
      </w:r>
      <w:r w:rsidR="003707C4">
        <w:rPr>
          <w:sz w:val="28"/>
          <w:szCs w:val="28"/>
        </w:rPr>
        <w:t xml:space="preserve">1 </w:t>
      </w:r>
      <w:r w:rsidR="003707C4" w:rsidRPr="003707C4">
        <w:rPr>
          <w:sz w:val="28"/>
          <w:szCs w:val="28"/>
        </w:rPr>
        <w:t>08 04020 01 0000 110</w:t>
      </w:r>
      <w:r w:rsidR="003707C4">
        <w:rPr>
          <w:sz w:val="28"/>
          <w:szCs w:val="28"/>
        </w:rPr>
        <w:t xml:space="preserve"> </w:t>
      </w:r>
      <w:r w:rsidRPr="008172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707C4" w:rsidRPr="003707C4">
        <w:rPr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="00146A43">
        <w:rPr>
          <w:sz w:val="28"/>
          <w:szCs w:val="28"/>
        </w:rPr>
        <w:t>.</w:t>
      </w:r>
    </w:p>
    <w:p w14:paraId="22AE9C1D" w14:textId="04579194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725CAAA5" w:rsidR="00D56719" w:rsidRPr="00DD1AD2" w:rsidRDefault="00B4592A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В.М.Козак</w:t>
      </w:r>
      <w:proofErr w:type="spellEnd"/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4E92EBB4" w14:textId="75692DE2" w:rsidR="00746073" w:rsidRPr="00DD1AD2" w:rsidRDefault="00746073" w:rsidP="00D56719">
      <w:pPr>
        <w:rPr>
          <w:sz w:val="28"/>
          <w:szCs w:val="28"/>
        </w:rPr>
      </w:pPr>
    </w:p>
    <w:p w14:paraId="5F121A9B" w14:textId="54938E8A" w:rsidR="00746073" w:rsidRPr="00DD1AD2" w:rsidRDefault="00746073" w:rsidP="00D56719">
      <w:pPr>
        <w:rPr>
          <w:sz w:val="28"/>
          <w:szCs w:val="28"/>
        </w:rPr>
      </w:pPr>
    </w:p>
    <w:p w14:paraId="3BD022FE" w14:textId="3ADB4277" w:rsidR="00746073" w:rsidRPr="00DD1AD2" w:rsidRDefault="00746073" w:rsidP="00D56719">
      <w:pPr>
        <w:rPr>
          <w:sz w:val="28"/>
          <w:szCs w:val="28"/>
        </w:rPr>
      </w:pPr>
    </w:p>
    <w:p w14:paraId="0891A10E" w14:textId="55DC570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146A4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B3B60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707C4"/>
    <w:rsid w:val="00384B9F"/>
    <w:rsid w:val="00386D83"/>
    <w:rsid w:val="003935C5"/>
    <w:rsid w:val="003B4F22"/>
    <w:rsid w:val="003B748C"/>
    <w:rsid w:val="003E1F53"/>
    <w:rsid w:val="003F31B4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3159"/>
    <w:rsid w:val="00A76FA9"/>
    <w:rsid w:val="00AA4350"/>
    <w:rsid w:val="00AF3CBE"/>
    <w:rsid w:val="00AF5290"/>
    <w:rsid w:val="00B050F7"/>
    <w:rsid w:val="00B30F26"/>
    <w:rsid w:val="00B4592A"/>
    <w:rsid w:val="00B8095C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6</TotalTime>
  <Pages>2</Pages>
  <Words>272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4</cp:revision>
  <cp:lastPrinted>2024-03-29T03:14:00Z</cp:lastPrinted>
  <dcterms:created xsi:type="dcterms:W3CDTF">2024-03-29T03:14:00Z</dcterms:created>
  <dcterms:modified xsi:type="dcterms:W3CDTF">2024-04-01T01:05:00Z</dcterms:modified>
</cp:coreProperties>
</file>