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C1698" w14:textId="77777777" w:rsidR="00475E86" w:rsidRDefault="00135D81" w:rsidP="00135D81">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 xml:space="preserve">Пояснительная записка </w:t>
      </w:r>
    </w:p>
    <w:p w14:paraId="6B2D8442" w14:textId="1904D7A2" w:rsidR="00135D81" w:rsidRDefault="00135D81" w:rsidP="00135D81">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к отчету</w:t>
      </w:r>
      <w:r w:rsidR="00475E86">
        <w:rPr>
          <w:rFonts w:ascii="Times New Roman" w:hAnsi="Times New Roman"/>
          <w:b/>
          <w:sz w:val="32"/>
          <w:szCs w:val="32"/>
          <w:lang w:eastAsia="ru-RU"/>
        </w:rPr>
        <w:t xml:space="preserve"> </w:t>
      </w:r>
      <w:r>
        <w:rPr>
          <w:rFonts w:ascii="Times New Roman" w:hAnsi="Times New Roman"/>
          <w:b/>
          <w:sz w:val="32"/>
          <w:szCs w:val="32"/>
          <w:lang w:eastAsia="ru-RU"/>
        </w:rPr>
        <w:t>об исполнении бюджета Пожарского</w:t>
      </w:r>
    </w:p>
    <w:p w14:paraId="32B18790" w14:textId="130BC9E1" w:rsidR="001052E2" w:rsidRPr="005D48FC" w:rsidRDefault="00135D81" w:rsidP="00135D81">
      <w:pPr>
        <w:spacing w:after="0" w:line="276" w:lineRule="auto"/>
        <w:jc w:val="center"/>
        <w:rPr>
          <w:rFonts w:ascii="Times New Roman" w:hAnsi="Times New Roman"/>
          <w:b/>
          <w:sz w:val="32"/>
          <w:szCs w:val="32"/>
          <w:lang w:eastAsia="ru-RU"/>
        </w:rPr>
      </w:pPr>
      <w:r>
        <w:rPr>
          <w:rFonts w:ascii="Times New Roman" w:hAnsi="Times New Roman"/>
          <w:b/>
          <w:sz w:val="32"/>
          <w:szCs w:val="32"/>
          <w:lang w:eastAsia="ru-RU"/>
        </w:rPr>
        <w:t xml:space="preserve">муниципального округа </w:t>
      </w:r>
      <w:r w:rsidR="001052E2" w:rsidRPr="005D48FC">
        <w:rPr>
          <w:rFonts w:ascii="Times New Roman" w:hAnsi="Times New Roman"/>
          <w:b/>
          <w:sz w:val="32"/>
          <w:szCs w:val="32"/>
          <w:lang w:eastAsia="ru-RU"/>
        </w:rPr>
        <w:t>за</w:t>
      </w:r>
      <w:r w:rsidR="00D27DDD">
        <w:rPr>
          <w:rFonts w:ascii="Times New Roman" w:hAnsi="Times New Roman"/>
          <w:b/>
          <w:sz w:val="32"/>
          <w:szCs w:val="32"/>
          <w:lang w:eastAsia="ru-RU"/>
        </w:rPr>
        <w:t xml:space="preserve"> </w:t>
      </w:r>
      <w:r w:rsidR="00403AAA">
        <w:rPr>
          <w:rFonts w:ascii="Times New Roman" w:hAnsi="Times New Roman"/>
          <w:b/>
          <w:sz w:val="32"/>
          <w:szCs w:val="32"/>
          <w:lang w:eastAsia="ru-RU"/>
        </w:rPr>
        <w:t>первый</w:t>
      </w:r>
      <w:r w:rsidR="00D27DDD">
        <w:rPr>
          <w:rFonts w:ascii="Times New Roman" w:hAnsi="Times New Roman"/>
          <w:b/>
          <w:sz w:val="32"/>
          <w:szCs w:val="32"/>
          <w:lang w:eastAsia="ru-RU"/>
        </w:rPr>
        <w:t xml:space="preserve"> квартал</w:t>
      </w:r>
      <w:r w:rsidR="00CB2C9F">
        <w:rPr>
          <w:rFonts w:ascii="Times New Roman" w:hAnsi="Times New Roman"/>
          <w:b/>
          <w:sz w:val="32"/>
          <w:szCs w:val="32"/>
          <w:lang w:eastAsia="ru-RU"/>
        </w:rPr>
        <w:t xml:space="preserve"> </w:t>
      </w:r>
      <w:r w:rsidR="001052E2" w:rsidRPr="005D48FC">
        <w:rPr>
          <w:rFonts w:ascii="Times New Roman" w:hAnsi="Times New Roman"/>
          <w:b/>
          <w:sz w:val="32"/>
          <w:szCs w:val="32"/>
          <w:lang w:eastAsia="ru-RU"/>
        </w:rPr>
        <w:t>20</w:t>
      </w:r>
      <w:r w:rsidR="009D2475">
        <w:rPr>
          <w:rFonts w:ascii="Times New Roman" w:hAnsi="Times New Roman"/>
          <w:b/>
          <w:sz w:val="32"/>
          <w:szCs w:val="32"/>
          <w:lang w:eastAsia="ru-RU"/>
        </w:rPr>
        <w:t>2</w:t>
      </w:r>
      <w:r w:rsidR="00F47812">
        <w:rPr>
          <w:rFonts w:ascii="Times New Roman" w:hAnsi="Times New Roman"/>
          <w:b/>
          <w:sz w:val="32"/>
          <w:szCs w:val="32"/>
          <w:lang w:eastAsia="ru-RU"/>
        </w:rPr>
        <w:t>4</w:t>
      </w:r>
      <w:r w:rsidR="001052E2" w:rsidRPr="005D48FC">
        <w:rPr>
          <w:rFonts w:ascii="Times New Roman" w:hAnsi="Times New Roman"/>
          <w:b/>
          <w:sz w:val="32"/>
          <w:szCs w:val="32"/>
          <w:lang w:eastAsia="ru-RU"/>
        </w:rPr>
        <w:t xml:space="preserve"> год</w:t>
      </w:r>
      <w:r w:rsidR="00D27DDD">
        <w:rPr>
          <w:rFonts w:ascii="Times New Roman" w:hAnsi="Times New Roman"/>
          <w:b/>
          <w:sz w:val="32"/>
          <w:szCs w:val="32"/>
          <w:lang w:eastAsia="ru-RU"/>
        </w:rPr>
        <w:t>а</w:t>
      </w:r>
    </w:p>
    <w:p w14:paraId="5FAA666B" w14:textId="77777777" w:rsidR="001052E2" w:rsidRPr="005D48FC" w:rsidRDefault="001052E2" w:rsidP="00EA1825">
      <w:pPr>
        <w:spacing w:after="0" w:line="240" w:lineRule="auto"/>
        <w:jc w:val="center"/>
        <w:rPr>
          <w:rFonts w:ascii="Times New Roman" w:hAnsi="Times New Roman"/>
          <w:b/>
          <w:sz w:val="28"/>
          <w:szCs w:val="28"/>
          <w:lang w:eastAsia="ru-RU"/>
        </w:rPr>
      </w:pPr>
    </w:p>
    <w:p w14:paraId="7D858B19" w14:textId="77777777" w:rsidR="00135D81" w:rsidRDefault="00135D81" w:rsidP="00135D81">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Формирование, утверждение, исполнение бюджета Пожарского муниципального округа, контроль за исполнением данного бюджета осуществляется в соответствии с требованиями и нормами:</w:t>
      </w:r>
    </w:p>
    <w:p w14:paraId="07364A20" w14:textId="77777777" w:rsidR="00135D81" w:rsidRDefault="00135D81" w:rsidP="00135D81">
      <w:pPr>
        <w:spacing w:after="0" w:line="276" w:lineRule="auto"/>
        <w:ind w:firstLine="720"/>
        <w:jc w:val="both"/>
        <w:rPr>
          <w:rFonts w:ascii="Times New Roman" w:hAnsi="Times New Roman"/>
          <w:sz w:val="26"/>
          <w:szCs w:val="26"/>
          <w:lang w:eastAsia="ru-RU"/>
        </w:rPr>
      </w:pPr>
      <w:r>
        <w:rPr>
          <w:rFonts w:ascii="Times New Roman" w:hAnsi="Times New Roman"/>
          <w:sz w:val="26"/>
          <w:szCs w:val="26"/>
          <w:lang w:eastAsia="ru-RU"/>
        </w:rPr>
        <w:t>- Бюджетного кодекса Российской Федерации;</w:t>
      </w:r>
    </w:p>
    <w:p w14:paraId="48C673D5" w14:textId="77777777" w:rsidR="00135D81" w:rsidRDefault="00135D81" w:rsidP="00135D81">
      <w:pPr>
        <w:spacing w:after="0" w:line="276" w:lineRule="auto"/>
        <w:ind w:firstLine="720"/>
        <w:jc w:val="both"/>
        <w:rPr>
          <w:rFonts w:ascii="Times New Roman" w:hAnsi="Times New Roman"/>
          <w:sz w:val="26"/>
          <w:szCs w:val="26"/>
          <w:lang w:eastAsia="ru-RU"/>
        </w:rPr>
      </w:pPr>
      <w:r>
        <w:rPr>
          <w:rFonts w:ascii="Times New Roman" w:hAnsi="Times New Roman"/>
          <w:sz w:val="26"/>
          <w:szCs w:val="26"/>
          <w:lang w:eastAsia="ru-RU"/>
        </w:rPr>
        <w:t>- Законов, нормативных правовых актов Приморского края;</w:t>
      </w:r>
    </w:p>
    <w:p w14:paraId="005693CA" w14:textId="77777777" w:rsidR="00135D81" w:rsidRDefault="00135D81" w:rsidP="00135D81">
      <w:pPr>
        <w:spacing w:after="0" w:line="276" w:lineRule="auto"/>
        <w:ind w:firstLine="720"/>
        <w:jc w:val="both"/>
        <w:rPr>
          <w:rFonts w:ascii="Times New Roman" w:hAnsi="Times New Roman"/>
          <w:sz w:val="26"/>
          <w:szCs w:val="26"/>
          <w:lang w:eastAsia="ru-RU"/>
        </w:rPr>
      </w:pPr>
      <w:r>
        <w:rPr>
          <w:rFonts w:ascii="Times New Roman" w:hAnsi="Times New Roman"/>
          <w:sz w:val="26"/>
          <w:szCs w:val="26"/>
          <w:lang w:eastAsia="ru-RU"/>
        </w:rPr>
        <w:t>- Устава Пожарского муниципального округа;</w:t>
      </w:r>
    </w:p>
    <w:p w14:paraId="147064F5" w14:textId="77777777" w:rsidR="00135D81" w:rsidRDefault="00135D81" w:rsidP="00135D81">
      <w:pPr>
        <w:spacing w:after="0" w:line="276" w:lineRule="auto"/>
        <w:ind w:firstLine="720"/>
        <w:jc w:val="both"/>
        <w:rPr>
          <w:rFonts w:ascii="Times New Roman" w:hAnsi="Times New Roman"/>
          <w:sz w:val="26"/>
          <w:szCs w:val="26"/>
          <w:lang w:eastAsia="ru-RU"/>
        </w:rPr>
      </w:pPr>
      <w:r>
        <w:rPr>
          <w:rFonts w:ascii="Times New Roman" w:hAnsi="Times New Roman"/>
          <w:sz w:val="26"/>
          <w:szCs w:val="26"/>
          <w:lang w:eastAsia="ru-RU"/>
        </w:rPr>
        <w:t>- приказа Министерства Финансов Российской Федерации «Об утверждении Указаний о порядке применения бюджетной классификации Российской Федерации»;</w:t>
      </w:r>
    </w:p>
    <w:p w14:paraId="36DDC3CD" w14:textId="77777777" w:rsidR="00135D81" w:rsidRDefault="00135D81" w:rsidP="00135D81">
      <w:pPr>
        <w:spacing w:after="0" w:line="276" w:lineRule="auto"/>
        <w:ind w:firstLine="720"/>
        <w:jc w:val="both"/>
        <w:rPr>
          <w:rFonts w:ascii="Times New Roman" w:hAnsi="Times New Roman"/>
          <w:sz w:val="26"/>
          <w:szCs w:val="26"/>
          <w:lang w:eastAsia="ru-RU"/>
        </w:rPr>
      </w:pPr>
      <w:r>
        <w:rPr>
          <w:rFonts w:ascii="Times New Roman" w:hAnsi="Times New Roman"/>
          <w:sz w:val="26"/>
          <w:szCs w:val="26"/>
          <w:lang w:eastAsia="ru-RU"/>
        </w:rPr>
        <w:t>- положения о бюджетном процессе и межбюджетных отношениях в Пожарском муниципальном округе, утвержденного нормативным правовым актом Думы Пожарского муниципального округа от 08 ноября 2022 года № 13-НПА;</w:t>
      </w:r>
    </w:p>
    <w:p w14:paraId="74AD6B8A" w14:textId="77777777" w:rsidR="00135D81" w:rsidRDefault="00135D81" w:rsidP="00135D81">
      <w:pPr>
        <w:spacing w:after="0" w:line="276" w:lineRule="auto"/>
        <w:ind w:firstLine="720"/>
        <w:jc w:val="both"/>
        <w:rPr>
          <w:rFonts w:ascii="Times New Roman" w:hAnsi="Times New Roman"/>
          <w:sz w:val="26"/>
          <w:szCs w:val="26"/>
          <w:lang w:eastAsia="ru-RU"/>
        </w:rPr>
      </w:pPr>
      <w:r>
        <w:rPr>
          <w:rFonts w:ascii="Times New Roman" w:hAnsi="Times New Roman"/>
          <w:sz w:val="26"/>
          <w:szCs w:val="26"/>
          <w:lang w:eastAsia="ru-RU"/>
        </w:rPr>
        <w:t>- нормативных правовых актов Думы Пожарского муниципального округа, регулирующих установление, изменение и отмену местных налогов и сборов, и иными нормативными правовыми актами, регулирующими бюджетные правоотношения, осуществление бюджетного процесса и межбюджетные отношения на территории Пожарского муниципального округа.</w:t>
      </w:r>
    </w:p>
    <w:p w14:paraId="3C0377E8" w14:textId="28E18725" w:rsidR="00135D81" w:rsidRDefault="00135D81" w:rsidP="00135D81">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Бюджет Пожарского муниципального округа на 2024 год был утвержден нормативным правовым актом Думы Пожарского муниципального округа от                   </w:t>
      </w:r>
      <w:r>
        <w:rPr>
          <w:rFonts w:ascii="Times New Roman" w:hAnsi="Times New Roman"/>
          <w:sz w:val="26"/>
          <w:szCs w:val="26"/>
        </w:rPr>
        <w:t>1</w:t>
      </w:r>
      <w:r w:rsidR="00BF1F06">
        <w:rPr>
          <w:rFonts w:ascii="Times New Roman" w:hAnsi="Times New Roman"/>
          <w:sz w:val="26"/>
          <w:szCs w:val="26"/>
        </w:rPr>
        <w:t>5</w:t>
      </w:r>
      <w:r>
        <w:rPr>
          <w:rFonts w:ascii="Times New Roman" w:hAnsi="Times New Roman"/>
          <w:sz w:val="26"/>
          <w:szCs w:val="26"/>
        </w:rPr>
        <w:t xml:space="preserve"> декабря 202</w:t>
      </w:r>
      <w:r w:rsidR="00BF1F06">
        <w:rPr>
          <w:rFonts w:ascii="Times New Roman" w:hAnsi="Times New Roman"/>
          <w:sz w:val="26"/>
          <w:szCs w:val="26"/>
        </w:rPr>
        <w:t>3</w:t>
      </w:r>
      <w:r>
        <w:rPr>
          <w:rFonts w:ascii="Times New Roman" w:hAnsi="Times New Roman"/>
          <w:sz w:val="26"/>
          <w:szCs w:val="26"/>
        </w:rPr>
        <w:t xml:space="preserve"> года</w:t>
      </w:r>
      <w:r>
        <w:rPr>
          <w:rFonts w:ascii="Times New Roman" w:hAnsi="Times New Roman"/>
          <w:sz w:val="26"/>
          <w:szCs w:val="26"/>
          <w:lang w:eastAsia="ru-RU"/>
        </w:rPr>
        <w:t xml:space="preserve"> </w:t>
      </w:r>
      <w:r>
        <w:rPr>
          <w:rFonts w:ascii="Times New Roman" w:hAnsi="Times New Roman"/>
          <w:sz w:val="26"/>
          <w:szCs w:val="26"/>
        </w:rPr>
        <w:t xml:space="preserve">№ </w:t>
      </w:r>
      <w:r w:rsidR="00BF1F06">
        <w:rPr>
          <w:rFonts w:ascii="Times New Roman" w:hAnsi="Times New Roman"/>
          <w:sz w:val="26"/>
          <w:szCs w:val="26"/>
        </w:rPr>
        <w:t>186</w:t>
      </w:r>
      <w:r>
        <w:rPr>
          <w:rFonts w:ascii="Times New Roman" w:hAnsi="Times New Roman"/>
          <w:sz w:val="26"/>
          <w:szCs w:val="26"/>
        </w:rPr>
        <w:t xml:space="preserve">-НПА </w:t>
      </w:r>
      <w:r>
        <w:rPr>
          <w:rFonts w:ascii="Times New Roman" w:hAnsi="Times New Roman"/>
          <w:sz w:val="26"/>
          <w:szCs w:val="26"/>
          <w:lang w:eastAsia="ru-RU"/>
        </w:rPr>
        <w:t>«</w:t>
      </w:r>
      <w:r>
        <w:rPr>
          <w:rFonts w:ascii="Times New Roman" w:hAnsi="Times New Roman"/>
          <w:bCs/>
          <w:sz w:val="26"/>
          <w:szCs w:val="26"/>
          <w:lang w:eastAsia="ru-RU"/>
        </w:rPr>
        <w:t>О бюджете Пожарского муниципального округа на 202</w:t>
      </w:r>
      <w:r w:rsidR="00BF1F06">
        <w:rPr>
          <w:rFonts w:ascii="Times New Roman" w:hAnsi="Times New Roman"/>
          <w:bCs/>
          <w:sz w:val="26"/>
          <w:szCs w:val="26"/>
          <w:lang w:eastAsia="ru-RU"/>
        </w:rPr>
        <w:t>4</w:t>
      </w:r>
      <w:r>
        <w:rPr>
          <w:rFonts w:ascii="Times New Roman" w:hAnsi="Times New Roman"/>
          <w:bCs/>
          <w:sz w:val="26"/>
          <w:szCs w:val="26"/>
          <w:lang w:eastAsia="ru-RU"/>
        </w:rPr>
        <w:t xml:space="preserve"> год и плановый период 202</w:t>
      </w:r>
      <w:r w:rsidR="00BF1F06">
        <w:rPr>
          <w:rFonts w:ascii="Times New Roman" w:hAnsi="Times New Roman"/>
          <w:bCs/>
          <w:sz w:val="26"/>
          <w:szCs w:val="26"/>
          <w:lang w:eastAsia="ru-RU"/>
        </w:rPr>
        <w:t>5</w:t>
      </w:r>
      <w:r>
        <w:rPr>
          <w:rFonts w:ascii="Times New Roman" w:hAnsi="Times New Roman"/>
          <w:bCs/>
          <w:sz w:val="26"/>
          <w:szCs w:val="26"/>
          <w:lang w:eastAsia="ru-RU"/>
        </w:rPr>
        <w:t xml:space="preserve"> и 202</w:t>
      </w:r>
      <w:r w:rsidR="00BF1F06">
        <w:rPr>
          <w:rFonts w:ascii="Times New Roman" w:hAnsi="Times New Roman"/>
          <w:bCs/>
          <w:sz w:val="26"/>
          <w:szCs w:val="26"/>
          <w:lang w:eastAsia="ru-RU"/>
        </w:rPr>
        <w:t>6</w:t>
      </w:r>
      <w:r>
        <w:rPr>
          <w:rFonts w:ascii="Times New Roman" w:hAnsi="Times New Roman"/>
          <w:bCs/>
          <w:sz w:val="26"/>
          <w:szCs w:val="26"/>
          <w:lang w:eastAsia="ru-RU"/>
        </w:rPr>
        <w:t xml:space="preserve"> годов</w:t>
      </w:r>
      <w:r>
        <w:rPr>
          <w:rFonts w:ascii="Times New Roman" w:hAnsi="Times New Roman"/>
          <w:sz w:val="26"/>
          <w:szCs w:val="26"/>
          <w:lang w:eastAsia="ru-RU"/>
        </w:rPr>
        <w:t>»:</w:t>
      </w:r>
    </w:p>
    <w:p w14:paraId="6C1BD2F9" w14:textId="39AD59D9" w:rsidR="00135D81" w:rsidRDefault="00135D81" w:rsidP="00135D81">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 общий объем доходов составил 1</w:t>
      </w:r>
      <w:r w:rsidR="00BF1F06">
        <w:rPr>
          <w:rFonts w:ascii="Times New Roman" w:hAnsi="Times New Roman"/>
          <w:sz w:val="26"/>
          <w:szCs w:val="26"/>
          <w:lang w:eastAsia="ru-RU"/>
        </w:rPr>
        <w:t> 514 937,59</w:t>
      </w:r>
      <w:r>
        <w:rPr>
          <w:rFonts w:ascii="Times New Roman" w:hAnsi="Times New Roman"/>
          <w:sz w:val="26"/>
          <w:szCs w:val="26"/>
          <w:lang w:eastAsia="ru-RU"/>
        </w:rPr>
        <w:t xml:space="preserve"> тыс. руб., в том числе объем межбюджетных трансфертов, получаемых от других бюджетов бюджетной системы Российской Федерации в сумме 1</w:t>
      </w:r>
      <w:r w:rsidR="00BF1F06">
        <w:rPr>
          <w:rFonts w:ascii="Times New Roman" w:hAnsi="Times New Roman"/>
          <w:sz w:val="26"/>
          <w:szCs w:val="26"/>
          <w:lang w:eastAsia="ru-RU"/>
        </w:rPr>
        <w:t> 058 646,10</w:t>
      </w:r>
      <w:r>
        <w:rPr>
          <w:rFonts w:ascii="Times New Roman" w:hAnsi="Times New Roman"/>
          <w:sz w:val="26"/>
          <w:szCs w:val="26"/>
          <w:lang w:eastAsia="ru-RU"/>
        </w:rPr>
        <w:t xml:space="preserve"> тыс. руб.;</w:t>
      </w:r>
    </w:p>
    <w:p w14:paraId="0279968B" w14:textId="771914B4" w:rsidR="00135D81" w:rsidRDefault="00135D81" w:rsidP="00135D81">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 общий объем расходов бюджета составил 1</w:t>
      </w:r>
      <w:r w:rsidR="00BF1F06">
        <w:rPr>
          <w:rFonts w:ascii="Times New Roman" w:hAnsi="Times New Roman"/>
          <w:sz w:val="26"/>
          <w:szCs w:val="26"/>
          <w:lang w:eastAsia="ru-RU"/>
        </w:rPr>
        <w:t> 514 937,59</w:t>
      </w:r>
      <w:r>
        <w:rPr>
          <w:rFonts w:ascii="Times New Roman" w:hAnsi="Times New Roman"/>
          <w:sz w:val="26"/>
          <w:szCs w:val="26"/>
          <w:lang w:eastAsia="ru-RU"/>
        </w:rPr>
        <w:t xml:space="preserve"> тыс. руб.;</w:t>
      </w:r>
    </w:p>
    <w:p w14:paraId="0D90FE2F" w14:textId="596A2985" w:rsidR="00135D81" w:rsidRDefault="00135D81" w:rsidP="00135D81">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 размер дефицита бюджета составил - </w:t>
      </w:r>
      <w:r w:rsidR="00BF1F06">
        <w:rPr>
          <w:rFonts w:ascii="Times New Roman" w:hAnsi="Times New Roman"/>
          <w:sz w:val="26"/>
          <w:szCs w:val="26"/>
          <w:lang w:eastAsia="ru-RU"/>
        </w:rPr>
        <w:t>0</w:t>
      </w:r>
      <w:r>
        <w:rPr>
          <w:rFonts w:ascii="Times New Roman" w:hAnsi="Times New Roman"/>
          <w:sz w:val="26"/>
          <w:szCs w:val="26"/>
          <w:lang w:eastAsia="ru-RU"/>
        </w:rPr>
        <w:t xml:space="preserve">,0 тыс. руб. </w:t>
      </w:r>
    </w:p>
    <w:p w14:paraId="62F06783" w14:textId="5E3B1D6C" w:rsidR="00BF1F06" w:rsidRDefault="00BF1F06" w:rsidP="00BF1F06">
      <w:pPr>
        <w:spacing w:after="0" w:line="276" w:lineRule="auto"/>
        <w:ind w:firstLine="708"/>
        <w:jc w:val="both"/>
        <w:rPr>
          <w:rFonts w:ascii="Times New Roman" w:hAnsi="Times New Roman"/>
          <w:sz w:val="26"/>
          <w:szCs w:val="26"/>
          <w:lang w:eastAsia="ru-RU"/>
        </w:rPr>
      </w:pPr>
      <w:r>
        <w:rPr>
          <w:rFonts w:ascii="Times New Roman" w:hAnsi="Times New Roman"/>
          <w:sz w:val="26"/>
          <w:szCs w:val="26"/>
          <w:u w:val="single"/>
          <w:lang w:eastAsia="ru-RU"/>
        </w:rPr>
        <w:t>2025-2026 годы</w:t>
      </w:r>
      <w:r>
        <w:rPr>
          <w:rFonts w:ascii="Times New Roman" w:hAnsi="Times New Roman"/>
          <w:sz w:val="26"/>
          <w:szCs w:val="26"/>
          <w:lang w:eastAsia="ru-RU"/>
        </w:rPr>
        <w:t>:</w:t>
      </w:r>
    </w:p>
    <w:p w14:paraId="3BC00167" w14:textId="31DFADEB" w:rsidR="00BF1F06" w:rsidRDefault="00BF1F06" w:rsidP="00BF1F06">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 прогнозируемый общий объем доходов бюджета на 2025 год в сумме 1 623 867,76 тыс. рублей, в том числе объем межбюджетных трансфертов, получаемых из других бюджетов бюджетной системы Российской Федерации, в сумме 1 162 642,32 тыс. рублей; на 2026 год в сумме 1 878 556,44 тыс. рублей, в том числе объем межбюджетных трансфертов, получаемых из других бюджетов бюджетной системы Российской Федерации, в сумме 1 413 346,34 тысяч рублей;</w:t>
      </w:r>
    </w:p>
    <w:p w14:paraId="5002AD13" w14:textId="1EF02326" w:rsidR="00BF1F06" w:rsidRDefault="00BF1F06" w:rsidP="00BF1F06">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 общий объем расходов бюджета на 202</w:t>
      </w:r>
      <w:r w:rsidR="007D4D4F">
        <w:rPr>
          <w:rFonts w:ascii="Times New Roman" w:hAnsi="Times New Roman"/>
          <w:sz w:val="26"/>
          <w:szCs w:val="26"/>
          <w:lang w:eastAsia="ru-RU"/>
        </w:rPr>
        <w:t>5</w:t>
      </w:r>
      <w:r>
        <w:rPr>
          <w:rFonts w:ascii="Times New Roman" w:hAnsi="Times New Roman"/>
          <w:sz w:val="26"/>
          <w:szCs w:val="26"/>
          <w:lang w:eastAsia="ru-RU"/>
        </w:rPr>
        <w:t xml:space="preserve"> год в сумме 1 </w:t>
      </w:r>
      <w:r w:rsidR="00E40C66">
        <w:rPr>
          <w:rFonts w:ascii="Times New Roman" w:hAnsi="Times New Roman"/>
          <w:sz w:val="26"/>
          <w:szCs w:val="26"/>
          <w:lang w:eastAsia="ru-RU"/>
        </w:rPr>
        <w:t>623 867,76</w:t>
      </w:r>
      <w:r>
        <w:rPr>
          <w:rFonts w:ascii="Times New Roman" w:hAnsi="Times New Roman"/>
          <w:sz w:val="26"/>
          <w:szCs w:val="26"/>
          <w:lang w:eastAsia="ru-RU"/>
        </w:rPr>
        <w:t xml:space="preserve"> тыс. рублей, на 202</w:t>
      </w:r>
      <w:r w:rsidR="00E40C66">
        <w:rPr>
          <w:rFonts w:ascii="Times New Roman" w:hAnsi="Times New Roman"/>
          <w:sz w:val="26"/>
          <w:szCs w:val="26"/>
          <w:lang w:eastAsia="ru-RU"/>
        </w:rPr>
        <w:t>6</w:t>
      </w:r>
      <w:r>
        <w:rPr>
          <w:rFonts w:ascii="Times New Roman" w:hAnsi="Times New Roman"/>
          <w:sz w:val="26"/>
          <w:szCs w:val="26"/>
          <w:lang w:eastAsia="ru-RU"/>
        </w:rPr>
        <w:t xml:space="preserve"> год в сумме 1</w:t>
      </w:r>
      <w:r w:rsidR="00475E86">
        <w:rPr>
          <w:rFonts w:ascii="Times New Roman" w:hAnsi="Times New Roman"/>
          <w:sz w:val="26"/>
          <w:szCs w:val="26"/>
          <w:lang w:eastAsia="ru-RU"/>
        </w:rPr>
        <w:t> 878 556,44</w:t>
      </w:r>
      <w:r>
        <w:rPr>
          <w:rFonts w:ascii="Times New Roman" w:hAnsi="Times New Roman"/>
          <w:sz w:val="26"/>
          <w:szCs w:val="26"/>
          <w:lang w:eastAsia="ru-RU"/>
        </w:rPr>
        <w:t xml:space="preserve"> тысяч рублей;</w:t>
      </w:r>
    </w:p>
    <w:p w14:paraId="11B697E2" w14:textId="7F950023" w:rsidR="00BF1F06" w:rsidRDefault="00BF1F06" w:rsidP="00BF1F06">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 размер дефицита бюджета на 202</w:t>
      </w:r>
      <w:r w:rsidR="00475E86">
        <w:rPr>
          <w:rFonts w:ascii="Times New Roman" w:hAnsi="Times New Roman"/>
          <w:sz w:val="26"/>
          <w:szCs w:val="26"/>
          <w:lang w:eastAsia="ru-RU"/>
        </w:rPr>
        <w:t>5</w:t>
      </w:r>
      <w:r>
        <w:rPr>
          <w:rFonts w:ascii="Times New Roman" w:hAnsi="Times New Roman"/>
          <w:sz w:val="26"/>
          <w:szCs w:val="26"/>
          <w:lang w:eastAsia="ru-RU"/>
        </w:rPr>
        <w:t xml:space="preserve"> и 202</w:t>
      </w:r>
      <w:r w:rsidR="00475E86">
        <w:rPr>
          <w:rFonts w:ascii="Times New Roman" w:hAnsi="Times New Roman"/>
          <w:sz w:val="26"/>
          <w:szCs w:val="26"/>
          <w:lang w:eastAsia="ru-RU"/>
        </w:rPr>
        <w:t>6</w:t>
      </w:r>
      <w:r>
        <w:rPr>
          <w:rFonts w:ascii="Times New Roman" w:hAnsi="Times New Roman"/>
          <w:sz w:val="26"/>
          <w:szCs w:val="26"/>
          <w:lang w:eastAsia="ru-RU"/>
        </w:rPr>
        <w:t xml:space="preserve"> год в сумме – </w:t>
      </w:r>
      <w:r w:rsidR="00475E86">
        <w:rPr>
          <w:rFonts w:ascii="Times New Roman" w:hAnsi="Times New Roman"/>
          <w:sz w:val="26"/>
          <w:szCs w:val="26"/>
          <w:lang w:eastAsia="ru-RU"/>
        </w:rPr>
        <w:t>0</w:t>
      </w:r>
      <w:r>
        <w:rPr>
          <w:rFonts w:ascii="Times New Roman" w:hAnsi="Times New Roman"/>
          <w:sz w:val="26"/>
          <w:szCs w:val="26"/>
          <w:lang w:eastAsia="ru-RU"/>
        </w:rPr>
        <w:t>,0 тыс. рублей.</w:t>
      </w:r>
    </w:p>
    <w:p w14:paraId="24ED74BF" w14:textId="027E81F5" w:rsidR="00BF1F06" w:rsidRDefault="00BF1F06" w:rsidP="00BF1F06">
      <w:pPr>
        <w:spacing w:after="0" w:line="276" w:lineRule="auto"/>
        <w:ind w:firstLine="720"/>
        <w:jc w:val="both"/>
        <w:rPr>
          <w:rFonts w:ascii="Times New Roman" w:hAnsi="Times New Roman"/>
          <w:sz w:val="26"/>
          <w:szCs w:val="26"/>
          <w:lang w:eastAsia="ru-RU"/>
        </w:rPr>
      </w:pPr>
      <w:r>
        <w:rPr>
          <w:rFonts w:ascii="Times New Roman" w:hAnsi="Times New Roman"/>
          <w:sz w:val="26"/>
          <w:szCs w:val="26"/>
          <w:lang w:eastAsia="ru-RU"/>
        </w:rPr>
        <w:t>Показатели сводной бюджетной росписи и лимиты бюджетных обязательств на 202</w:t>
      </w:r>
      <w:r w:rsidR="00A66223">
        <w:rPr>
          <w:rFonts w:ascii="Times New Roman" w:hAnsi="Times New Roman"/>
          <w:sz w:val="26"/>
          <w:szCs w:val="26"/>
          <w:lang w:eastAsia="ru-RU"/>
        </w:rPr>
        <w:t>4</w:t>
      </w:r>
      <w:r>
        <w:rPr>
          <w:rFonts w:ascii="Times New Roman" w:hAnsi="Times New Roman"/>
          <w:sz w:val="26"/>
          <w:szCs w:val="26"/>
          <w:lang w:eastAsia="ru-RU"/>
        </w:rPr>
        <w:t xml:space="preserve"> год доведены до 6 главных распорядителей средств бюджета Пожарского муниципального округа – муниципальных казенных учреждений (Управление образования, Управление культуры, спорта и молодежной политики, Администрация Пожарского муниципального округа, Дума Пожарского муниципального округа, Контрольно-счетная палата Пожарского муниципального округа, Финансовое </w:t>
      </w:r>
      <w:r>
        <w:rPr>
          <w:rFonts w:ascii="Times New Roman" w:hAnsi="Times New Roman"/>
          <w:sz w:val="26"/>
          <w:szCs w:val="26"/>
          <w:lang w:eastAsia="ru-RU"/>
        </w:rPr>
        <w:lastRenderedPageBreak/>
        <w:t>управление администрации Пожарского муниципального округа) до начала очередного финансового года.</w:t>
      </w:r>
    </w:p>
    <w:p w14:paraId="44A48D57" w14:textId="77777777" w:rsidR="00BF1F06" w:rsidRDefault="00BF1F06" w:rsidP="00BF1F06">
      <w:pPr>
        <w:pStyle w:val="af1"/>
        <w:shd w:val="clear" w:color="auto" w:fill="FFFFFF"/>
        <w:spacing w:before="0" w:beforeAutospacing="0" w:after="0" w:afterAutospacing="0" w:line="276" w:lineRule="auto"/>
        <w:ind w:firstLine="900"/>
        <w:jc w:val="both"/>
        <w:rPr>
          <w:rStyle w:val="apple-converted-space"/>
        </w:rPr>
      </w:pPr>
      <w:r>
        <w:rPr>
          <w:rStyle w:val="apple-converted-space"/>
          <w:sz w:val="26"/>
          <w:szCs w:val="26"/>
        </w:rPr>
        <w:t>Кассовое обслуживание исполнения бюджета Пожарского муниципального округа осуществляется через лицевые счета, открытые распорядителям, получателям средств бюджета Пожарского муниципального округа в Федеральном казначействе.</w:t>
      </w:r>
    </w:p>
    <w:p w14:paraId="77CF2728" w14:textId="0BF22067" w:rsidR="00BF1F06" w:rsidRDefault="00BF1F06" w:rsidP="00BF1F06">
      <w:pPr>
        <w:spacing w:after="0" w:line="276" w:lineRule="auto"/>
        <w:ind w:firstLine="720"/>
        <w:jc w:val="both"/>
        <w:rPr>
          <w:rFonts w:ascii="Times New Roman" w:hAnsi="Times New Roman"/>
          <w:color w:val="000000"/>
          <w:lang w:eastAsia="ru-RU"/>
        </w:rPr>
      </w:pPr>
      <w:r>
        <w:rPr>
          <w:rFonts w:ascii="Times New Roman" w:hAnsi="Times New Roman"/>
          <w:sz w:val="26"/>
          <w:szCs w:val="26"/>
          <w:lang w:eastAsia="ru-RU"/>
        </w:rPr>
        <w:t>Финансирование из бюджета Пожарского муниципального округа осуществляется 8</w:t>
      </w:r>
      <w:r>
        <w:rPr>
          <w:rFonts w:ascii="Times New Roman" w:hAnsi="Times New Roman"/>
          <w:color w:val="000000"/>
          <w:sz w:val="26"/>
          <w:szCs w:val="26"/>
          <w:lang w:eastAsia="ru-RU"/>
        </w:rPr>
        <w:t xml:space="preserve"> муниципальным казенным учреждениям (из них 6 учреждений - органы местного самоуправления), </w:t>
      </w:r>
      <w:r w:rsidR="00A66223">
        <w:rPr>
          <w:rFonts w:ascii="Times New Roman" w:hAnsi="Times New Roman"/>
          <w:color w:val="000000"/>
          <w:sz w:val="26"/>
          <w:szCs w:val="26"/>
          <w:lang w:eastAsia="ru-RU"/>
        </w:rPr>
        <w:t>24</w:t>
      </w:r>
      <w:r>
        <w:rPr>
          <w:rFonts w:ascii="Times New Roman" w:hAnsi="Times New Roman"/>
          <w:color w:val="000000"/>
          <w:sz w:val="26"/>
          <w:szCs w:val="26"/>
          <w:lang w:eastAsia="ru-RU"/>
        </w:rPr>
        <w:t xml:space="preserve"> муниципальным бюджетным учреждениям образования и </w:t>
      </w:r>
      <w:r w:rsidR="00A66223">
        <w:rPr>
          <w:rFonts w:ascii="Times New Roman" w:hAnsi="Times New Roman"/>
          <w:color w:val="000000"/>
          <w:sz w:val="26"/>
          <w:szCs w:val="26"/>
          <w:lang w:eastAsia="ru-RU"/>
        </w:rPr>
        <w:t>5</w:t>
      </w:r>
      <w:r>
        <w:rPr>
          <w:rFonts w:ascii="Times New Roman" w:hAnsi="Times New Roman"/>
          <w:color w:val="000000"/>
          <w:sz w:val="26"/>
          <w:szCs w:val="26"/>
          <w:lang w:eastAsia="ru-RU"/>
        </w:rPr>
        <w:t xml:space="preserve"> муниципальным бюджетным учреждениям культуры, 1 автономному учреждению – МАУ «Редакция газеты «Победа»» и 1 муниципальному унитарному предприятию «Лидер».</w:t>
      </w:r>
    </w:p>
    <w:p w14:paraId="7C6CAF11" w14:textId="53C968C3" w:rsidR="001052E2" w:rsidRPr="00EC2D6B" w:rsidRDefault="001052E2" w:rsidP="00D62262">
      <w:pPr>
        <w:spacing w:after="0" w:line="276" w:lineRule="auto"/>
        <w:ind w:firstLine="720"/>
        <w:jc w:val="both"/>
        <w:rPr>
          <w:rFonts w:ascii="Times New Roman" w:hAnsi="Times New Roman"/>
          <w:sz w:val="26"/>
          <w:szCs w:val="26"/>
          <w:lang w:eastAsia="ru-RU"/>
        </w:rPr>
      </w:pPr>
      <w:r w:rsidRPr="00925575">
        <w:rPr>
          <w:rFonts w:ascii="Times New Roman" w:hAnsi="Times New Roman"/>
          <w:sz w:val="26"/>
          <w:szCs w:val="26"/>
          <w:lang w:eastAsia="ru-RU"/>
        </w:rPr>
        <w:t xml:space="preserve">Фактическая </w:t>
      </w:r>
      <w:r w:rsidRPr="00EC2D6B">
        <w:rPr>
          <w:rFonts w:ascii="Times New Roman" w:hAnsi="Times New Roman"/>
          <w:sz w:val="26"/>
          <w:szCs w:val="26"/>
          <w:lang w:eastAsia="ru-RU"/>
        </w:rPr>
        <w:t xml:space="preserve">численность органов местного самоуправления Пожарского муниципального </w:t>
      </w:r>
      <w:r w:rsidR="001A3FF8">
        <w:rPr>
          <w:rFonts w:ascii="Times New Roman" w:hAnsi="Times New Roman"/>
          <w:sz w:val="26"/>
          <w:szCs w:val="26"/>
          <w:lang w:eastAsia="ru-RU"/>
        </w:rPr>
        <w:t>округа</w:t>
      </w:r>
      <w:r w:rsidRPr="00EC2D6B">
        <w:rPr>
          <w:rFonts w:ascii="Times New Roman" w:hAnsi="Times New Roman"/>
          <w:sz w:val="26"/>
          <w:szCs w:val="26"/>
          <w:lang w:eastAsia="ru-RU"/>
        </w:rPr>
        <w:t xml:space="preserve"> за</w:t>
      </w:r>
      <w:r w:rsidR="00F509C3" w:rsidRPr="00EC2D6B">
        <w:rPr>
          <w:rFonts w:ascii="Times New Roman" w:hAnsi="Times New Roman"/>
          <w:sz w:val="26"/>
          <w:szCs w:val="26"/>
          <w:lang w:eastAsia="ru-RU"/>
        </w:rPr>
        <w:t xml:space="preserve"> </w:t>
      </w:r>
      <w:r w:rsidR="001A3FF8">
        <w:rPr>
          <w:rFonts w:ascii="Times New Roman" w:hAnsi="Times New Roman"/>
          <w:sz w:val="26"/>
          <w:szCs w:val="26"/>
          <w:lang w:eastAsia="ru-RU"/>
        </w:rPr>
        <w:t xml:space="preserve">1 квартал </w:t>
      </w:r>
      <w:r w:rsidRPr="00EC2D6B">
        <w:rPr>
          <w:rFonts w:ascii="Times New Roman" w:hAnsi="Times New Roman"/>
          <w:sz w:val="26"/>
          <w:szCs w:val="26"/>
          <w:lang w:eastAsia="ru-RU"/>
        </w:rPr>
        <w:t>20</w:t>
      </w:r>
      <w:r w:rsidR="00E8411B" w:rsidRPr="00EC2D6B">
        <w:rPr>
          <w:rFonts w:ascii="Times New Roman" w:hAnsi="Times New Roman"/>
          <w:sz w:val="26"/>
          <w:szCs w:val="26"/>
          <w:lang w:eastAsia="ru-RU"/>
        </w:rPr>
        <w:t>2</w:t>
      </w:r>
      <w:r w:rsidR="00D62262">
        <w:rPr>
          <w:rFonts w:ascii="Times New Roman" w:hAnsi="Times New Roman"/>
          <w:sz w:val="26"/>
          <w:szCs w:val="26"/>
          <w:lang w:eastAsia="ru-RU"/>
        </w:rPr>
        <w:t>4</w:t>
      </w:r>
      <w:r w:rsidRPr="00EC2D6B">
        <w:rPr>
          <w:rFonts w:ascii="Times New Roman" w:hAnsi="Times New Roman"/>
          <w:sz w:val="26"/>
          <w:szCs w:val="26"/>
          <w:lang w:eastAsia="ru-RU"/>
        </w:rPr>
        <w:t xml:space="preserve"> год</w:t>
      </w:r>
      <w:r w:rsidR="001A3FF8">
        <w:rPr>
          <w:rFonts w:ascii="Times New Roman" w:hAnsi="Times New Roman"/>
          <w:sz w:val="26"/>
          <w:szCs w:val="26"/>
          <w:lang w:eastAsia="ru-RU"/>
        </w:rPr>
        <w:t>а</w:t>
      </w:r>
      <w:r w:rsidRPr="00EC2D6B">
        <w:rPr>
          <w:rFonts w:ascii="Times New Roman" w:hAnsi="Times New Roman"/>
          <w:sz w:val="26"/>
          <w:szCs w:val="26"/>
          <w:lang w:eastAsia="ru-RU"/>
        </w:rPr>
        <w:t xml:space="preserve"> составляет </w:t>
      </w:r>
      <w:r w:rsidR="00F6607B">
        <w:rPr>
          <w:rFonts w:ascii="Times New Roman" w:hAnsi="Times New Roman"/>
          <w:sz w:val="26"/>
          <w:szCs w:val="26"/>
          <w:lang w:eastAsia="ru-RU"/>
        </w:rPr>
        <w:t>99</w:t>
      </w:r>
      <w:r w:rsidR="00EF7AC8" w:rsidRPr="00EC2D6B">
        <w:rPr>
          <w:rFonts w:ascii="Times New Roman" w:hAnsi="Times New Roman"/>
          <w:sz w:val="26"/>
          <w:szCs w:val="26"/>
          <w:lang w:eastAsia="ru-RU"/>
        </w:rPr>
        <w:t xml:space="preserve"> </w:t>
      </w:r>
      <w:r w:rsidR="0054758E">
        <w:rPr>
          <w:rFonts w:ascii="Times New Roman" w:hAnsi="Times New Roman"/>
          <w:sz w:val="26"/>
          <w:szCs w:val="26"/>
          <w:lang w:eastAsia="ru-RU"/>
        </w:rPr>
        <w:t>единицы</w:t>
      </w:r>
      <w:r w:rsidRPr="00EC2D6B">
        <w:rPr>
          <w:rFonts w:ascii="Times New Roman" w:hAnsi="Times New Roman"/>
          <w:sz w:val="26"/>
          <w:szCs w:val="26"/>
          <w:lang w:eastAsia="ru-RU"/>
        </w:rPr>
        <w:t xml:space="preserve"> с фактическими расходами на их содержание </w:t>
      </w:r>
      <w:r w:rsidR="00704D9A">
        <w:rPr>
          <w:rFonts w:ascii="Times New Roman" w:hAnsi="Times New Roman"/>
          <w:sz w:val="26"/>
          <w:szCs w:val="26"/>
          <w:lang w:eastAsia="ru-RU"/>
        </w:rPr>
        <w:t>28 290,10</w:t>
      </w:r>
      <w:r w:rsidRPr="00EC2D6B">
        <w:rPr>
          <w:rFonts w:ascii="Times New Roman" w:hAnsi="Times New Roman"/>
          <w:sz w:val="26"/>
          <w:szCs w:val="26"/>
          <w:lang w:eastAsia="ru-RU"/>
        </w:rPr>
        <w:t xml:space="preserve"> тыс. руб.</w:t>
      </w:r>
    </w:p>
    <w:p w14:paraId="70851496" w14:textId="50C42097" w:rsidR="00A61B88" w:rsidRPr="00B83684" w:rsidRDefault="001052E2" w:rsidP="004A7F74">
      <w:pPr>
        <w:spacing w:after="0" w:line="276" w:lineRule="auto"/>
        <w:ind w:firstLine="708"/>
        <w:jc w:val="both"/>
        <w:rPr>
          <w:rFonts w:ascii="Times New Roman" w:hAnsi="Times New Roman"/>
          <w:bCs/>
          <w:sz w:val="26"/>
          <w:szCs w:val="26"/>
          <w:lang w:eastAsia="ru-RU"/>
        </w:rPr>
      </w:pPr>
      <w:r w:rsidRPr="00EC2D6B">
        <w:rPr>
          <w:rFonts w:ascii="Times New Roman" w:hAnsi="Times New Roman"/>
          <w:bCs/>
          <w:sz w:val="26"/>
          <w:szCs w:val="26"/>
          <w:lang w:eastAsia="ru-RU"/>
        </w:rPr>
        <w:t>Объем расходов бюджета</w:t>
      </w:r>
      <w:r w:rsidR="00403AAA">
        <w:rPr>
          <w:rFonts w:ascii="Times New Roman" w:hAnsi="Times New Roman"/>
          <w:bCs/>
          <w:sz w:val="26"/>
          <w:szCs w:val="26"/>
          <w:lang w:eastAsia="ru-RU"/>
        </w:rPr>
        <w:t xml:space="preserve"> Пожарского муниципального округа</w:t>
      </w:r>
      <w:r w:rsidRPr="00EC2D6B">
        <w:rPr>
          <w:rFonts w:ascii="Times New Roman" w:hAnsi="Times New Roman"/>
          <w:bCs/>
          <w:sz w:val="26"/>
          <w:szCs w:val="26"/>
          <w:lang w:eastAsia="ru-RU"/>
        </w:rPr>
        <w:t xml:space="preserve"> на</w:t>
      </w:r>
      <w:r w:rsidRPr="00B83684">
        <w:rPr>
          <w:rFonts w:ascii="Times New Roman" w:hAnsi="Times New Roman"/>
          <w:bCs/>
          <w:sz w:val="26"/>
          <w:szCs w:val="26"/>
          <w:lang w:eastAsia="ru-RU"/>
        </w:rPr>
        <w:t xml:space="preserve"> обеспечение деятельности органов местного самоуправления Пожарского муниципального </w:t>
      </w:r>
      <w:r w:rsidR="00403AAA">
        <w:rPr>
          <w:rFonts w:ascii="Times New Roman" w:hAnsi="Times New Roman"/>
          <w:bCs/>
          <w:sz w:val="26"/>
          <w:szCs w:val="26"/>
          <w:lang w:eastAsia="ru-RU"/>
        </w:rPr>
        <w:t>округа</w:t>
      </w:r>
      <w:r w:rsidRPr="00B83684">
        <w:rPr>
          <w:rFonts w:ascii="Times New Roman" w:hAnsi="Times New Roman"/>
          <w:bCs/>
          <w:sz w:val="26"/>
          <w:szCs w:val="26"/>
          <w:lang w:eastAsia="ru-RU"/>
        </w:rPr>
        <w:t xml:space="preserve"> не превышает установленный</w:t>
      </w:r>
      <w:r w:rsidR="00FA3E4C" w:rsidRPr="00B83684">
        <w:rPr>
          <w:rFonts w:ascii="Times New Roman" w:hAnsi="Times New Roman"/>
          <w:bCs/>
          <w:sz w:val="26"/>
          <w:szCs w:val="26"/>
          <w:lang w:eastAsia="ru-RU"/>
        </w:rPr>
        <w:t xml:space="preserve"> </w:t>
      </w:r>
      <w:r w:rsidRPr="00B83684">
        <w:rPr>
          <w:rFonts w:ascii="Times New Roman" w:hAnsi="Times New Roman"/>
          <w:bCs/>
          <w:sz w:val="26"/>
          <w:szCs w:val="26"/>
          <w:lang w:eastAsia="ru-RU"/>
        </w:rPr>
        <w:t>норматив</w:t>
      </w:r>
      <w:r w:rsidR="007C4361" w:rsidRPr="00B83684">
        <w:rPr>
          <w:rFonts w:ascii="Times New Roman" w:hAnsi="Times New Roman"/>
          <w:bCs/>
          <w:sz w:val="26"/>
          <w:szCs w:val="26"/>
          <w:lang w:eastAsia="ru-RU"/>
        </w:rPr>
        <w:t>,</w:t>
      </w:r>
      <w:r w:rsidRPr="00B83684">
        <w:rPr>
          <w:rFonts w:ascii="Times New Roman" w:hAnsi="Times New Roman"/>
          <w:bCs/>
          <w:sz w:val="26"/>
          <w:szCs w:val="26"/>
          <w:lang w:eastAsia="ru-RU"/>
        </w:rPr>
        <w:t xml:space="preserve"> утвержденный постановлением </w:t>
      </w:r>
      <w:r w:rsidR="00CE2DF0" w:rsidRPr="00B83684">
        <w:rPr>
          <w:rFonts w:ascii="Times New Roman" w:hAnsi="Times New Roman"/>
          <w:bCs/>
          <w:sz w:val="26"/>
          <w:szCs w:val="26"/>
          <w:lang w:eastAsia="ru-RU"/>
        </w:rPr>
        <w:t>Правительства</w:t>
      </w:r>
      <w:r w:rsidRPr="00B83684">
        <w:rPr>
          <w:rFonts w:ascii="Times New Roman" w:hAnsi="Times New Roman"/>
          <w:bCs/>
          <w:sz w:val="26"/>
          <w:szCs w:val="26"/>
          <w:lang w:eastAsia="ru-RU"/>
        </w:rPr>
        <w:t xml:space="preserve"> Приморского края от </w:t>
      </w:r>
      <w:r w:rsidR="000B644F" w:rsidRPr="00B83684">
        <w:rPr>
          <w:rFonts w:ascii="Times New Roman" w:hAnsi="Times New Roman"/>
          <w:bCs/>
          <w:sz w:val="26"/>
          <w:szCs w:val="26"/>
        </w:rPr>
        <w:t>2</w:t>
      </w:r>
      <w:r w:rsidR="00013FAB">
        <w:rPr>
          <w:rFonts w:ascii="Times New Roman" w:hAnsi="Times New Roman"/>
          <w:bCs/>
          <w:sz w:val="26"/>
          <w:szCs w:val="26"/>
        </w:rPr>
        <w:t>6</w:t>
      </w:r>
      <w:r w:rsidR="000F32A7" w:rsidRPr="00B83684">
        <w:rPr>
          <w:rFonts w:ascii="Times New Roman" w:hAnsi="Times New Roman"/>
          <w:bCs/>
          <w:sz w:val="26"/>
          <w:szCs w:val="26"/>
        </w:rPr>
        <w:t xml:space="preserve"> декабря</w:t>
      </w:r>
      <w:r w:rsidR="000B644F" w:rsidRPr="00B83684">
        <w:rPr>
          <w:rFonts w:ascii="Times New Roman" w:hAnsi="Times New Roman"/>
          <w:bCs/>
          <w:sz w:val="26"/>
          <w:szCs w:val="26"/>
        </w:rPr>
        <w:t xml:space="preserve"> 20</w:t>
      </w:r>
      <w:r w:rsidR="00590DB6" w:rsidRPr="00B83684">
        <w:rPr>
          <w:rFonts w:ascii="Times New Roman" w:hAnsi="Times New Roman"/>
          <w:bCs/>
          <w:sz w:val="26"/>
          <w:szCs w:val="26"/>
        </w:rPr>
        <w:t>2</w:t>
      </w:r>
      <w:r w:rsidR="00013FAB">
        <w:rPr>
          <w:rFonts w:ascii="Times New Roman" w:hAnsi="Times New Roman"/>
          <w:bCs/>
          <w:sz w:val="26"/>
          <w:szCs w:val="26"/>
        </w:rPr>
        <w:t>3</w:t>
      </w:r>
      <w:r w:rsidR="009511DE" w:rsidRPr="00B83684">
        <w:rPr>
          <w:rFonts w:ascii="Times New Roman" w:hAnsi="Times New Roman"/>
          <w:bCs/>
          <w:sz w:val="26"/>
          <w:szCs w:val="26"/>
        </w:rPr>
        <w:t xml:space="preserve"> года № </w:t>
      </w:r>
      <w:r w:rsidR="00013FAB">
        <w:rPr>
          <w:rFonts w:ascii="Times New Roman" w:hAnsi="Times New Roman"/>
          <w:bCs/>
          <w:sz w:val="26"/>
          <w:szCs w:val="26"/>
        </w:rPr>
        <w:t>94</w:t>
      </w:r>
      <w:r w:rsidR="0054758E">
        <w:rPr>
          <w:rFonts w:ascii="Times New Roman" w:hAnsi="Times New Roman"/>
          <w:bCs/>
          <w:sz w:val="26"/>
          <w:szCs w:val="26"/>
        </w:rPr>
        <w:t>5</w:t>
      </w:r>
      <w:r w:rsidR="009511DE" w:rsidRPr="00B83684">
        <w:rPr>
          <w:rFonts w:ascii="Times New Roman" w:hAnsi="Times New Roman"/>
          <w:bCs/>
          <w:sz w:val="26"/>
          <w:szCs w:val="26"/>
        </w:rPr>
        <w:t>-п</w:t>
      </w:r>
      <w:r w:rsidR="00590DB6" w:rsidRPr="00B83684">
        <w:rPr>
          <w:rFonts w:ascii="Times New Roman" w:hAnsi="Times New Roman"/>
          <w:bCs/>
          <w:sz w:val="26"/>
          <w:szCs w:val="26"/>
        </w:rPr>
        <w:t>п</w:t>
      </w:r>
      <w:r w:rsidR="009511DE" w:rsidRPr="00B83684">
        <w:rPr>
          <w:rFonts w:ascii="Times New Roman" w:hAnsi="Times New Roman"/>
          <w:bCs/>
          <w:sz w:val="26"/>
          <w:szCs w:val="26"/>
          <w:lang w:eastAsia="ru-RU"/>
        </w:rPr>
        <w:t xml:space="preserve"> </w:t>
      </w:r>
      <w:r w:rsidRPr="00B83684">
        <w:rPr>
          <w:rFonts w:ascii="Times New Roman" w:hAnsi="Times New Roman"/>
          <w:bCs/>
          <w:sz w:val="26"/>
          <w:szCs w:val="26"/>
          <w:lang w:eastAsia="ru-RU"/>
        </w:rPr>
        <w:t>«</w:t>
      </w:r>
      <w:r w:rsidR="00590DB6" w:rsidRPr="00B83684">
        <w:rPr>
          <w:rFonts w:ascii="Times New Roman" w:hAnsi="Times New Roman"/>
          <w:bCs/>
          <w:sz w:val="26"/>
          <w:szCs w:val="26"/>
          <w:lang w:eastAsia="ru-RU"/>
        </w:rPr>
        <w:t>О нормативах формирования расходов на содержание органов местного самоуправления городских округов, муниципальных округов и муниципальных районов Приморского края и нормативах формирования расходов на оплату труда выборных должностных лиц, осуществляющих свои полномочия на постоянной основе в органах местного самоуправления городских округов, муниципальных округов и муниципальных районов Приморского края, на 202</w:t>
      </w:r>
      <w:r w:rsidR="00013FAB">
        <w:rPr>
          <w:rFonts w:ascii="Times New Roman" w:hAnsi="Times New Roman"/>
          <w:bCs/>
          <w:sz w:val="26"/>
          <w:szCs w:val="26"/>
          <w:lang w:eastAsia="ru-RU"/>
        </w:rPr>
        <w:t>4</w:t>
      </w:r>
      <w:r w:rsidR="00590DB6" w:rsidRPr="00B83684">
        <w:rPr>
          <w:rFonts w:ascii="Times New Roman" w:hAnsi="Times New Roman"/>
          <w:bCs/>
          <w:sz w:val="26"/>
          <w:szCs w:val="26"/>
          <w:lang w:eastAsia="ru-RU"/>
        </w:rPr>
        <w:t xml:space="preserve"> год</w:t>
      </w:r>
      <w:r w:rsidR="005D2E9F" w:rsidRPr="00B83684">
        <w:rPr>
          <w:rFonts w:ascii="Times New Roman" w:hAnsi="Times New Roman"/>
          <w:bCs/>
          <w:sz w:val="26"/>
          <w:szCs w:val="26"/>
          <w:lang w:eastAsia="ru-RU"/>
        </w:rPr>
        <w:t>»</w:t>
      </w:r>
      <w:r w:rsidRPr="00B83684">
        <w:rPr>
          <w:rFonts w:ascii="Times New Roman" w:hAnsi="Times New Roman"/>
          <w:bCs/>
          <w:sz w:val="26"/>
          <w:szCs w:val="26"/>
          <w:lang w:eastAsia="ru-RU"/>
        </w:rPr>
        <w:t>.</w:t>
      </w:r>
    </w:p>
    <w:p w14:paraId="3C73B09C" w14:textId="472FBB00" w:rsidR="001052E2" w:rsidRPr="00EC2D6B" w:rsidRDefault="001052E2" w:rsidP="005C794F">
      <w:pPr>
        <w:spacing w:after="0" w:line="276" w:lineRule="auto"/>
        <w:ind w:firstLine="708"/>
        <w:jc w:val="both"/>
        <w:rPr>
          <w:rFonts w:ascii="Times New Roman" w:hAnsi="Times New Roman"/>
          <w:sz w:val="26"/>
          <w:szCs w:val="26"/>
          <w:lang w:eastAsia="ru-RU"/>
        </w:rPr>
      </w:pPr>
      <w:r w:rsidRPr="00B83684">
        <w:rPr>
          <w:rFonts w:ascii="Times New Roman" w:hAnsi="Times New Roman"/>
          <w:bCs/>
          <w:sz w:val="26"/>
          <w:szCs w:val="26"/>
          <w:lang w:eastAsia="ru-RU"/>
        </w:rPr>
        <w:t xml:space="preserve"> </w:t>
      </w:r>
      <w:r w:rsidRPr="00EC2D6B">
        <w:rPr>
          <w:rFonts w:ascii="Times New Roman" w:hAnsi="Times New Roman"/>
          <w:bCs/>
          <w:sz w:val="26"/>
          <w:szCs w:val="26"/>
          <w:lang w:eastAsia="ru-RU"/>
        </w:rPr>
        <w:t xml:space="preserve">За </w:t>
      </w:r>
      <w:r w:rsidR="00847743">
        <w:rPr>
          <w:rFonts w:ascii="Times New Roman" w:hAnsi="Times New Roman"/>
          <w:sz w:val="26"/>
          <w:szCs w:val="26"/>
          <w:lang w:eastAsia="ru-RU"/>
        </w:rPr>
        <w:t xml:space="preserve">1 квартал </w:t>
      </w:r>
      <w:r w:rsidR="00847743" w:rsidRPr="00EC2D6B">
        <w:rPr>
          <w:rFonts w:ascii="Times New Roman" w:hAnsi="Times New Roman"/>
          <w:sz w:val="26"/>
          <w:szCs w:val="26"/>
          <w:lang w:eastAsia="ru-RU"/>
        </w:rPr>
        <w:t>202</w:t>
      </w:r>
      <w:r w:rsidR="00847743">
        <w:rPr>
          <w:rFonts w:ascii="Times New Roman" w:hAnsi="Times New Roman"/>
          <w:sz w:val="26"/>
          <w:szCs w:val="26"/>
          <w:lang w:eastAsia="ru-RU"/>
        </w:rPr>
        <w:t>4</w:t>
      </w:r>
      <w:r w:rsidR="00847743" w:rsidRPr="00EC2D6B">
        <w:rPr>
          <w:rFonts w:ascii="Times New Roman" w:hAnsi="Times New Roman"/>
          <w:sz w:val="26"/>
          <w:szCs w:val="26"/>
          <w:lang w:eastAsia="ru-RU"/>
        </w:rPr>
        <w:t xml:space="preserve"> год</w:t>
      </w:r>
      <w:r w:rsidR="00847743">
        <w:rPr>
          <w:rFonts w:ascii="Times New Roman" w:hAnsi="Times New Roman"/>
          <w:sz w:val="26"/>
          <w:szCs w:val="26"/>
          <w:lang w:eastAsia="ru-RU"/>
        </w:rPr>
        <w:t>а</w:t>
      </w:r>
      <w:r w:rsidR="00847743" w:rsidRPr="00EC2D6B">
        <w:rPr>
          <w:rFonts w:ascii="Times New Roman" w:hAnsi="Times New Roman"/>
          <w:bCs/>
          <w:sz w:val="26"/>
          <w:szCs w:val="26"/>
          <w:lang w:eastAsia="ru-RU"/>
        </w:rPr>
        <w:t xml:space="preserve"> </w:t>
      </w:r>
      <w:r w:rsidRPr="00EC2D6B">
        <w:rPr>
          <w:rFonts w:ascii="Times New Roman" w:hAnsi="Times New Roman"/>
          <w:bCs/>
          <w:sz w:val="26"/>
          <w:szCs w:val="26"/>
          <w:lang w:eastAsia="ru-RU"/>
        </w:rPr>
        <w:t>факт</w:t>
      </w:r>
      <w:r w:rsidR="00FA3E4C" w:rsidRPr="00EC2D6B">
        <w:rPr>
          <w:rFonts w:ascii="Times New Roman" w:hAnsi="Times New Roman"/>
          <w:bCs/>
          <w:sz w:val="26"/>
          <w:szCs w:val="26"/>
          <w:lang w:eastAsia="ru-RU"/>
        </w:rPr>
        <w:t xml:space="preserve">ический норматив составил </w:t>
      </w:r>
      <w:r w:rsidR="005C794F">
        <w:rPr>
          <w:rFonts w:ascii="Times New Roman" w:hAnsi="Times New Roman"/>
          <w:bCs/>
          <w:sz w:val="26"/>
          <w:szCs w:val="26"/>
          <w:lang w:eastAsia="ru-RU"/>
        </w:rPr>
        <w:t>20,59</w:t>
      </w:r>
      <w:r w:rsidR="004D1031">
        <w:rPr>
          <w:rFonts w:ascii="Times New Roman" w:hAnsi="Times New Roman"/>
          <w:bCs/>
          <w:sz w:val="26"/>
          <w:szCs w:val="26"/>
          <w:lang w:eastAsia="ru-RU"/>
        </w:rPr>
        <w:t xml:space="preserve"> </w:t>
      </w:r>
      <w:r w:rsidRPr="00EC2D6B">
        <w:rPr>
          <w:rFonts w:ascii="Times New Roman" w:hAnsi="Times New Roman"/>
          <w:bCs/>
          <w:sz w:val="26"/>
          <w:szCs w:val="26"/>
          <w:lang w:eastAsia="ru-RU"/>
        </w:rPr>
        <w:t xml:space="preserve">% или </w:t>
      </w:r>
      <w:r w:rsidR="005C794F">
        <w:rPr>
          <w:rFonts w:ascii="Times New Roman" w:hAnsi="Times New Roman"/>
          <w:sz w:val="26"/>
          <w:szCs w:val="26"/>
          <w:lang w:eastAsia="ru-RU"/>
        </w:rPr>
        <w:t>28 290,10</w:t>
      </w:r>
      <w:r w:rsidR="003C0852" w:rsidRPr="00EC2D6B">
        <w:rPr>
          <w:rFonts w:ascii="Times New Roman" w:hAnsi="Times New Roman"/>
          <w:sz w:val="26"/>
          <w:szCs w:val="26"/>
          <w:lang w:eastAsia="ru-RU"/>
        </w:rPr>
        <w:t xml:space="preserve"> </w:t>
      </w:r>
      <w:r w:rsidRPr="00EC2D6B">
        <w:rPr>
          <w:rFonts w:ascii="Times New Roman" w:hAnsi="Times New Roman"/>
          <w:sz w:val="26"/>
          <w:szCs w:val="26"/>
          <w:lang w:eastAsia="ru-RU"/>
        </w:rPr>
        <w:t>тыс. руб.</w:t>
      </w:r>
      <w:r w:rsidRPr="00EC2D6B">
        <w:rPr>
          <w:rFonts w:ascii="Times New Roman" w:hAnsi="Times New Roman"/>
          <w:bCs/>
          <w:sz w:val="26"/>
          <w:szCs w:val="26"/>
          <w:lang w:eastAsia="ru-RU"/>
        </w:rPr>
        <w:t xml:space="preserve"> к общему объему собственных доходов и дотации на выравнивание бюджетной обеспеченности </w:t>
      </w:r>
      <w:r w:rsidR="0054758E">
        <w:rPr>
          <w:rFonts w:ascii="Times New Roman" w:hAnsi="Times New Roman"/>
          <w:bCs/>
          <w:sz w:val="26"/>
          <w:szCs w:val="26"/>
          <w:lang w:eastAsia="ru-RU"/>
        </w:rPr>
        <w:t>137</w:t>
      </w:r>
      <w:r w:rsidR="005C794F">
        <w:rPr>
          <w:rFonts w:ascii="Times New Roman" w:hAnsi="Times New Roman"/>
          <w:bCs/>
          <w:sz w:val="26"/>
          <w:szCs w:val="26"/>
          <w:lang w:eastAsia="ru-RU"/>
        </w:rPr>
        <w:t> 417,75</w:t>
      </w:r>
      <w:r w:rsidR="008F2898" w:rsidRPr="00EC2D6B">
        <w:rPr>
          <w:rFonts w:ascii="Times New Roman" w:hAnsi="Times New Roman"/>
          <w:bCs/>
          <w:sz w:val="26"/>
          <w:szCs w:val="26"/>
          <w:lang w:eastAsia="ru-RU"/>
        </w:rPr>
        <w:t xml:space="preserve"> тыс. руб.</w:t>
      </w:r>
      <w:r w:rsidR="000F32A7" w:rsidRPr="00EC2D6B">
        <w:rPr>
          <w:rFonts w:ascii="Times New Roman" w:hAnsi="Times New Roman"/>
          <w:bCs/>
          <w:sz w:val="26"/>
          <w:szCs w:val="26"/>
          <w:lang w:eastAsia="ru-RU"/>
        </w:rPr>
        <w:t xml:space="preserve"> </w:t>
      </w:r>
      <w:r w:rsidR="00FA3E4C" w:rsidRPr="00EC2D6B">
        <w:rPr>
          <w:rFonts w:ascii="Times New Roman" w:hAnsi="Times New Roman"/>
          <w:bCs/>
          <w:sz w:val="26"/>
          <w:szCs w:val="26"/>
          <w:lang w:eastAsia="ru-RU"/>
        </w:rPr>
        <w:t xml:space="preserve">(при нормативном значении </w:t>
      </w:r>
      <w:r w:rsidR="00847743">
        <w:rPr>
          <w:rFonts w:ascii="Times New Roman" w:hAnsi="Times New Roman"/>
          <w:bCs/>
          <w:sz w:val="26"/>
          <w:szCs w:val="26"/>
          <w:lang w:eastAsia="ru-RU"/>
        </w:rPr>
        <w:t>33,32</w:t>
      </w:r>
      <w:r w:rsidRPr="00EC2D6B">
        <w:rPr>
          <w:rFonts w:ascii="Times New Roman" w:hAnsi="Times New Roman"/>
          <w:bCs/>
          <w:sz w:val="26"/>
          <w:szCs w:val="26"/>
          <w:lang w:eastAsia="ru-RU"/>
        </w:rPr>
        <w:t>%).</w:t>
      </w:r>
    </w:p>
    <w:p w14:paraId="3D4B1CB9" w14:textId="51E66D35" w:rsidR="000F32A7" w:rsidRPr="00EC2D6B" w:rsidRDefault="000F32A7" w:rsidP="00CA5A76">
      <w:pPr>
        <w:spacing w:after="0" w:line="276" w:lineRule="auto"/>
        <w:ind w:firstLine="720"/>
        <w:jc w:val="both"/>
        <w:rPr>
          <w:rFonts w:ascii="Times New Roman" w:hAnsi="Times New Roman"/>
          <w:sz w:val="26"/>
          <w:szCs w:val="26"/>
          <w:lang w:eastAsia="ru-RU"/>
        </w:rPr>
      </w:pPr>
      <w:r w:rsidRPr="00EC2D6B">
        <w:rPr>
          <w:rFonts w:ascii="Times New Roman" w:hAnsi="Times New Roman"/>
          <w:sz w:val="26"/>
          <w:szCs w:val="26"/>
          <w:lang w:eastAsia="ru-RU"/>
        </w:rPr>
        <w:t>В течение 20</w:t>
      </w:r>
      <w:r w:rsidR="00146E2E" w:rsidRPr="00EC2D6B">
        <w:rPr>
          <w:rFonts w:ascii="Times New Roman" w:hAnsi="Times New Roman"/>
          <w:sz w:val="26"/>
          <w:szCs w:val="26"/>
          <w:lang w:eastAsia="ru-RU"/>
        </w:rPr>
        <w:t>2</w:t>
      </w:r>
      <w:r w:rsidR="00CA5A76">
        <w:rPr>
          <w:rFonts w:ascii="Times New Roman" w:hAnsi="Times New Roman"/>
          <w:sz w:val="26"/>
          <w:szCs w:val="26"/>
          <w:lang w:eastAsia="ru-RU"/>
        </w:rPr>
        <w:t>4</w:t>
      </w:r>
      <w:r w:rsidR="00146E2E" w:rsidRPr="00EC2D6B">
        <w:rPr>
          <w:rFonts w:ascii="Times New Roman" w:hAnsi="Times New Roman"/>
          <w:sz w:val="26"/>
          <w:szCs w:val="26"/>
          <w:lang w:eastAsia="ru-RU"/>
        </w:rPr>
        <w:t xml:space="preserve"> </w:t>
      </w:r>
      <w:r w:rsidRPr="00EC2D6B">
        <w:rPr>
          <w:rFonts w:ascii="Times New Roman" w:hAnsi="Times New Roman"/>
          <w:sz w:val="26"/>
          <w:szCs w:val="26"/>
          <w:lang w:eastAsia="ru-RU"/>
        </w:rPr>
        <w:t xml:space="preserve">года в бюджет Пожарского муниципального </w:t>
      </w:r>
      <w:r w:rsidR="004D1031">
        <w:rPr>
          <w:rFonts w:ascii="Times New Roman" w:hAnsi="Times New Roman"/>
          <w:sz w:val="26"/>
          <w:szCs w:val="26"/>
          <w:lang w:eastAsia="ru-RU"/>
        </w:rPr>
        <w:t>округа</w:t>
      </w:r>
      <w:r w:rsidRPr="00EC2D6B">
        <w:rPr>
          <w:rFonts w:ascii="Times New Roman" w:hAnsi="Times New Roman"/>
          <w:sz w:val="26"/>
          <w:szCs w:val="26"/>
          <w:lang w:eastAsia="ru-RU"/>
        </w:rPr>
        <w:t xml:space="preserve"> </w:t>
      </w:r>
      <w:r w:rsidRPr="00EC2D6B">
        <w:rPr>
          <w:rFonts w:ascii="Times New Roman" w:hAnsi="Times New Roman"/>
          <w:color w:val="000000"/>
          <w:sz w:val="26"/>
          <w:szCs w:val="26"/>
          <w:lang w:eastAsia="ru-RU"/>
        </w:rPr>
        <w:t xml:space="preserve">внесено </w:t>
      </w:r>
      <w:r w:rsidR="00CA5A76">
        <w:rPr>
          <w:rFonts w:ascii="Times New Roman" w:hAnsi="Times New Roman"/>
          <w:color w:val="000000"/>
          <w:sz w:val="26"/>
          <w:szCs w:val="26"/>
          <w:lang w:eastAsia="ru-RU"/>
        </w:rPr>
        <w:t xml:space="preserve">два </w:t>
      </w:r>
      <w:r w:rsidRPr="00EC2D6B">
        <w:rPr>
          <w:rFonts w:ascii="Times New Roman" w:hAnsi="Times New Roman"/>
          <w:color w:val="000000"/>
          <w:sz w:val="26"/>
          <w:szCs w:val="26"/>
          <w:lang w:eastAsia="ru-RU"/>
        </w:rPr>
        <w:t>уточнен</w:t>
      </w:r>
      <w:r w:rsidR="004D1031">
        <w:rPr>
          <w:rFonts w:ascii="Times New Roman" w:hAnsi="Times New Roman"/>
          <w:color w:val="000000"/>
          <w:sz w:val="26"/>
          <w:szCs w:val="26"/>
          <w:lang w:eastAsia="ru-RU"/>
        </w:rPr>
        <w:t>ия бюджета</w:t>
      </w:r>
      <w:r w:rsidRPr="00EC2D6B">
        <w:rPr>
          <w:rFonts w:ascii="Times New Roman" w:hAnsi="Times New Roman"/>
          <w:color w:val="000000"/>
          <w:sz w:val="26"/>
          <w:szCs w:val="26"/>
          <w:lang w:eastAsia="ru-RU"/>
        </w:rPr>
        <w:t>.</w:t>
      </w:r>
    </w:p>
    <w:p w14:paraId="0599CD10" w14:textId="77777777" w:rsidR="001052E2" w:rsidRPr="00EC2D6B" w:rsidRDefault="001052E2" w:rsidP="00CA5A76">
      <w:pPr>
        <w:spacing w:after="0" w:line="276" w:lineRule="auto"/>
        <w:ind w:firstLine="708"/>
        <w:jc w:val="both"/>
        <w:rPr>
          <w:rFonts w:ascii="Times New Roman" w:hAnsi="Times New Roman"/>
          <w:sz w:val="26"/>
          <w:szCs w:val="26"/>
          <w:lang w:eastAsia="ru-RU"/>
        </w:rPr>
      </w:pPr>
      <w:r w:rsidRPr="00EC2D6B">
        <w:rPr>
          <w:rFonts w:ascii="Times New Roman" w:hAnsi="Times New Roman"/>
          <w:sz w:val="26"/>
          <w:szCs w:val="26"/>
          <w:lang w:eastAsia="ru-RU"/>
        </w:rPr>
        <w:t>С учетом произведенных уточнений установлены основные характеристики бюджета:</w:t>
      </w:r>
    </w:p>
    <w:p w14:paraId="785C88D8" w14:textId="2C731AE6" w:rsidR="001052E2" w:rsidRPr="00EC2D6B" w:rsidRDefault="001052E2" w:rsidP="00CA5A76">
      <w:pPr>
        <w:spacing w:after="0" w:line="276" w:lineRule="auto"/>
        <w:ind w:firstLine="708"/>
        <w:jc w:val="both"/>
        <w:rPr>
          <w:rFonts w:ascii="Times New Roman" w:hAnsi="Times New Roman"/>
          <w:sz w:val="26"/>
          <w:szCs w:val="26"/>
          <w:lang w:eastAsia="ru-RU"/>
        </w:rPr>
      </w:pPr>
      <w:r w:rsidRPr="00EC2D6B">
        <w:rPr>
          <w:rFonts w:ascii="Times New Roman" w:hAnsi="Times New Roman"/>
          <w:sz w:val="26"/>
          <w:szCs w:val="26"/>
          <w:lang w:eastAsia="ru-RU"/>
        </w:rPr>
        <w:t xml:space="preserve">- общий объем доходов составил </w:t>
      </w:r>
      <w:r w:rsidR="003C0F9E">
        <w:rPr>
          <w:rFonts w:ascii="Times New Roman" w:hAnsi="Times New Roman"/>
          <w:sz w:val="26"/>
          <w:szCs w:val="26"/>
          <w:lang w:eastAsia="ru-RU"/>
        </w:rPr>
        <w:t>1</w:t>
      </w:r>
      <w:r w:rsidR="00CA5A76">
        <w:rPr>
          <w:rFonts w:ascii="Times New Roman" w:hAnsi="Times New Roman"/>
          <w:sz w:val="26"/>
          <w:szCs w:val="26"/>
          <w:lang w:eastAsia="ru-RU"/>
        </w:rPr>
        <w:t> 751 379,63</w:t>
      </w:r>
      <w:r w:rsidR="00732241" w:rsidRPr="00EC2D6B">
        <w:rPr>
          <w:rFonts w:ascii="Times New Roman" w:hAnsi="Times New Roman"/>
          <w:sz w:val="26"/>
          <w:szCs w:val="26"/>
          <w:lang w:eastAsia="ru-RU"/>
        </w:rPr>
        <w:t xml:space="preserve"> </w:t>
      </w:r>
      <w:r w:rsidRPr="00EC2D6B">
        <w:rPr>
          <w:rFonts w:ascii="Times New Roman" w:hAnsi="Times New Roman"/>
          <w:sz w:val="26"/>
          <w:szCs w:val="26"/>
          <w:lang w:eastAsia="ru-RU"/>
        </w:rPr>
        <w:t xml:space="preserve">тыс. руб., в том числе объем </w:t>
      </w:r>
      <w:r w:rsidR="00E14F30" w:rsidRPr="00EC2D6B">
        <w:rPr>
          <w:rFonts w:ascii="Times New Roman" w:hAnsi="Times New Roman"/>
          <w:sz w:val="26"/>
          <w:szCs w:val="26"/>
          <w:lang w:eastAsia="ru-RU"/>
        </w:rPr>
        <w:t>межбюджетных трансфертов, получаемых из</w:t>
      </w:r>
      <w:r w:rsidRPr="00EC2D6B">
        <w:rPr>
          <w:rFonts w:ascii="Times New Roman" w:hAnsi="Times New Roman"/>
          <w:sz w:val="26"/>
          <w:szCs w:val="26"/>
          <w:lang w:eastAsia="ru-RU"/>
        </w:rPr>
        <w:t xml:space="preserve"> других бюджетов бюджетной системы Российской Федерации в сумме </w:t>
      </w:r>
      <w:r w:rsidR="00CA5A76">
        <w:rPr>
          <w:rFonts w:ascii="Times New Roman" w:hAnsi="Times New Roman"/>
          <w:sz w:val="26"/>
          <w:szCs w:val="26"/>
          <w:lang w:eastAsia="ru-RU"/>
        </w:rPr>
        <w:t>1 294 441,42</w:t>
      </w:r>
      <w:r w:rsidR="00184142" w:rsidRPr="00EC2D6B">
        <w:rPr>
          <w:rFonts w:ascii="Times New Roman" w:hAnsi="Times New Roman"/>
          <w:sz w:val="26"/>
          <w:szCs w:val="26"/>
          <w:lang w:eastAsia="ru-RU"/>
        </w:rPr>
        <w:t xml:space="preserve"> т</w:t>
      </w:r>
      <w:r w:rsidRPr="00EC2D6B">
        <w:rPr>
          <w:rFonts w:ascii="Times New Roman" w:hAnsi="Times New Roman"/>
          <w:sz w:val="26"/>
          <w:szCs w:val="26"/>
          <w:lang w:eastAsia="ru-RU"/>
        </w:rPr>
        <w:t>ыс. руб.;</w:t>
      </w:r>
    </w:p>
    <w:p w14:paraId="10FAC2DA" w14:textId="5245F84E" w:rsidR="001052E2" w:rsidRPr="00925575" w:rsidRDefault="001052E2" w:rsidP="00CA5A76">
      <w:pPr>
        <w:spacing w:after="0" w:line="276" w:lineRule="auto"/>
        <w:ind w:firstLine="708"/>
        <w:jc w:val="both"/>
        <w:rPr>
          <w:rFonts w:ascii="Times New Roman" w:hAnsi="Times New Roman"/>
          <w:sz w:val="26"/>
          <w:szCs w:val="26"/>
          <w:lang w:eastAsia="ru-RU"/>
        </w:rPr>
      </w:pPr>
      <w:r w:rsidRPr="00EC2D6B">
        <w:rPr>
          <w:rFonts w:ascii="Times New Roman" w:hAnsi="Times New Roman"/>
          <w:sz w:val="26"/>
          <w:szCs w:val="26"/>
          <w:lang w:eastAsia="ru-RU"/>
        </w:rPr>
        <w:t xml:space="preserve">- общий объем расходов составил </w:t>
      </w:r>
      <w:r w:rsidR="003C0F9E">
        <w:rPr>
          <w:rFonts w:ascii="Times New Roman" w:hAnsi="Times New Roman"/>
          <w:sz w:val="26"/>
          <w:szCs w:val="26"/>
          <w:lang w:eastAsia="ru-RU"/>
        </w:rPr>
        <w:t>1</w:t>
      </w:r>
      <w:r w:rsidR="00CA5A76">
        <w:rPr>
          <w:rFonts w:ascii="Times New Roman" w:hAnsi="Times New Roman"/>
          <w:sz w:val="26"/>
          <w:szCs w:val="26"/>
          <w:lang w:eastAsia="ru-RU"/>
        </w:rPr>
        <w:t> 801 772,90</w:t>
      </w:r>
      <w:r w:rsidR="00184142" w:rsidRPr="00EC2D6B">
        <w:rPr>
          <w:rFonts w:ascii="Times New Roman" w:hAnsi="Times New Roman"/>
          <w:sz w:val="26"/>
          <w:szCs w:val="26"/>
          <w:lang w:eastAsia="ru-RU"/>
        </w:rPr>
        <w:t xml:space="preserve"> </w:t>
      </w:r>
      <w:r w:rsidRPr="00EC2D6B">
        <w:rPr>
          <w:rFonts w:ascii="Times New Roman" w:hAnsi="Times New Roman"/>
          <w:sz w:val="26"/>
          <w:szCs w:val="26"/>
          <w:lang w:eastAsia="ru-RU"/>
        </w:rPr>
        <w:t>тыс. руб</w:t>
      </w:r>
      <w:r w:rsidRPr="00925575">
        <w:rPr>
          <w:rFonts w:ascii="Times New Roman" w:hAnsi="Times New Roman"/>
          <w:sz w:val="26"/>
          <w:szCs w:val="26"/>
          <w:lang w:eastAsia="ru-RU"/>
        </w:rPr>
        <w:t xml:space="preserve">.;  </w:t>
      </w:r>
    </w:p>
    <w:p w14:paraId="7F11ECC0" w14:textId="489D5748" w:rsidR="001052E2" w:rsidRDefault="001052E2" w:rsidP="00CA5A76">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xml:space="preserve">- размер дефицита бюджета </w:t>
      </w:r>
      <w:r w:rsidR="00CA5A76">
        <w:rPr>
          <w:rFonts w:ascii="Times New Roman" w:hAnsi="Times New Roman"/>
          <w:sz w:val="26"/>
          <w:szCs w:val="26"/>
          <w:lang w:eastAsia="ru-RU"/>
        </w:rPr>
        <w:t>50 393,27</w:t>
      </w:r>
      <w:r w:rsidR="00520111" w:rsidRPr="00925575">
        <w:rPr>
          <w:rFonts w:ascii="Times New Roman" w:hAnsi="Times New Roman"/>
          <w:sz w:val="26"/>
          <w:szCs w:val="26"/>
          <w:lang w:eastAsia="ru-RU"/>
        </w:rPr>
        <w:t xml:space="preserve"> </w:t>
      </w:r>
      <w:r w:rsidRPr="00925575">
        <w:rPr>
          <w:rFonts w:ascii="Times New Roman" w:hAnsi="Times New Roman"/>
          <w:sz w:val="26"/>
          <w:szCs w:val="26"/>
          <w:lang w:eastAsia="ru-RU"/>
        </w:rPr>
        <w:t xml:space="preserve">тыс. руб. </w:t>
      </w:r>
    </w:p>
    <w:p w14:paraId="6DB46D7F" w14:textId="4ECB13E8" w:rsidR="00E559DD" w:rsidRPr="00925575" w:rsidRDefault="00E559DD" w:rsidP="00CA5A76">
      <w:pPr>
        <w:spacing w:after="0" w:line="276" w:lineRule="auto"/>
        <w:ind w:firstLine="708"/>
        <w:jc w:val="both"/>
        <w:rPr>
          <w:rFonts w:ascii="Times New Roman" w:hAnsi="Times New Roman"/>
          <w:sz w:val="26"/>
          <w:szCs w:val="26"/>
          <w:u w:val="single"/>
          <w:lang w:eastAsia="ru-RU"/>
        </w:rPr>
      </w:pPr>
      <w:r w:rsidRPr="00925575">
        <w:rPr>
          <w:rFonts w:ascii="Times New Roman" w:hAnsi="Times New Roman"/>
          <w:sz w:val="26"/>
          <w:szCs w:val="26"/>
          <w:u w:val="single"/>
          <w:lang w:eastAsia="ru-RU"/>
        </w:rPr>
        <w:t>на 20</w:t>
      </w:r>
      <w:r w:rsidR="00E14F30" w:rsidRPr="00925575">
        <w:rPr>
          <w:rFonts w:ascii="Times New Roman" w:hAnsi="Times New Roman"/>
          <w:sz w:val="26"/>
          <w:szCs w:val="26"/>
          <w:u w:val="single"/>
          <w:lang w:eastAsia="ru-RU"/>
        </w:rPr>
        <w:t>2</w:t>
      </w:r>
      <w:r w:rsidR="00CA5A76">
        <w:rPr>
          <w:rFonts w:ascii="Times New Roman" w:hAnsi="Times New Roman"/>
          <w:sz w:val="26"/>
          <w:szCs w:val="26"/>
          <w:u w:val="single"/>
          <w:lang w:eastAsia="ru-RU"/>
        </w:rPr>
        <w:t>5</w:t>
      </w:r>
      <w:r w:rsidRPr="00925575">
        <w:rPr>
          <w:rFonts w:ascii="Times New Roman" w:hAnsi="Times New Roman"/>
          <w:sz w:val="26"/>
          <w:szCs w:val="26"/>
          <w:u w:val="single"/>
          <w:lang w:eastAsia="ru-RU"/>
        </w:rPr>
        <w:t>-202</w:t>
      </w:r>
      <w:r w:rsidR="00CA5A76">
        <w:rPr>
          <w:rFonts w:ascii="Times New Roman" w:hAnsi="Times New Roman"/>
          <w:sz w:val="26"/>
          <w:szCs w:val="26"/>
          <w:u w:val="single"/>
          <w:lang w:eastAsia="ru-RU"/>
        </w:rPr>
        <w:t>6</w:t>
      </w:r>
      <w:r w:rsidRPr="00925575">
        <w:rPr>
          <w:rFonts w:ascii="Times New Roman" w:hAnsi="Times New Roman"/>
          <w:sz w:val="26"/>
          <w:szCs w:val="26"/>
          <w:u w:val="single"/>
          <w:lang w:eastAsia="ru-RU"/>
        </w:rPr>
        <w:t xml:space="preserve"> годы</w:t>
      </w:r>
      <w:r w:rsidR="00732241" w:rsidRPr="00925575">
        <w:rPr>
          <w:rFonts w:ascii="Times New Roman" w:hAnsi="Times New Roman"/>
          <w:sz w:val="26"/>
          <w:szCs w:val="26"/>
          <w:u w:val="single"/>
          <w:lang w:eastAsia="ru-RU"/>
        </w:rPr>
        <w:t>:</w:t>
      </w:r>
    </w:p>
    <w:p w14:paraId="3DD982C5" w14:textId="49ED8E1E" w:rsidR="00732241" w:rsidRPr="00925575" w:rsidRDefault="00732241" w:rsidP="00CA5A76">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прогнозируемый общий объем доходов бюджета на 202</w:t>
      </w:r>
      <w:r w:rsidR="00CA5A76">
        <w:rPr>
          <w:rFonts w:ascii="Times New Roman" w:hAnsi="Times New Roman"/>
          <w:sz w:val="26"/>
          <w:szCs w:val="26"/>
          <w:lang w:eastAsia="ru-RU"/>
        </w:rPr>
        <w:t>5</w:t>
      </w:r>
      <w:r w:rsidRPr="00925575">
        <w:rPr>
          <w:rFonts w:ascii="Times New Roman" w:hAnsi="Times New Roman"/>
          <w:sz w:val="26"/>
          <w:szCs w:val="26"/>
          <w:lang w:eastAsia="ru-RU"/>
        </w:rPr>
        <w:t xml:space="preserve"> год в сумме </w:t>
      </w:r>
      <w:r w:rsidR="00CB4764" w:rsidRPr="00925575">
        <w:rPr>
          <w:rFonts w:ascii="Times New Roman" w:hAnsi="Times New Roman"/>
          <w:sz w:val="26"/>
          <w:szCs w:val="26"/>
          <w:lang w:eastAsia="ru-RU"/>
        </w:rPr>
        <w:t>1</w:t>
      </w:r>
      <w:r w:rsidR="00CA5A76">
        <w:rPr>
          <w:rFonts w:ascii="Times New Roman" w:hAnsi="Times New Roman"/>
          <w:sz w:val="26"/>
          <w:szCs w:val="26"/>
          <w:lang w:eastAsia="ru-RU"/>
        </w:rPr>
        <w:t> 624 058,02</w:t>
      </w:r>
      <w:r w:rsidRPr="00925575">
        <w:rPr>
          <w:rFonts w:ascii="Times New Roman" w:hAnsi="Times New Roman"/>
          <w:sz w:val="26"/>
          <w:szCs w:val="26"/>
          <w:lang w:eastAsia="ru-RU"/>
        </w:rPr>
        <w:t xml:space="preserve"> тысяч рублей, в том числе объем межбюджетных трансфертов, получаемых из других бюджетов бюджетной системы Российской Федерации, в сумме </w:t>
      </w:r>
      <w:r w:rsidR="00C10815">
        <w:rPr>
          <w:rFonts w:ascii="Times New Roman" w:hAnsi="Times New Roman"/>
          <w:sz w:val="26"/>
          <w:szCs w:val="26"/>
          <w:lang w:eastAsia="ru-RU"/>
        </w:rPr>
        <w:t>1</w:t>
      </w:r>
      <w:r w:rsidR="00CA5A76">
        <w:rPr>
          <w:rFonts w:ascii="Times New Roman" w:hAnsi="Times New Roman"/>
          <w:sz w:val="26"/>
          <w:szCs w:val="26"/>
          <w:lang w:eastAsia="ru-RU"/>
        </w:rPr>
        <w:t> 162 832,58</w:t>
      </w:r>
      <w:r w:rsidRPr="00925575">
        <w:rPr>
          <w:rFonts w:ascii="Times New Roman" w:hAnsi="Times New Roman"/>
          <w:sz w:val="26"/>
          <w:szCs w:val="26"/>
          <w:lang w:eastAsia="ru-RU"/>
        </w:rPr>
        <w:t xml:space="preserve"> тысяч рублей</w:t>
      </w:r>
      <w:r w:rsidR="00E878E6">
        <w:rPr>
          <w:rFonts w:ascii="Times New Roman" w:hAnsi="Times New Roman"/>
          <w:sz w:val="26"/>
          <w:szCs w:val="26"/>
          <w:lang w:eastAsia="ru-RU"/>
        </w:rPr>
        <w:t>;</w:t>
      </w:r>
      <w:r w:rsidRPr="00925575">
        <w:rPr>
          <w:rFonts w:ascii="Times New Roman" w:hAnsi="Times New Roman"/>
          <w:sz w:val="26"/>
          <w:szCs w:val="26"/>
          <w:lang w:eastAsia="ru-RU"/>
        </w:rPr>
        <w:t xml:space="preserve"> на 202</w:t>
      </w:r>
      <w:r w:rsidR="00CA5A76">
        <w:rPr>
          <w:rFonts w:ascii="Times New Roman" w:hAnsi="Times New Roman"/>
          <w:sz w:val="26"/>
          <w:szCs w:val="26"/>
          <w:lang w:eastAsia="ru-RU"/>
        </w:rPr>
        <w:t>6</w:t>
      </w:r>
      <w:r w:rsidRPr="00925575">
        <w:rPr>
          <w:rFonts w:ascii="Times New Roman" w:hAnsi="Times New Roman"/>
          <w:sz w:val="26"/>
          <w:szCs w:val="26"/>
          <w:lang w:eastAsia="ru-RU"/>
        </w:rPr>
        <w:t xml:space="preserve"> год в сумме </w:t>
      </w:r>
      <w:r w:rsidR="00CB4764" w:rsidRPr="00925575">
        <w:rPr>
          <w:rFonts w:ascii="Times New Roman" w:hAnsi="Times New Roman"/>
          <w:sz w:val="26"/>
          <w:szCs w:val="26"/>
          <w:lang w:eastAsia="ru-RU"/>
        </w:rPr>
        <w:t>1</w:t>
      </w:r>
      <w:r w:rsidR="00CA5A76">
        <w:rPr>
          <w:rFonts w:ascii="Times New Roman" w:hAnsi="Times New Roman"/>
          <w:sz w:val="26"/>
          <w:szCs w:val="26"/>
          <w:lang w:eastAsia="ru-RU"/>
        </w:rPr>
        <w:t> 944 078,93</w:t>
      </w:r>
      <w:r w:rsidRPr="00925575">
        <w:rPr>
          <w:rFonts w:ascii="Times New Roman" w:hAnsi="Times New Roman"/>
          <w:sz w:val="26"/>
          <w:szCs w:val="26"/>
          <w:lang w:eastAsia="ru-RU"/>
        </w:rPr>
        <w:t xml:space="preserve"> тыс</w:t>
      </w:r>
      <w:r w:rsidR="00A61B88" w:rsidRPr="00925575">
        <w:rPr>
          <w:rFonts w:ascii="Times New Roman" w:hAnsi="Times New Roman"/>
          <w:sz w:val="26"/>
          <w:szCs w:val="26"/>
          <w:lang w:eastAsia="ru-RU"/>
        </w:rPr>
        <w:t>яч</w:t>
      </w:r>
      <w:r w:rsidRPr="00925575">
        <w:rPr>
          <w:rFonts w:ascii="Times New Roman" w:hAnsi="Times New Roman"/>
          <w:sz w:val="26"/>
          <w:szCs w:val="26"/>
          <w:lang w:eastAsia="ru-RU"/>
        </w:rPr>
        <w:t xml:space="preserve"> руб</w:t>
      </w:r>
      <w:r w:rsidR="00A61B88" w:rsidRPr="00925575">
        <w:rPr>
          <w:rFonts w:ascii="Times New Roman" w:hAnsi="Times New Roman"/>
          <w:sz w:val="26"/>
          <w:szCs w:val="26"/>
          <w:lang w:eastAsia="ru-RU"/>
        </w:rPr>
        <w:t>лей,</w:t>
      </w:r>
      <w:r w:rsidRPr="00925575">
        <w:rPr>
          <w:rFonts w:ascii="Times New Roman" w:hAnsi="Times New Roman"/>
          <w:sz w:val="26"/>
          <w:szCs w:val="26"/>
          <w:lang w:eastAsia="ru-RU"/>
        </w:rPr>
        <w:t xml:space="preserve"> в том числе объем межбюджетных трансфертов, получаемых из других бюджетов бюджетной системы Российской Федерации, в сумме </w:t>
      </w:r>
      <w:r w:rsidR="00CB4764" w:rsidRPr="00925575">
        <w:rPr>
          <w:rFonts w:ascii="Times New Roman" w:hAnsi="Times New Roman"/>
          <w:sz w:val="26"/>
          <w:szCs w:val="26"/>
          <w:lang w:eastAsia="ru-RU"/>
        </w:rPr>
        <w:t>1</w:t>
      </w:r>
      <w:r w:rsidR="00CA5A76">
        <w:rPr>
          <w:rFonts w:ascii="Times New Roman" w:hAnsi="Times New Roman"/>
          <w:sz w:val="26"/>
          <w:szCs w:val="26"/>
          <w:lang w:eastAsia="ru-RU"/>
        </w:rPr>
        <w:t> 478 868,83</w:t>
      </w:r>
      <w:r w:rsidRPr="00925575">
        <w:rPr>
          <w:rFonts w:ascii="Times New Roman" w:hAnsi="Times New Roman"/>
          <w:sz w:val="26"/>
          <w:szCs w:val="26"/>
          <w:lang w:eastAsia="ru-RU"/>
        </w:rPr>
        <w:t xml:space="preserve"> тысяч рублей;</w:t>
      </w:r>
    </w:p>
    <w:p w14:paraId="5C7A8D1E" w14:textId="3EA377E9" w:rsidR="00732241" w:rsidRDefault="00732241" w:rsidP="00CA5A76">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общий объем расходов бюджета на 202</w:t>
      </w:r>
      <w:r w:rsidR="00CA5A76">
        <w:rPr>
          <w:rFonts w:ascii="Times New Roman" w:hAnsi="Times New Roman"/>
          <w:sz w:val="26"/>
          <w:szCs w:val="26"/>
          <w:lang w:eastAsia="ru-RU"/>
        </w:rPr>
        <w:t>5</w:t>
      </w:r>
      <w:r w:rsidRPr="00925575">
        <w:rPr>
          <w:rFonts w:ascii="Times New Roman" w:hAnsi="Times New Roman"/>
          <w:sz w:val="26"/>
          <w:szCs w:val="26"/>
          <w:lang w:eastAsia="ru-RU"/>
        </w:rPr>
        <w:t xml:space="preserve"> год в сумме </w:t>
      </w:r>
      <w:r w:rsidR="00CB4764" w:rsidRPr="00925575">
        <w:rPr>
          <w:rFonts w:ascii="Times New Roman" w:hAnsi="Times New Roman"/>
          <w:sz w:val="26"/>
          <w:szCs w:val="26"/>
          <w:lang w:eastAsia="ru-RU"/>
        </w:rPr>
        <w:t>1</w:t>
      </w:r>
      <w:r w:rsidR="00CA5A76">
        <w:rPr>
          <w:rFonts w:ascii="Times New Roman" w:hAnsi="Times New Roman"/>
          <w:sz w:val="26"/>
          <w:szCs w:val="26"/>
          <w:lang w:eastAsia="ru-RU"/>
        </w:rPr>
        <w:t> 624 058,02</w:t>
      </w:r>
      <w:r w:rsidRPr="00925575">
        <w:rPr>
          <w:rFonts w:ascii="Times New Roman" w:hAnsi="Times New Roman"/>
          <w:sz w:val="26"/>
          <w:szCs w:val="26"/>
          <w:lang w:eastAsia="ru-RU"/>
        </w:rPr>
        <w:t xml:space="preserve"> тысяч рублей</w:t>
      </w:r>
      <w:r w:rsidR="00A61B88" w:rsidRPr="00925575">
        <w:rPr>
          <w:rFonts w:ascii="Times New Roman" w:hAnsi="Times New Roman"/>
          <w:sz w:val="26"/>
          <w:szCs w:val="26"/>
          <w:lang w:eastAsia="ru-RU"/>
        </w:rPr>
        <w:t>,</w:t>
      </w:r>
      <w:r w:rsidRPr="00925575">
        <w:rPr>
          <w:rFonts w:ascii="Times New Roman" w:hAnsi="Times New Roman"/>
          <w:sz w:val="26"/>
          <w:szCs w:val="26"/>
          <w:lang w:eastAsia="ru-RU"/>
        </w:rPr>
        <w:t xml:space="preserve"> на </w:t>
      </w:r>
      <w:r w:rsidRPr="00EC2D6B">
        <w:rPr>
          <w:rFonts w:ascii="Times New Roman" w:hAnsi="Times New Roman"/>
          <w:sz w:val="26"/>
          <w:szCs w:val="26"/>
          <w:lang w:eastAsia="ru-RU"/>
        </w:rPr>
        <w:t>202</w:t>
      </w:r>
      <w:r w:rsidR="00CA5A76">
        <w:rPr>
          <w:rFonts w:ascii="Times New Roman" w:hAnsi="Times New Roman"/>
          <w:sz w:val="26"/>
          <w:szCs w:val="26"/>
          <w:lang w:eastAsia="ru-RU"/>
        </w:rPr>
        <w:t>6</w:t>
      </w:r>
      <w:r w:rsidRPr="00EC2D6B">
        <w:rPr>
          <w:rFonts w:ascii="Times New Roman" w:hAnsi="Times New Roman"/>
          <w:sz w:val="26"/>
          <w:szCs w:val="26"/>
          <w:lang w:eastAsia="ru-RU"/>
        </w:rPr>
        <w:t xml:space="preserve"> год в сумме </w:t>
      </w:r>
      <w:r w:rsidR="00CB4764" w:rsidRPr="00EC2D6B">
        <w:rPr>
          <w:rFonts w:ascii="Times New Roman" w:hAnsi="Times New Roman"/>
          <w:sz w:val="26"/>
          <w:szCs w:val="26"/>
          <w:lang w:eastAsia="ru-RU"/>
        </w:rPr>
        <w:t>1</w:t>
      </w:r>
      <w:r w:rsidR="00CA5A76">
        <w:rPr>
          <w:rFonts w:ascii="Times New Roman" w:hAnsi="Times New Roman"/>
          <w:sz w:val="26"/>
          <w:szCs w:val="26"/>
          <w:lang w:eastAsia="ru-RU"/>
        </w:rPr>
        <w:t> 944 078,93</w:t>
      </w:r>
      <w:r w:rsidRPr="00EC2D6B">
        <w:rPr>
          <w:rFonts w:ascii="Times New Roman" w:hAnsi="Times New Roman"/>
          <w:sz w:val="26"/>
          <w:szCs w:val="26"/>
          <w:lang w:eastAsia="ru-RU"/>
        </w:rPr>
        <w:t xml:space="preserve"> тысяч рублей.</w:t>
      </w:r>
    </w:p>
    <w:p w14:paraId="4DA023CD" w14:textId="5045BFB3" w:rsidR="00CB32EC" w:rsidRPr="007268D8" w:rsidRDefault="00CB32EC" w:rsidP="00CB32EC">
      <w:pPr>
        <w:spacing w:after="0" w:line="276" w:lineRule="auto"/>
        <w:ind w:firstLine="708"/>
        <w:jc w:val="both"/>
        <w:rPr>
          <w:szCs w:val="28"/>
        </w:rPr>
      </w:pPr>
      <w:r w:rsidRPr="007268D8">
        <w:rPr>
          <w:rFonts w:ascii="Times New Roman" w:hAnsi="Times New Roman"/>
          <w:sz w:val="26"/>
          <w:szCs w:val="26"/>
          <w:lang w:eastAsia="ru-RU"/>
        </w:rPr>
        <w:lastRenderedPageBreak/>
        <w:t>Кассовое исполнение бюджета Пожарского муниципального округа за</w:t>
      </w:r>
      <w:r>
        <w:rPr>
          <w:rFonts w:ascii="Times New Roman" w:hAnsi="Times New Roman"/>
          <w:sz w:val="26"/>
          <w:szCs w:val="26"/>
          <w:lang w:eastAsia="ru-RU"/>
        </w:rPr>
        <w:t xml:space="preserve"> 1 квартал</w:t>
      </w:r>
      <w:r w:rsidRPr="007268D8">
        <w:rPr>
          <w:rFonts w:ascii="Times New Roman" w:hAnsi="Times New Roman"/>
          <w:sz w:val="26"/>
          <w:szCs w:val="26"/>
          <w:lang w:eastAsia="ru-RU"/>
        </w:rPr>
        <w:t xml:space="preserve"> 202</w:t>
      </w:r>
      <w:r>
        <w:rPr>
          <w:rFonts w:ascii="Times New Roman" w:hAnsi="Times New Roman"/>
          <w:sz w:val="26"/>
          <w:szCs w:val="26"/>
          <w:lang w:eastAsia="ru-RU"/>
        </w:rPr>
        <w:t>4</w:t>
      </w:r>
      <w:r w:rsidRPr="007268D8">
        <w:rPr>
          <w:rFonts w:ascii="Times New Roman" w:hAnsi="Times New Roman"/>
          <w:sz w:val="26"/>
          <w:szCs w:val="26"/>
          <w:lang w:eastAsia="ru-RU"/>
        </w:rPr>
        <w:t xml:space="preserve"> год</w:t>
      </w:r>
      <w:r>
        <w:rPr>
          <w:rFonts w:ascii="Times New Roman" w:hAnsi="Times New Roman"/>
          <w:sz w:val="26"/>
          <w:szCs w:val="26"/>
          <w:lang w:eastAsia="ru-RU"/>
        </w:rPr>
        <w:t>а</w:t>
      </w:r>
      <w:r w:rsidRPr="007268D8">
        <w:rPr>
          <w:rFonts w:ascii="Times New Roman" w:hAnsi="Times New Roman"/>
          <w:sz w:val="26"/>
          <w:szCs w:val="26"/>
          <w:lang w:eastAsia="ru-RU"/>
        </w:rPr>
        <w:t xml:space="preserve"> </w:t>
      </w:r>
      <w:r w:rsidRPr="007268D8">
        <w:rPr>
          <w:rFonts w:ascii="Times New Roman" w:hAnsi="Times New Roman"/>
          <w:sz w:val="26"/>
          <w:szCs w:val="26"/>
        </w:rPr>
        <w:t>сложилось следующим образом</w:t>
      </w:r>
      <w:r w:rsidRPr="007268D8">
        <w:rPr>
          <w:rFonts w:ascii="Times New Roman" w:hAnsi="Times New Roman"/>
          <w:sz w:val="26"/>
          <w:szCs w:val="26"/>
          <w:lang w:eastAsia="ru-RU"/>
        </w:rPr>
        <w:t>:</w:t>
      </w:r>
      <w:r w:rsidRPr="007268D8">
        <w:rPr>
          <w:szCs w:val="28"/>
        </w:rPr>
        <w:t xml:space="preserve"> </w:t>
      </w:r>
    </w:p>
    <w:p w14:paraId="3FB7CBA7" w14:textId="2A71CECC" w:rsidR="00CB32EC" w:rsidRPr="007268D8" w:rsidRDefault="00CB32EC" w:rsidP="00CB32EC">
      <w:pPr>
        <w:spacing w:after="0" w:line="276" w:lineRule="auto"/>
        <w:ind w:firstLine="708"/>
        <w:jc w:val="both"/>
        <w:rPr>
          <w:rFonts w:ascii="Times New Roman" w:hAnsi="Times New Roman"/>
          <w:sz w:val="26"/>
          <w:szCs w:val="26"/>
          <w:lang w:eastAsia="ru-RU"/>
        </w:rPr>
      </w:pPr>
      <w:r w:rsidRPr="007268D8">
        <w:rPr>
          <w:rFonts w:ascii="Times New Roman" w:hAnsi="Times New Roman"/>
          <w:sz w:val="26"/>
          <w:szCs w:val="26"/>
          <w:lang w:eastAsia="ru-RU"/>
        </w:rPr>
        <w:t>- по доходам – </w:t>
      </w:r>
      <w:r>
        <w:rPr>
          <w:rFonts w:ascii="Times New Roman" w:hAnsi="Times New Roman"/>
          <w:sz w:val="26"/>
          <w:szCs w:val="26"/>
          <w:lang w:eastAsia="ru-RU"/>
        </w:rPr>
        <w:t>299 988,77</w:t>
      </w:r>
      <w:r w:rsidRPr="007268D8">
        <w:rPr>
          <w:rFonts w:ascii="Times New Roman" w:hAnsi="Times New Roman"/>
          <w:sz w:val="26"/>
          <w:szCs w:val="26"/>
          <w:lang w:eastAsia="ru-RU"/>
        </w:rPr>
        <w:t xml:space="preserve"> тыс. руб., что составляет </w:t>
      </w:r>
      <w:r>
        <w:rPr>
          <w:rFonts w:ascii="Times New Roman" w:hAnsi="Times New Roman"/>
          <w:sz w:val="26"/>
          <w:szCs w:val="26"/>
          <w:lang w:eastAsia="ru-RU"/>
        </w:rPr>
        <w:t>17,13</w:t>
      </w:r>
      <w:r w:rsidRPr="007268D8">
        <w:rPr>
          <w:rFonts w:ascii="Times New Roman" w:hAnsi="Times New Roman"/>
          <w:sz w:val="26"/>
          <w:szCs w:val="26"/>
          <w:lang w:eastAsia="ru-RU"/>
        </w:rPr>
        <w:t xml:space="preserve"> % годовых плановых назначений, в том числе объем межбюджетных трансфертов, получаемых из других бюджетов бюджетной системы Российской Федерации – </w:t>
      </w:r>
      <w:r>
        <w:rPr>
          <w:rFonts w:ascii="Times New Roman" w:hAnsi="Times New Roman"/>
          <w:sz w:val="26"/>
          <w:szCs w:val="26"/>
        </w:rPr>
        <w:t>191 998,3</w:t>
      </w:r>
      <w:r w:rsidR="006D5F2D">
        <w:rPr>
          <w:rFonts w:ascii="Times New Roman" w:hAnsi="Times New Roman"/>
          <w:sz w:val="26"/>
          <w:szCs w:val="26"/>
        </w:rPr>
        <w:t>6</w:t>
      </w:r>
      <w:r w:rsidRPr="007268D8">
        <w:rPr>
          <w:rFonts w:ascii="Times New Roman" w:hAnsi="Times New Roman"/>
          <w:sz w:val="26"/>
          <w:szCs w:val="26"/>
        </w:rPr>
        <w:t xml:space="preserve"> </w:t>
      </w:r>
      <w:r w:rsidRPr="007268D8">
        <w:rPr>
          <w:rFonts w:ascii="Times New Roman" w:hAnsi="Times New Roman"/>
          <w:sz w:val="26"/>
          <w:szCs w:val="26"/>
          <w:lang w:eastAsia="ru-RU"/>
        </w:rPr>
        <w:t xml:space="preserve">тыс. руб. или </w:t>
      </w:r>
      <w:r>
        <w:rPr>
          <w:rFonts w:ascii="Times New Roman" w:hAnsi="Times New Roman"/>
          <w:sz w:val="26"/>
          <w:szCs w:val="26"/>
          <w:lang w:eastAsia="ru-RU"/>
        </w:rPr>
        <w:t>14,83</w:t>
      </w:r>
      <w:r w:rsidRPr="007268D8">
        <w:rPr>
          <w:rFonts w:ascii="Times New Roman" w:hAnsi="Times New Roman"/>
          <w:sz w:val="26"/>
          <w:szCs w:val="26"/>
          <w:lang w:eastAsia="ru-RU"/>
        </w:rPr>
        <w:t xml:space="preserve"> % годовых плановых назначений;</w:t>
      </w:r>
    </w:p>
    <w:p w14:paraId="090CA189" w14:textId="00E3E1C0" w:rsidR="00CB32EC" w:rsidRPr="0094760D" w:rsidRDefault="00CB32EC" w:rsidP="00CB32EC">
      <w:pPr>
        <w:spacing w:after="0" w:line="276" w:lineRule="auto"/>
        <w:ind w:firstLine="708"/>
        <w:jc w:val="both"/>
        <w:rPr>
          <w:rFonts w:ascii="Times New Roman" w:hAnsi="Times New Roman"/>
          <w:sz w:val="26"/>
          <w:szCs w:val="26"/>
          <w:lang w:eastAsia="ru-RU"/>
        </w:rPr>
      </w:pPr>
      <w:r w:rsidRPr="0094760D">
        <w:rPr>
          <w:rFonts w:ascii="Times New Roman" w:hAnsi="Times New Roman"/>
          <w:sz w:val="26"/>
          <w:szCs w:val="26"/>
          <w:lang w:eastAsia="ru-RU"/>
        </w:rPr>
        <w:t xml:space="preserve">- по расходам – </w:t>
      </w:r>
      <w:r w:rsidR="00E33009">
        <w:rPr>
          <w:rFonts w:ascii="Times New Roman" w:hAnsi="Times New Roman"/>
          <w:sz w:val="26"/>
          <w:szCs w:val="26"/>
        </w:rPr>
        <w:t>270 702,64</w:t>
      </w:r>
      <w:r w:rsidRPr="0094760D">
        <w:rPr>
          <w:rFonts w:ascii="Times New Roman" w:hAnsi="Times New Roman"/>
          <w:sz w:val="26"/>
          <w:szCs w:val="26"/>
        </w:rPr>
        <w:t xml:space="preserve"> </w:t>
      </w:r>
      <w:r w:rsidRPr="0094760D">
        <w:rPr>
          <w:rFonts w:ascii="Times New Roman" w:hAnsi="Times New Roman"/>
          <w:sz w:val="26"/>
          <w:szCs w:val="26"/>
          <w:lang w:eastAsia="ru-RU"/>
        </w:rPr>
        <w:t xml:space="preserve">тыс. руб. или </w:t>
      </w:r>
      <w:r w:rsidR="00E33009">
        <w:rPr>
          <w:rFonts w:ascii="Times New Roman" w:hAnsi="Times New Roman"/>
          <w:sz w:val="26"/>
          <w:szCs w:val="26"/>
          <w:lang w:eastAsia="ru-RU"/>
        </w:rPr>
        <w:t>15,02</w:t>
      </w:r>
      <w:r w:rsidRPr="0094760D">
        <w:rPr>
          <w:rFonts w:ascii="Times New Roman" w:hAnsi="Times New Roman"/>
          <w:sz w:val="26"/>
          <w:szCs w:val="26"/>
          <w:lang w:eastAsia="ru-RU"/>
        </w:rPr>
        <w:t xml:space="preserve"> % годовых плановых назначений (далее – план).</w:t>
      </w:r>
    </w:p>
    <w:p w14:paraId="493C5E9D" w14:textId="48AC0434" w:rsidR="00CB32EC" w:rsidRPr="00B274D6" w:rsidRDefault="00CB32EC" w:rsidP="00C12AF0">
      <w:pPr>
        <w:spacing w:after="0" w:line="276" w:lineRule="auto"/>
        <w:ind w:firstLine="708"/>
        <w:jc w:val="both"/>
        <w:rPr>
          <w:rFonts w:ascii="Times New Roman" w:hAnsi="Times New Roman"/>
          <w:sz w:val="26"/>
          <w:szCs w:val="26"/>
          <w:lang w:eastAsia="ru-RU"/>
        </w:rPr>
      </w:pPr>
      <w:r w:rsidRPr="00B274D6">
        <w:rPr>
          <w:rFonts w:ascii="Times New Roman" w:hAnsi="Times New Roman"/>
          <w:sz w:val="26"/>
          <w:szCs w:val="26"/>
          <w:lang w:eastAsia="ru-RU"/>
        </w:rPr>
        <w:t xml:space="preserve">Бюджет округа на 01 </w:t>
      </w:r>
      <w:r>
        <w:rPr>
          <w:rFonts w:ascii="Times New Roman" w:hAnsi="Times New Roman"/>
          <w:sz w:val="26"/>
          <w:szCs w:val="26"/>
          <w:lang w:eastAsia="ru-RU"/>
        </w:rPr>
        <w:t>апреля</w:t>
      </w:r>
      <w:r w:rsidRPr="00B274D6">
        <w:rPr>
          <w:rFonts w:ascii="Times New Roman" w:hAnsi="Times New Roman"/>
          <w:sz w:val="26"/>
          <w:szCs w:val="26"/>
          <w:lang w:eastAsia="ru-RU"/>
        </w:rPr>
        <w:t xml:space="preserve"> 2024 года исполнен с профицитом в размере </w:t>
      </w:r>
      <w:r w:rsidR="00E33009">
        <w:rPr>
          <w:rFonts w:ascii="Times New Roman" w:hAnsi="Times New Roman"/>
          <w:sz w:val="26"/>
          <w:szCs w:val="26"/>
          <w:lang w:eastAsia="ru-RU"/>
        </w:rPr>
        <w:t>29 286,13</w:t>
      </w:r>
      <w:r>
        <w:rPr>
          <w:rFonts w:ascii="Times New Roman" w:hAnsi="Times New Roman"/>
          <w:sz w:val="26"/>
          <w:szCs w:val="26"/>
          <w:lang w:eastAsia="ru-RU"/>
        </w:rPr>
        <w:t xml:space="preserve"> </w:t>
      </w:r>
      <w:r w:rsidRPr="00B274D6">
        <w:rPr>
          <w:rFonts w:ascii="Times New Roman" w:hAnsi="Times New Roman"/>
          <w:sz w:val="26"/>
          <w:szCs w:val="26"/>
          <w:lang w:eastAsia="ru-RU"/>
        </w:rPr>
        <w:t>тыс. руб., разница между остатками средств бюджета (на 01 января 202</w:t>
      </w:r>
      <w:r w:rsidR="00C12AF0">
        <w:rPr>
          <w:rFonts w:ascii="Times New Roman" w:hAnsi="Times New Roman"/>
          <w:sz w:val="26"/>
          <w:szCs w:val="26"/>
          <w:lang w:eastAsia="ru-RU"/>
        </w:rPr>
        <w:t>4</w:t>
      </w:r>
      <w:r w:rsidRPr="00B274D6">
        <w:rPr>
          <w:rFonts w:ascii="Times New Roman" w:hAnsi="Times New Roman"/>
          <w:sz w:val="26"/>
          <w:szCs w:val="26"/>
          <w:lang w:eastAsia="ru-RU"/>
        </w:rPr>
        <w:t xml:space="preserve"> года - </w:t>
      </w:r>
      <w:r w:rsidR="00C12AF0" w:rsidRPr="00B274D6">
        <w:rPr>
          <w:rFonts w:ascii="Times New Roman" w:hAnsi="Times New Roman"/>
          <w:sz w:val="26"/>
          <w:szCs w:val="26"/>
          <w:lang w:eastAsia="ru-RU"/>
        </w:rPr>
        <w:t xml:space="preserve">50 393,27 </w:t>
      </w:r>
      <w:r w:rsidRPr="00B274D6">
        <w:rPr>
          <w:rFonts w:ascii="Times New Roman" w:hAnsi="Times New Roman"/>
          <w:sz w:val="26"/>
          <w:szCs w:val="26"/>
          <w:lang w:eastAsia="ru-RU"/>
        </w:rPr>
        <w:t xml:space="preserve">тыс. руб. и на 01 </w:t>
      </w:r>
      <w:r w:rsidR="00C12AF0">
        <w:rPr>
          <w:rFonts w:ascii="Times New Roman" w:hAnsi="Times New Roman"/>
          <w:sz w:val="26"/>
          <w:szCs w:val="26"/>
          <w:lang w:eastAsia="ru-RU"/>
        </w:rPr>
        <w:t>апреля</w:t>
      </w:r>
      <w:r w:rsidRPr="00B274D6">
        <w:rPr>
          <w:rFonts w:ascii="Times New Roman" w:hAnsi="Times New Roman"/>
          <w:sz w:val="26"/>
          <w:szCs w:val="26"/>
          <w:lang w:eastAsia="ru-RU"/>
        </w:rPr>
        <w:t xml:space="preserve"> 2024 года – </w:t>
      </w:r>
      <w:r w:rsidR="00C12AF0">
        <w:rPr>
          <w:rFonts w:ascii="Times New Roman" w:hAnsi="Times New Roman"/>
          <w:sz w:val="26"/>
          <w:szCs w:val="26"/>
          <w:lang w:eastAsia="ru-RU"/>
        </w:rPr>
        <w:t>79 679,40</w:t>
      </w:r>
      <w:r w:rsidRPr="00B274D6">
        <w:rPr>
          <w:rFonts w:ascii="Times New Roman" w:hAnsi="Times New Roman"/>
          <w:sz w:val="26"/>
          <w:szCs w:val="26"/>
          <w:lang w:eastAsia="ru-RU"/>
        </w:rPr>
        <w:t xml:space="preserve"> тыс. руб.</w:t>
      </w:r>
      <w:r w:rsidR="00C12AF0">
        <w:rPr>
          <w:rFonts w:ascii="Times New Roman" w:hAnsi="Times New Roman"/>
          <w:sz w:val="26"/>
          <w:szCs w:val="26"/>
          <w:lang w:eastAsia="ru-RU"/>
        </w:rPr>
        <w:t>)</w:t>
      </w:r>
      <w:r w:rsidRPr="00B274D6">
        <w:rPr>
          <w:rFonts w:ascii="Times New Roman" w:hAnsi="Times New Roman"/>
          <w:sz w:val="26"/>
          <w:szCs w:val="26"/>
        </w:rPr>
        <w:t>.</w:t>
      </w:r>
    </w:p>
    <w:p w14:paraId="125706B4" w14:textId="3FF0EE50" w:rsidR="00CB32EC" w:rsidRPr="00B274D6" w:rsidRDefault="00CB32EC" w:rsidP="00CB32EC">
      <w:pPr>
        <w:spacing w:after="0" w:line="276" w:lineRule="auto"/>
        <w:ind w:firstLine="708"/>
        <w:jc w:val="both"/>
        <w:rPr>
          <w:rFonts w:ascii="Times New Roman" w:hAnsi="Times New Roman"/>
          <w:sz w:val="26"/>
          <w:szCs w:val="26"/>
          <w:lang w:eastAsia="ru-RU"/>
        </w:rPr>
      </w:pPr>
      <w:r w:rsidRPr="00B274D6">
        <w:rPr>
          <w:rFonts w:ascii="Times New Roman" w:hAnsi="Times New Roman"/>
          <w:sz w:val="26"/>
          <w:szCs w:val="26"/>
          <w:lang w:eastAsia="ru-RU"/>
        </w:rPr>
        <w:t>Кассовое исполнение бюджета по доходам и расходам выглядит следующим образом:</w:t>
      </w: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974"/>
        <w:gridCol w:w="2449"/>
        <w:gridCol w:w="2074"/>
      </w:tblGrid>
      <w:tr w:rsidR="00CB32EC" w:rsidRPr="007268D8" w14:paraId="2D44D185" w14:textId="77777777" w:rsidTr="00C52281">
        <w:trPr>
          <w:trHeight w:val="531"/>
        </w:trPr>
        <w:tc>
          <w:tcPr>
            <w:tcW w:w="3348" w:type="dxa"/>
          </w:tcPr>
          <w:p w14:paraId="2FA8EA01" w14:textId="77777777" w:rsidR="00CB32EC" w:rsidRPr="0094760D" w:rsidRDefault="00CB32EC" w:rsidP="00C52281">
            <w:pPr>
              <w:spacing w:after="0" w:line="240" w:lineRule="auto"/>
              <w:jc w:val="both"/>
              <w:rPr>
                <w:rFonts w:ascii="Times New Roman" w:hAnsi="Times New Roman"/>
                <w:sz w:val="26"/>
                <w:szCs w:val="26"/>
                <w:lang w:eastAsia="ru-RU"/>
              </w:rPr>
            </w:pPr>
          </w:p>
        </w:tc>
        <w:tc>
          <w:tcPr>
            <w:tcW w:w="1974" w:type="dxa"/>
          </w:tcPr>
          <w:p w14:paraId="7E25EE31" w14:textId="780BCA7D" w:rsidR="00CB32EC" w:rsidRPr="0094760D" w:rsidRDefault="00CB32EC" w:rsidP="00061A20">
            <w:pPr>
              <w:spacing w:after="0" w:line="240" w:lineRule="auto"/>
              <w:jc w:val="center"/>
              <w:rPr>
                <w:rFonts w:ascii="Times New Roman" w:hAnsi="Times New Roman"/>
                <w:sz w:val="26"/>
                <w:szCs w:val="26"/>
                <w:lang w:eastAsia="ru-RU"/>
              </w:rPr>
            </w:pPr>
            <w:r w:rsidRPr="0094760D">
              <w:rPr>
                <w:rFonts w:ascii="Times New Roman" w:hAnsi="Times New Roman"/>
                <w:sz w:val="26"/>
                <w:szCs w:val="26"/>
                <w:lang w:eastAsia="ru-RU"/>
              </w:rPr>
              <w:t xml:space="preserve">Плановые назначения </w:t>
            </w:r>
            <w:r>
              <w:rPr>
                <w:rFonts w:ascii="Times New Roman" w:hAnsi="Times New Roman"/>
                <w:sz w:val="26"/>
                <w:szCs w:val="26"/>
                <w:lang w:eastAsia="ru-RU"/>
              </w:rPr>
              <w:t>на 202</w:t>
            </w:r>
            <w:r w:rsidR="00061A20">
              <w:rPr>
                <w:rFonts w:ascii="Times New Roman" w:hAnsi="Times New Roman"/>
                <w:sz w:val="26"/>
                <w:szCs w:val="26"/>
                <w:lang w:eastAsia="ru-RU"/>
              </w:rPr>
              <w:t>4</w:t>
            </w:r>
            <w:r>
              <w:rPr>
                <w:rFonts w:ascii="Times New Roman" w:hAnsi="Times New Roman"/>
                <w:sz w:val="26"/>
                <w:szCs w:val="26"/>
                <w:lang w:eastAsia="ru-RU"/>
              </w:rPr>
              <w:t xml:space="preserve"> год</w:t>
            </w:r>
          </w:p>
        </w:tc>
        <w:tc>
          <w:tcPr>
            <w:tcW w:w="2449" w:type="dxa"/>
          </w:tcPr>
          <w:p w14:paraId="102FD919" w14:textId="77777777" w:rsidR="00CB32EC" w:rsidRPr="0094760D" w:rsidRDefault="00CB32EC" w:rsidP="00C52281">
            <w:pPr>
              <w:spacing w:after="0" w:line="240" w:lineRule="auto"/>
              <w:ind w:right="-100"/>
              <w:jc w:val="center"/>
              <w:rPr>
                <w:rFonts w:ascii="Times New Roman" w:hAnsi="Times New Roman"/>
                <w:sz w:val="26"/>
                <w:szCs w:val="26"/>
                <w:lang w:eastAsia="ru-RU"/>
              </w:rPr>
            </w:pPr>
            <w:r w:rsidRPr="0094760D">
              <w:rPr>
                <w:rFonts w:ascii="Times New Roman" w:hAnsi="Times New Roman"/>
                <w:sz w:val="26"/>
                <w:szCs w:val="26"/>
                <w:lang w:eastAsia="ru-RU"/>
              </w:rPr>
              <w:t xml:space="preserve">Кассовое исполнение </w:t>
            </w:r>
          </w:p>
          <w:p w14:paraId="16A83AF9" w14:textId="322E9402" w:rsidR="00CB32EC" w:rsidRPr="0094760D" w:rsidRDefault="00CB32EC" w:rsidP="00061A20">
            <w:pPr>
              <w:spacing w:after="0" w:line="240" w:lineRule="auto"/>
              <w:jc w:val="center"/>
              <w:rPr>
                <w:rFonts w:ascii="Times New Roman" w:hAnsi="Times New Roman"/>
                <w:sz w:val="26"/>
                <w:szCs w:val="26"/>
                <w:lang w:eastAsia="ru-RU"/>
              </w:rPr>
            </w:pPr>
            <w:r w:rsidRPr="0094760D">
              <w:rPr>
                <w:rFonts w:ascii="Times New Roman" w:hAnsi="Times New Roman"/>
                <w:sz w:val="26"/>
                <w:szCs w:val="26"/>
                <w:lang w:eastAsia="ru-RU"/>
              </w:rPr>
              <w:t xml:space="preserve">за </w:t>
            </w:r>
            <w:r w:rsidR="00061A20">
              <w:rPr>
                <w:rFonts w:ascii="Times New Roman" w:hAnsi="Times New Roman"/>
                <w:sz w:val="26"/>
                <w:szCs w:val="26"/>
                <w:lang w:eastAsia="ru-RU"/>
              </w:rPr>
              <w:t xml:space="preserve">1 квартал </w:t>
            </w:r>
            <w:r w:rsidRPr="0094760D">
              <w:rPr>
                <w:rFonts w:ascii="Times New Roman" w:hAnsi="Times New Roman"/>
                <w:sz w:val="26"/>
                <w:szCs w:val="26"/>
                <w:lang w:eastAsia="ru-RU"/>
              </w:rPr>
              <w:t>202</w:t>
            </w:r>
            <w:r w:rsidR="00061A20">
              <w:rPr>
                <w:rFonts w:ascii="Times New Roman" w:hAnsi="Times New Roman"/>
                <w:sz w:val="26"/>
                <w:szCs w:val="26"/>
                <w:lang w:eastAsia="ru-RU"/>
              </w:rPr>
              <w:t>4</w:t>
            </w:r>
            <w:r w:rsidRPr="0094760D">
              <w:rPr>
                <w:rFonts w:ascii="Times New Roman" w:hAnsi="Times New Roman"/>
                <w:sz w:val="26"/>
                <w:szCs w:val="26"/>
                <w:lang w:eastAsia="ru-RU"/>
              </w:rPr>
              <w:t xml:space="preserve"> год</w:t>
            </w:r>
            <w:r w:rsidR="00061A20">
              <w:rPr>
                <w:rFonts w:ascii="Times New Roman" w:hAnsi="Times New Roman"/>
                <w:sz w:val="26"/>
                <w:szCs w:val="26"/>
                <w:lang w:eastAsia="ru-RU"/>
              </w:rPr>
              <w:t>а</w:t>
            </w:r>
          </w:p>
        </w:tc>
        <w:tc>
          <w:tcPr>
            <w:tcW w:w="2074" w:type="dxa"/>
          </w:tcPr>
          <w:p w14:paraId="4EEB2059" w14:textId="77777777" w:rsidR="00CB32EC" w:rsidRPr="0094760D" w:rsidRDefault="00CB32EC" w:rsidP="00C52281">
            <w:pPr>
              <w:spacing w:after="0" w:line="240" w:lineRule="auto"/>
              <w:jc w:val="center"/>
              <w:rPr>
                <w:rFonts w:ascii="Times New Roman" w:hAnsi="Times New Roman"/>
                <w:sz w:val="26"/>
                <w:szCs w:val="26"/>
                <w:lang w:eastAsia="ru-RU"/>
              </w:rPr>
            </w:pPr>
            <w:r w:rsidRPr="0094760D">
              <w:rPr>
                <w:rFonts w:ascii="Times New Roman" w:hAnsi="Times New Roman"/>
                <w:sz w:val="26"/>
                <w:szCs w:val="26"/>
                <w:lang w:eastAsia="ru-RU"/>
              </w:rPr>
              <w:t>Исполнение бюджета %</w:t>
            </w:r>
          </w:p>
        </w:tc>
      </w:tr>
      <w:tr w:rsidR="006D5F2D" w:rsidRPr="00B274D6" w14:paraId="1009B20F" w14:textId="77777777" w:rsidTr="00C52281">
        <w:trPr>
          <w:trHeight w:val="473"/>
        </w:trPr>
        <w:tc>
          <w:tcPr>
            <w:tcW w:w="3348" w:type="dxa"/>
          </w:tcPr>
          <w:p w14:paraId="4426B754" w14:textId="77777777" w:rsidR="006D5F2D" w:rsidRPr="00B274D6" w:rsidRDefault="006D5F2D" w:rsidP="006D5F2D">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Доходы</w:t>
            </w:r>
          </w:p>
        </w:tc>
        <w:tc>
          <w:tcPr>
            <w:tcW w:w="1974" w:type="dxa"/>
          </w:tcPr>
          <w:p w14:paraId="1C53ED75" w14:textId="11AF79B8" w:rsidR="006D5F2D" w:rsidRPr="00B274D6" w:rsidRDefault="006D5F2D" w:rsidP="00212A0E">
            <w:pPr>
              <w:spacing w:after="0" w:line="276" w:lineRule="auto"/>
              <w:jc w:val="center"/>
              <w:rPr>
                <w:rFonts w:ascii="Times New Roman" w:hAnsi="Times New Roman"/>
                <w:sz w:val="26"/>
                <w:szCs w:val="26"/>
                <w:lang w:eastAsia="ru-RU"/>
              </w:rPr>
            </w:pPr>
            <w:r w:rsidRPr="00212A0E">
              <w:rPr>
                <w:rFonts w:ascii="Times New Roman" w:hAnsi="Times New Roman"/>
                <w:sz w:val="26"/>
                <w:szCs w:val="26"/>
                <w:lang w:eastAsia="ru-RU"/>
              </w:rPr>
              <w:t>1 751 379,6</w:t>
            </w:r>
            <w:r w:rsidR="00212A0E" w:rsidRPr="00212A0E">
              <w:rPr>
                <w:rFonts w:ascii="Times New Roman" w:hAnsi="Times New Roman"/>
                <w:sz w:val="26"/>
                <w:szCs w:val="26"/>
                <w:lang w:eastAsia="ru-RU"/>
              </w:rPr>
              <w:t>3</w:t>
            </w:r>
          </w:p>
        </w:tc>
        <w:tc>
          <w:tcPr>
            <w:tcW w:w="2449" w:type="dxa"/>
          </w:tcPr>
          <w:p w14:paraId="5AC9501C" w14:textId="112F3669" w:rsidR="006D5F2D" w:rsidRPr="00B274D6" w:rsidRDefault="006D5F2D" w:rsidP="006D5F2D">
            <w:pPr>
              <w:spacing w:after="0" w:line="276" w:lineRule="auto"/>
              <w:jc w:val="center"/>
              <w:rPr>
                <w:rFonts w:ascii="Times New Roman" w:hAnsi="Times New Roman"/>
                <w:sz w:val="26"/>
                <w:szCs w:val="26"/>
                <w:lang w:eastAsia="ru-RU"/>
              </w:rPr>
            </w:pPr>
            <w:r>
              <w:rPr>
                <w:rFonts w:ascii="Times New Roman" w:hAnsi="Times New Roman"/>
                <w:sz w:val="26"/>
                <w:szCs w:val="26"/>
                <w:lang w:eastAsia="ru-RU"/>
              </w:rPr>
              <w:t>299 988,77</w:t>
            </w:r>
          </w:p>
        </w:tc>
        <w:tc>
          <w:tcPr>
            <w:tcW w:w="2074" w:type="dxa"/>
          </w:tcPr>
          <w:p w14:paraId="78131B42" w14:textId="521E64B2" w:rsidR="006D5F2D" w:rsidRPr="00B274D6" w:rsidRDefault="006D5F2D" w:rsidP="006D5F2D">
            <w:pPr>
              <w:spacing w:after="0" w:line="276" w:lineRule="auto"/>
              <w:jc w:val="center"/>
              <w:rPr>
                <w:rFonts w:ascii="Times New Roman" w:hAnsi="Times New Roman"/>
                <w:sz w:val="26"/>
                <w:szCs w:val="26"/>
                <w:lang w:eastAsia="ru-RU"/>
              </w:rPr>
            </w:pPr>
            <w:r>
              <w:rPr>
                <w:rFonts w:ascii="Times New Roman" w:hAnsi="Times New Roman"/>
                <w:sz w:val="26"/>
                <w:szCs w:val="26"/>
                <w:lang w:eastAsia="ru-RU"/>
              </w:rPr>
              <w:t>17,13</w:t>
            </w:r>
          </w:p>
        </w:tc>
      </w:tr>
      <w:tr w:rsidR="006D5F2D" w:rsidRPr="00B274D6" w14:paraId="0F32B2FF" w14:textId="77777777" w:rsidTr="00C52281">
        <w:trPr>
          <w:trHeight w:val="355"/>
        </w:trPr>
        <w:tc>
          <w:tcPr>
            <w:tcW w:w="3348" w:type="dxa"/>
          </w:tcPr>
          <w:p w14:paraId="5F009F52" w14:textId="77777777" w:rsidR="006D5F2D" w:rsidRPr="00B274D6" w:rsidRDefault="006D5F2D" w:rsidP="006D5F2D">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Расходы</w:t>
            </w:r>
          </w:p>
        </w:tc>
        <w:tc>
          <w:tcPr>
            <w:tcW w:w="1974" w:type="dxa"/>
          </w:tcPr>
          <w:p w14:paraId="35ECFDA2" w14:textId="2DDEC644" w:rsidR="006D5F2D" w:rsidRPr="00B274D6" w:rsidRDefault="006D5F2D" w:rsidP="00212A0E">
            <w:pPr>
              <w:spacing w:after="0" w:line="276" w:lineRule="auto"/>
              <w:jc w:val="center"/>
              <w:rPr>
                <w:rFonts w:ascii="Times New Roman" w:hAnsi="Times New Roman"/>
                <w:sz w:val="26"/>
                <w:szCs w:val="26"/>
                <w:lang w:eastAsia="ru-RU"/>
              </w:rPr>
            </w:pPr>
            <w:r>
              <w:rPr>
                <w:rFonts w:ascii="Times New Roman" w:hAnsi="Times New Roman"/>
                <w:sz w:val="26"/>
                <w:szCs w:val="26"/>
                <w:lang w:eastAsia="ru-RU"/>
              </w:rPr>
              <w:t>1 801 772,</w:t>
            </w:r>
            <w:r w:rsidR="00212A0E">
              <w:rPr>
                <w:rFonts w:ascii="Times New Roman" w:hAnsi="Times New Roman"/>
                <w:sz w:val="26"/>
                <w:szCs w:val="26"/>
                <w:lang w:eastAsia="ru-RU"/>
              </w:rPr>
              <w:t>90</w:t>
            </w:r>
            <w:r w:rsidRPr="004150E4">
              <w:rPr>
                <w:rFonts w:ascii="Times New Roman" w:hAnsi="Times New Roman"/>
                <w:sz w:val="26"/>
                <w:szCs w:val="26"/>
                <w:lang w:eastAsia="ru-RU"/>
              </w:rPr>
              <w:t xml:space="preserve"> </w:t>
            </w:r>
          </w:p>
        </w:tc>
        <w:tc>
          <w:tcPr>
            <w:tcW w:w="2449" w:type="dxa"/>
          </w:tcPr>
          <w:p w14:paraId="5FCAF875" w14:textId="74B73774" w:rsidR="006D5F2D" w:rsidRPr="00B274D6" w:rsidRDefault="006D5F2D" w:rsidP="006D5F2D">
            <w:pPr>
              <w:spacing w:after="0" w:line="276" w:lineRule="auto"/>
              <w:jc w:val="center"/>
              <w:rPr>
                <w:rFonts w:ascii="Times New Roman" w:hAnsi="Times New Roman"/>
                <w:sz w:val="26"/>
                <w:szCs w:val="26"/>
                <w:lang w:eastAsia="ru-RU"/>
              </w:rPr>
            </w:pPr>
            <w:r>
              <w:rPr>
                <w:rFonts w:ascii="Times New Roman" w:hAnsi="Times New Roman"/>
                <w:sz w:val="26"/>
                <w:szCs w:val="26"/>
              </w:rPr>
              <w:t>270 702,64</w:t>
            </w:r>
          </w:p>
        </w:tc>
        <w:tc>
          <w:tcPr>
            <w:tcW w:w="2074" w:type="dxa"/>
          </w:tcPr>
          <w:p w14:paraId="08AA7AB9" w14:textId="66F4186C" w:rsidR="006D5F2D" w:rsidRPr="00B274D6" w:rsidRDefault="006D5F2D" w:rsidP="006D5F2D">
            <w:pPr>
              <w:spacing w:after="0" w:line="276" w:lineRule="auto"/>
              <w:jc w:val="center"/>
              <w:rPr>
                <w:rFonts w:ascii="Times New Roman" w:hAnsi="Times New Roman"/>
                <w:sz w:val="26"/>
                <w:szCs w:val="26"/>
                <w:lang w:eastAsia="ru-RU"/>
              </w:rPr>
            </w:pPr>
            <w:r>
              <w:rPr>
                <w:rFonts w:ascii="Times New Roman" w:hAnsi="Times New Roman"/>
                <w:sz w:val="26"/>
                <w:szCs w:val="26"/>
                <w:lang w:eastAsia="ru-RU"/>
              </w:rPr>
              <w:t>15,02</w:t>
            </w:r>
          </w:p>
        </w:tc>
      </w:tr>
      <w:tr w:rsidR="006D5F2D" w:rsidRPr="00B274D6" w14:paraId="1F003B9D" w14:textId="77777777" w:rsidTr="00C52281">
        <w:trPr>
          <w:trHeight w:val="437"/>
        </w:trPr>
        <w:tc>
          <w:tcPr>
            <w:tcW w:w="3348" w:type="dxa"/>
          </w:tcPr>
          <w:p w14:paraId="2709A56C" w14:textId="77777777" w:rsidR="006D5F2D" w:rsidRPr="00B274D6" w:rsidRDefault="006D5F2D" w:rsidP="006D5F2D">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Дефицит (-) профицит (+)</w:t>
            </w:r>
          </w:p>
        </w:tc>
        <w:tc>
          <w:tcPr>
            <w:tcW w:w="1974" w:type="dxa"/>
          </w:tcPr>
          <w:p w14:paraId="381BF055" w14:textId="3B0303CD" w:rsidR="006D5F2D" w:rsidRPr="00B274D6" w:rsidRDefault="006D5F2D" w:rsidP="006D5F2D">
            <w:pPr>
              <w:spacing w:after="0" w:line="276" w:lineRule="auto"/>
              <w:jc w:val="center"/>
              <w:rPr>
                <w:rFonts w:ascii="Times New Roman" w:hAnsi="Times New Roman"/>
                <w:sz w:val="26"/>
                <w:szCs w:val="26"/>
                <w:lang w:eastAsia="ru-RU"/>
              </w:rPr>
            </w:pPr>
            <w:r>
              <w:rPr>
                <w:rFonts w:ascii="Times New Roman" w:hAnsi="Times New Roman"/>
                <w:sz w:val="26"/>
                <w:szCs w:val="26"/>
                <w:lang w:eastAsia="ru-RU"/>
              </w:rPr>
              <w:t>-50 393,27</w:t>
            </w:r>
          </w:p>
        </w:tc>
        <w:tc>
          <w:tcPr>
            <w:tcW w:w="2449" w:type="dxa"/>
          </w:tcPr>
          <w:p w14:paraId="22DFCD63" w14:textId="5A6322C2" w:rsidR="006D5F2D" w:rsidRPr="00B274D6" w:rsidRDefault="006D5F2D" w:rsidP="006D5F2D">
            <w:pPr>
              <w:spacing w:after="0" w:line="276" w:lineRule="auto"/>
              <w:jc w:val="center"/>
              <w:rPr>
                <w:rFonts w:ascii="Times New Roman" w:hAnsi="Times New Roman"/>
                <w:sz w:val="26"/>
                <w:szCs w:val="26"/>
                <w:lang w:eastAsia="ru-RU"/>
              </w:rPr>
            </w:pPr>
            <w:r>
              <w:rPr>
                <w:rFonts w:ascii="Times New Roman" w:hAnsi="Times New Roman"/>
                <w:sz w:val="26"/>
                <w:szCs w:val="26"/>
                <w:lang w:eastAsia="ru-RU"/>
              </w:rPr>
              <w:t>29 286,13</w:t>
            </w:r>
          </w:p>
        </w:tc>
        <w:tc>
          <w:tcPr>
            <w:tcW w:w="2074" w:type="dxa"/>
          </w:tcPr>
          <w:p w14:paraId="7ED72701" w14:textId="77777777" w:rsidR="006D5F2D" w:rsidRPr="00B274D6" w:rsidRDefault="006D5F2D" w:rsidP="006D5F2D">
            <w:pPr>
              <w:spacing w:after="0" w:line="276" w:lineRule="auto"/>
              <w:jc w:val="center"/>
              <w:rPr>
                <w:rFonts w:ascii="Times New Roman" w:hAnsi="Times New Roman"/>
                <w:sz w:val="26"/>
                <w:szCs w:val="26"/>
                <w:lang w:eastAsia="ru-RU"/>
              </w:rPr>
            </w:pPr>
          </w:p>
        </w:tc>
      </w:tr>
    </w:tbl>
    <w:p w14:paraId="5071FB05" w14:textId="77777777" w:rsidR="00CB32EC" w:rsidRDefault="00CB32EC" w:rsidP="00CA5A76">
      <w:pPr>
        <w:spacing w:after="0" w:line="276" w:lineRule="auto"/>
        <w:ind w:firstLine="708"/>
        <w:jc w:val="both"/>
        <w:rPr>
          <w:rFonts w:ascii="Times New Roman" w:hAnsi="Times New Roman"/>
          <w:sz w:val="26"/>
          <w:szCs w:val="26"/>
          <w:lang w:eastAsia="ru-RU"/>
        </w:rPr>
      </w:pPr>
    </w:p>
    <w:p w14:paraId="18F347E2" w14:textId="77777777" w:rsidR="00061A20" w:rsidRPr="00EC2D6B" w:rsidRDefault="00061A20" w:rsidP="00CA5A76">
      <w:pPr>
        <w:spacing w:after="0" w:line="276" w:lineRule="auto"/>
        <w:ind w:firstLine="708"/>
        <w:jc w:val="both"/>
        <w:rPr>
          <w:rFonts w:ascii="Times New Roman" w:hAnsi="Times New Roman"/>
          <w:sz w:val="26"/>
          <w:szCs w:val="26"/>
          <w:lang w:eastAsia="ru-RU"/>
        </w:rPr>
      </w:pPr>
    </w:p>
    <w:p w14:paraId="33AB1D21" w14:textId="77777777" w:rsidR="009E1EDA" w:rsidRPr="00C87FE7" w:rsidRDefault="009E1EDA" w:rsidP="009E1EDA">
      <w:pPr>
        <w:spacing w:line="360" w:lineRule="auto"/>
        <w:jc w:val="center"/>
        <w:rPr>
          <w:rFonts w:ascii="Times New Roman" w:hAnsi="Times New Roman"/>
          <w:b/>
          <w:sz w:val="26"/>
          <w:szCs w:val="26"/>
        </w:rPr>
      </w:pPr>
      <w:r w:rsidRPr="00C87FE7">
        <w:rPr>
          <w:rFonts w:ascii="Times New Roman" w:hAnsi="Times New Roman"/>
          <w:b/>
          <w:sz w:val="26"/>
          <w:szCs w:val="26"/>
        </w:rPr>
        <w:t xml:space="preserve">ИСПОЛНЕНИЕ БЮДЖЕТА ПОЖАРСКОГО МУНИЦИПАЛЬНОГО ОКРУГА ПО ДОХОДАМ ЗА </w:t>
      </w:r>
      <w:r>
        <w:rPr>
          <w:rFonts w:ascii="Times New Roman" w:hAnsi="Times New Roman"/>
          <w:b/>
          <w:sz w:val="26"/>
          <w:szCs w:val="26"/>
        </w:rPr>
        <w:t>1 КВАРТАЛ 2024</w:t>
      </w:r>
      <w:r w:rsidRPr="00C87FE7">
        <w:rPr>
          <w:rFonts w:ascii="Times New Roman" w:hAnsi="Times New Roman"/>
          <w:b/>
          <w:sz w:val="26"/>
          <w:szCs w:val="26"/>
        </w:rPr>
        <w:t xml:space="preserve"> ГОД</w:t>
      </w:r>
      <w:r>
        <w:rPr>
          <w:rFonts w:ascii="Times New Roman" w:hAnsi="Times New Roman"/>
          <w:b/>
          <w:sz w:val="26"/>
          <w:szCs w:val="26"/>
        </w:rPr>
        <w:t>А</w:t>
      </w:r>
    </w:p>
    <w:p w14:paraId="468945C4" w14:textId="77777777" w:rsidR="009E1EDA" w:rsidRPr="00C87FE7" w:rsidRDefault="009E1EDA" w:rsidP="009E1EDA">
      <w:pPr>
        <w:spacing w:after="0" w:line="276" w:lineRule="auto"/>
        <w:ind w:firstLine="708"/>
        <w:jc w:val="both"/>
        <w:rPr>
          <w:rFonts w:ascii="Times New Roman" w:hAnsi="Times New Roman"/>
          <w:sz w:val="26"/>
          <w:szCs w:val="26"/>
        </w:rPr>
      </w:pPr>
      <w:r w:rsidRPr="00C87FE7">
        <w:rPr>
          <w:rFonts w:ascii="Times New Roman" w:hAnsi="Times New Roman"/>
          <w:sz w:val="26"/>
          <w:szCs w:val="26"/>
        </w:rPr>
        <w:t>Уточненный план по доходам бюджета Пожарско</w:t>
      </w:r>
      <w:r>
        <w:rPr>
          <w:rFonts w:ascii="Times New Roman" w:hAnsi="Times New Roman"/>
          <w:sz w:val="26"/>
          <w:szCs w:val="26"/>
        </w:rPr>
        <w:t>го муниципального округа на 2024</w:t>
      </w:r>
      <w:r w:rsidRPr="00C87FE7">
        <w:rPr>
          <w:rFonts w:ascii="Times New Roman" w:hAnsi="Times New Roman"/>
          <w:sz w:val="26"/>
          <w:szCs w:val="26"/>
        </w:rPr>
        <w:t xml:space="preserve"> год установлен в сумме </w:t>
      </w:r>
      <w:r w:rsidRPr="000B054C">
        <w:rPr>
          <w:rFonts w:ascii="Times New Roman" w:hAnsi="Times New Roman"/>
          <w:sz w:val="26"/>
          <w:szCs w:val="26"/>
        </w:rPr>
        <w:t>1 751 379,63</w:t>
      </w:r>
      <w:r>
        <w:rPr>
          <w:rFonts w:ascii="Times New Roman" w:hAnsi="Times New Roman"/>
          <w:sz w:val="26"/>
          <w:szCs w:val="26"/>
        </w:rPr>
        <w:t xml:space="preserve"> </w:t>
      </w:r>
      <w:r w:rsidRPr="00C87FE7">
        <w:rPr>
          <w:rFonts w:ascii="Times New Roman" w:hAnsi="Times New Roman"/>
          <w:sz w:val="26"/>
          <w:szCs w:val="26"/>
        </w:rPr>
        <w:t xml:space="preserve">тыс. руб. </w:t>
      </w:r>
    </w:p>
    <w:p w14:paraId="41317F2A" w14:textId="363D5EA9" w:rsidR="00937A64" w:rsidRPr="001832F1" w:rsidRDefault="009E1EDA" w:rsidP="00937A64">
      <w:pPr>
        <w:pStyle w:val="a3"/>
        <w:spacing w:line="276" w:lineRule="auto"/>
        <w:ind w:firstLine="708"/>
        <w:jc w:val="both"/>
        <w:rPr>
          <w:sz w:val="26"/>
          <w:szCs w:val="26"/>
        </w:rPr>
      </w:pPr>
      <w:r w:rsidRPr="00C87FE7">
        <w:rPr>
          <w:sz w:val="26"/>
          <w:szCs w:val="26"/>
        </w:rPr>
        <w:t xml:space="preserve">Кассовое исполнение за </w:t>
      </w:r>
      <w:r>
        <w:rPr>
          <w:sz w:val="26"/>
          <w:szCs w:val="26"/>
        </w:rPr>
        <w:t>1 квартал 2024</w:t>
      </w:r>
      <w:r w:rsidRPr="00C87FE7">
        <w:rPr>
          <w:sz w:val="26"/>
          <w:szCs w:val="26"/>
        </w:rPr>
        <w:t xml:space="preserve"> год</w:t>
      </w:r>
      <w:r>
        <w:rPr>
          <w:sz w:val="26"/>
          <w:szCs w:val="26"/>
        </w:rPr>
        <w:t>а</w:t>
      </w:r>
      <w:r w:rsidRPr="00C87FE7">
        <w:rPr>
          <w:sz w:val="26"/>
          <w:szCs w:val="26"/>
        </w:rPr>
        <w:t xml:space="preserve"> составило </w:t>
      </w:r>
      <w:r w:rsidRPr="000B054C">
        <w:rPr>
          <w:sz w:val="26"/>
          <w:szCs w:val="26"/>
        </w:rPr>
        <w:t>299 988,77</w:t>
      </w:r>
      <w:r>
        <w:rPr>
          <w:sz w:val="26"/>
          <w:szCs w:val="26"/>
        </w:rPr>
        <w:t xml:space="preserve"> </w:t>
      </w:r>
      <w:r w:rsidRPr="00C87FE7">
        <w:rPr>
          <w:sz w:val="26"/>
          <w:szCs w:val="26"/>
        </w:rPr>
        <w:t xml:space="preserve">тыс. руб. или </w:t>
      </w:r>
      <w:r>
        <w:rPr>
          <w:sz w:val="26"/>
          <w:szCs w:val="26"/>
        </w:rPr>
        <w:t>17,13</w:t>
      </w:r>
      <w:r w:rsidRPr="00C87FE7">
        <w:rPr>
          <w:sz w:val="26"/>
          <w:szCs w:val="26"/>
        </w:rPr>
        <w:t xml:space="preserve"> % от уточненного плана</w:t>
      </w:r>
      <w:r w:rsidR="00937A64" w:rsidRPr="00937A64">
        <w:rPr>
          <w:sz w:val="28"/>
          <w:szCs w:val="28"/>
        </w:rPr>
        <w:t xml:space="preserve"> </w:t>
      </w:r>
      <w:r w:rsidR="00937A64">
        <w:rPr>
          <w:sz w:val="28"/>
          <w:szCs w:val="28"/>
        </w:rPr>
        <w:t>(приложение 1 к отчету)</w:t>
      </w:r>
      <w:r w:rsidR="00937A64" w:rsidRPr="00C87FE7">
        <w:rPr>
          <w:sz w:val="26"/>
          <w:szCs w:val="26"/>
        </w:rPr>
        <w:t>.</w:t>
      </w:r>
    </w:p>
    <w:p w14:paraId="1B4654AF" w14:textId="22E84A0C" w:rsidR="009E1EDA" w:rsidRDefault="009E1EDA" w:rsidP="009E1EDA">
      <w:pPr>
        <w:spacing w:line="276" w:lineRule="auto"/>
        <w:ind w:firstLine="708"/>
        <w:jc w:val="both"/>
        <w:rPr>
          <w:rFonts w:ascii="Times New Roman" w:hAnsi="Times New Roman"/>
          <w:sz w:val="26"/>
          <w:szCs w:val="26"/>
        </w:rPr>
      </w:pPr>
    </w:p>
    <w:p w14:paraId="742B874D" w14:textId="77777777" w:rsidR="009E1EDA" w:rsidRPr="00C87FE7" w:rsidRDefault="009E1EDA" w:rsidP="009E1EDA">
      <w:pPr>
        <w:spacing w:after="0" w:line="36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 xml:space="preserve">Исполнение бюджета ПМО за </w:t>
      </w:r>
      <w:r>
        <w:rPr>
          <w:rFonts w:ascii="Times New Roman" w:hAnsi="Times New Roman"/>
          <w:b/>
          <w:i/>
          <w:sz w:val="26"/>
          <w:szCs w:val="26"/>
          <w:lang w:eastAsia="ru-RU"/>
        </w:rPr>
        <w:t>1 квартал 2024</w:t>
      </w:r>
      <w:r w:rsidRPr="00C87FE7">
        <w:rPr>
          <w:rFonts w:ascii="Times New Roman" w:hAnsi="Times New Roman"/>
          <w:b/>
          <w:i/>
          <w:sz w:val="26"/>
          <w:szCs w:val="26"/>
          <w:lang w:eastAsia="ru-RU"/>
        </w:rPr>
        <w:t xml:space="preserve"> год</w:t>
      </w:r>
      <w:r>
        <w:rPr>
          <w:rFonts w:ascii="Times New Roman" w:hAnsi="Times New Roman"/>
          <w:b/>
          <w:i/>
          <w:sz w:val="26"/>
          <w:szCs w:val="26"/>
          <w:lang w:eastAsia="ru-RU"/>
        </w:rPr>
        <w:t>а</w:t>
      </w:r>
      <w:r w:rsidRPr="00C87FE7">
        <w:rPr>
          <w:rFonts w:ascii="Times New Roman" w:hAnsi="Times New Roman"/>
          <w:b/>
          <w:i/>
          <w:sz w:val="26"/>
          <w:szCs w:val="26"/>
          <w:lang w:eastAsia="ru-RU"/>
        </w:rPr>
        <w:t xml:space="preserve"> по видам доходов</w:t>
      </w:r>
    </w:p>
    <w:p w14:paraId="44F28AFC" w14:textId="77777777" w:rsidR="009E1EDA" w:rsidRPr="00C87FE7" w:rsidRDefault="009E1EDA" w:rsidP="009E1EDA">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 xml:space="preserve">                                                                                                                               тыс. рублей   </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1701"/>
        <w:gridCol w:w="1701"/>
        <w:gridCol w:w="1276"/>
      </w:tblGrid>
      <w:tr w:rsidR="009E1EDA" w:rsidRPr="00C87FE7" w14:paraId="1019900A" w14:textId="77777777" w:rsidTr="00166364">
        <w:trPr>
          <w:trHeight w:val="930"/>
        </w:trPr>
        <w:tc>
          <w:tcPr>
            <w:tcW w:w="5246" w:type="dxa"/>
            <w:shd w:val="clear" w:color="auto" w:fill="auto"/>
          </w:tcPr>
          <w:p w14:paraId="27CAC2AF" w14:textId="77777777" w:rsidR="009E1EDA" w:rsidRPr="00C87FE7" w:rsidRDefault="009E1EDA" w:rsidP="00166364">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Вид доходов</w:t>
            </w:r>
          </w:p>
        </w:tc>
        <w:tc>
          <w:tcPr>
            <w:tcW w:w="1701" w:type="dxa"/>
            <w:shd w:val="clear" w:color="auto" w:fill="auto"/>
          </w:tcPr>
          <w:p w14:paraId="289B84F3" w14:textId="77777777" w:rsidR="009E1EDA" w:rsidRPr="00C87FE7" w:rsidRDefault="009E1EDA" w:rsidP="00166364">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 xml:space="preserve">План </w:t>
            </w:r>
          </w:p>
          <w:p w14:paraId="71481BCA"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на 2024</w:t>
            </w:r>
            <w:r w:rsidRPr="00C87FE7">
              <w:rPr>
                <w:rFonts w:ascii="Times New Roman" w:hAnsi="Times New Roman"/>
                <w:sz w:val="26"/>
                <w:szCs w:val="26"/>
                <w:lang w:eastAsia="ru-RU"/>
              </w:rPr>
              <w:t xml:space="preserve"> г.</w:t>
            </w:r>
          </w:p>
          <w:p w14:paraId="765F1974" w14:textId="77777777" w:rsidR="009E1EDA" w:rsidRPr="00C87FE7" w:rsidRDefault="009E1EDA" w:rsidP="00166364">
            <w:pPr>
              <w:spacing w:after="0" w:line="240" w:lineRule="auto"/>
              <w:jc w:val="center"/>
              <w:rPr>
                <w:rFonts w:ascii="Times New Roman" w:hAnsi="Times New Roman"/>
                <w:sz w:val="26"/>
                <w:szCs w:val="26"/>
                <w:lang w:eastAsia="ru-RU"/>
              </w:rPr>
            </w:pPr>
          </w:p>
        </w:tc>
        <w:tc>
          <w:tcPr>
            <w:tcW w:w="1701" w:type="dxa"/>
            <w:shd w:val="clear" w:color="auto" w:fill="auto"/>
          </w:tcPr>
          <w:p w14:paraId="396067C2" w14:textId="77777777" w:rsidR="009E1EDA" w:rsidRPr="00C87FE7" w:rsidRDefault="009E1EDA" w:rsidP="00166364">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Факт</w:t>
            </w:r>
          </w:p>
          <w:p w14:paraId="4279579E" w14:textId="77777777" w:rsidR="009E1EDA" w:rsidRPr="00C87FE7" w:rsidRDefault="009E1EDA" w:rsidP="00166364">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 xml:space="preserve">за </w:t>
            </w:r>
            <w:r>
              <w:rPr>
                <w:rFonts w:ascii="Times New Roman" w:hAnsi="Times New Roman"/>
                <w:sz w:val="26"/>
                <w:szCs w:val="26"/>
                <w:lang w:eastAsia="ru-RU"/>
              </w:rPr>
              <w:t>1 квартал 2024</w:t>
            </w:r>
            <w:r w:rsidRPr="00C87FE7">
              <w:rPr>
                <w:rFonts w:ascii="Times New Roman" w:hAnsi="Times New Roman"/>
                <w:sz w:val="26"/>
                <w:szCs w:val="26"/>
                <w:lang w:eastAsia="ru-RU"/>
              </w:rPr>
              <w:t xml:space="preserve"> г.</w:t>
            </w:r>
          </w:p>
        </w:tc>
        <w:tc>
          <w:tcPr>
            <w:tcW w:w="1276" w:type="dxa"/>
            <w:shd w:val="clear" w:color="auto" w:fill="auto"/>
          </w:tcPr>
          <w:p w14:paraId="44230F95" w14:textId="77777777" w:rsidR="009E1EDA" w:rsidRPr="00C87FE7" w:rsidRDefault="009E1EDA" w:rsidP="00166364">
            <w:pPr>
              <w:spacing w:after="0" w:line="240" w:lineRule="auto"/>
              <w:jc w:val="center"/>
              <w:rPr>
                <w:rFonts w:ascii="Times New Roman" w:hAnsi="Times New Roman"/>
                <w:sz w:val="26"/>
                <w:szCs w:val="26"/>
                <w:lang w:eastAsia="ru-RU"/>
              </w:rPr>
            </w:pPr>
            <w:proofErr w:type="spellStart"/>
            <w:r>
              <w:rPr>
                <w:rFonts w:ascii="Times New Roman" w:hAnsi="Times New Roman"/>
                <w:sz w:val="26"/>
                <w:szCs w:val="26"/>
                <w:lang w:eastAsia="ru-RU"/>
              </w:rPr>
              <w:t>Процент</w:t>
            </w:r>
            <w:r w:rsidRPr="00C87FE7">
              <w:rPr>
                <w:rFonts w:ascii="Times New Roman" w:hAnsi="Times New Roman"/>
                <w:sz w:val="26"/>
                <w:szCs w:val="26"/>
                <w:lang w:eastAsia="ru-RU"/>
              </w:rPr>
              <w:t>исполн</w:t>
            </w:r>
            <w:r>
              <w:rPr>
                <w:rFonts w:ascii="Times New Roman" w:hAnsi="Times New Roman"/>
                <w:sz w:val="26"/>
                <w:szCs w:val="26"/>
                <w:lang w:eastAsia="ru-RU"/>
              </w:rPr>
              <w:t>ения</w:t>
            </w:r>
            <w:proofErr w:type="spellEnd"/>
          </w:p>
        </w:tc>
      </w:tr>
      <w:tr w:rsidR="009E1EDA" w:rsidRPr="00C87FE7" w14:paraId="0D9AC97D" w14:textId="77777777" w:rsidTr="00166364">
        <w:trPr>
          <w:trHeight w:val="447"/>
        </w:trPr>
        <w:tc>
          <w:tcPr>
            <w:tcW w:w="5246" w:type="dxa"/>
            <w:shd w:val="clear" w:color="auto" w:fill="auto"/>
          </w:tcPr>
          <w:p w14:paraId="3FB778FE" w14:textId="77777777" w:rsidR="009E1EDA" w:rsidRPr="00C87FE7" w:rsidRDefault="009E1EDA" w:rsidP="00166364">
            <w:pPr>
              <w:spacing w:after="0" w:line="240" w:lineRule="auto"/>
              <w:jc w:val="both"/>
              <w:rPr>
                <w:rFonts w:ascii="Times New Roman" w:hAnsi="Times New Roman"/>
                <w:b/>
                <w:i/>
                <w:sz w:val="26"/>
                <w:szCs w:val="26"/>
                <w:lang w:eastAsia="ru-RU"/>
              </w:rPr>
            </w:pPr>
            <w:r w:rsidRPr="00C87FE7">
              <w:rPr>
                <w:rFonts w:ascii="Times New Roman" w:hAnsi="Times New Roman"/>
                <w:b/>
                <w:i/>
                <w:sz w:val="26"/>
                <w:szCs w:val="26"/>
                <w:lang w:eastAsia="ru-RU"/>
              </w:rPr>
              <w:t>1. Налоговые доходы – всего, в т.ч.</w:t>
            </w:r>
          </w:p>
        </w:tc>
        <w:tc>
          <w:tcPr>
            <w:tcW w:w="1701" w:type="dxa"/>
            <w:shd w:val="clear" w:color="auto" w:fill="auto"/>
          </w:tcPr>
          <w:p w14:paraId="7CA98C4D" w14:textId="77777777" w:rsidR="009E1EDA" w:rsidRPr="00C87FE7" w:rsidRDefault="009E1EDA" w:rsidP="00166364">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421 549,99</w:t>
            </w:r>
          </w:p>
        </w:tc>
        <w:tc>
          <w:tcPr>
            <w:tcW w:w="1701" w:type="dxa"/>
            <w:shd w:val="clear" w:color="auto" w:fill="auto"/>
          </w:tcPr>
          <w:p w14:paraId="0F78529F" w14:textId="77777777" w:rsidR="009E1EDA" w:rsidRPr="00C87FE7" w:rsidRDefault="009E1EDA" w:rsidP="00166364">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99 121,16</w:t>
            </w:r>
          </w:p>
        </w:tc>
        <w:tc>
          <w:tcPr>
            <w:tcW w:w="1276" w:type="dxa"/>
            <w:shd w:val="clear" w:color="auto" w:fill="auto"/>
          </w:tcPr>
          <w:p w14:paraId="16065FED" w14:textId="77777777" w:rsidR="009E1EDA" w:rsidRPr="00C87FE7" w:rsidRDefault="009E1EDA" w:rsidP="00166364">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23,51</w:t>
            </w:r>
          </w:p>
        </w:tc>
      </w:tr>
      <w:tr w:rsidR="009E1EDA" w:rsidRPr="00C87FE7" w14:paraId="0106A57B" w14:textId="77777777" w:rsidTr="00166364">
        <w:tc>
          <w:tcPr>
            <w:tcW w:w="5246" w:type="dxa"/>
            <w:shd w:val="clear" w:color="auto" w:fill="auto"/>
          </w:tcPr>
          <w:p w14:paraId="06307158"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1.1. Налог на доходы физических лиц</w:t>
            </w:r>
          </w:p>
        </w:tc>
        <w:tc>
          <w:tcPr>
            <w:tcW w:w="1701" w:type="dxa"/>
            <w:shd w:val="clear" w:color="auto" w:fill="auto"/>
          </w:tcPr>
          <w:p w14:paraId="0B78E18A"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370 300,00</w:t>
            </w:r>
          </w:p>
        </w:tc>
        <w:tc>
          <w:tcPr>
            <w:tcW w:w="1701" w:type="dxa"/>
            <w:shd w:val="clear" w:color="auto" w:fill="auto"/>
          </w:tcPr>
          <w:p w14:paraId="377110D3"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86 379,14</w:t>
            </w:r>
          </w:p>
        </w:tc>
        <w:tc>
          <w:tcPr>
            <w:tcW w:w="1276" w:type="dxa"/>
            <w:shd w:val="clear" w:color="auto" w:fill="auto"/>
          </w:tcPr>
          <w:p w14:paraId="079F3025"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23,33</w:t>
            </w:r>
          </w:p>
        </w:tc>
      </w:tr>
      <w:tr w:rsidR="009E1EDA" w:rsidRPr="00C87FE7" w14:paraId="0CF7F977" w14:textId="77777777" w:rsidTr="00166364">
        <w:tc>
          <w:tcPr>
            <w:tcW w:w="5246" w:type="dxa"/>
            <w:shd w:val="clear" w:color="auto" w:fill="auto"/>
          </w:tcPr>
          <w:p w14:paraId="77070F56"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1.2. Доходы от акцизов на дизельное топливо, моторные масла, автомобильный и прямогонный бензин</w:t>
            </w:r>
          </w:p>
        </w:tc>
        <w:tc>
          <w:tcPr>
            <w:tcW w:w="1701" w:type="dxa"/>
            <w:shd w:val="clear" w:color="auto" w:fill="auto"/>
          </w:tcPr>
          <w:p w14:paraId="64E44429" w14:textId="77777777" w:rsidR="009E1EDA" w:rsidRPr="00C87FE7" w:rsidRDefault="009E1EDA" w:rsidP="00166364">
            <w:pPr>
              <w:spacing w:after="0" w:line="240" w:lineRule="auto"/>
              <w:jc w:val="center"/>
              <w:rPr>
                <w:rFonts w:ascii="Times New Roman" w:hAnsi="Times New Roman"/>
                <w:sz w:val="26"/>
                <w:szCs w:val="26"/>
                <w:lang w:eastAsia="ru-RU"/>
              </w:rPr>
            </w:pPr>
          </w:p>
          <w:p w14:paraId="2417D042"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26 719,99</w:t>
            </w:r>
          </w:p>
          <w:p w14:paraId="409D3504" w14:textId="77777777" w:rsidR="009E1EDA" w:rsidRPr="00C87FE7" w:rsidRDefault="009E1EDA" w:rsidP="00166364">
            <w:pPr>
              <w:spacing w:after="0" w:line="240" w:lineRule="auto"/>
              <w:jc w:val="center"/>
              <w:rPr>
                <w:rFonts w:ascii="Times New Roman" w:hAnsi="Times New Roman"/>
                <w:sz w:val="26"/>
                <w:szCs w:val="26"/>
                <w:lang w:eastAsia="ru-RU"/>
              </w:rPr>
            </w:pPr>
          </w:p>
        </w:tc>
        <w:tc>
          <w:tcPr>
            <w:tcW w:w="1701" w:type="dxa"/>
            <w:shd w:val="clear" w:color="auto" w:fill="auto"/>
          </w:tcPr>
          <w:p w14:paraId="6A07A767" w14:textId="77777777" w:rsidR="009E1EDA" w:rsidRPr="00C87FE7" w:rsidRDefault="009E1EDA" w:rsidP="00166364">
            <w:pPr>
              <w:spacing w:after="0" w:line="240" w:lineRule="auto"/>
              <w:jc w:val="center"/>
              <w:rPr>
                <w:rFonts w:ascii="Times New Roman" w:hAnsi="Times New Roman"/>
                <w:sz w:val="26"/>
                <w:szCs w:val="26"/>
                <w:lang w:eastAsia="ru-RU"/>
              </w:rPr>
            </w:pPr>
          </w:p>
          <w:p w14:paraId="42AE092A"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6 907,85</w:t>
            </w:r>
          </w:p>
        </w:tc>
        <w:tc>
          <w:tcPr>
            <w:tcW w:w="1276" w:type="dxa"/>
            <w:shd w:val="clear" w:color="auto" w:fill="auto"/>
          </w:tcPr>
          <w:p w14:paraId="29A25591" w14:textId="77777777" w:rsidR="009E1EDA" w:rsidRPr="00C87FE7" w:rsidRDefault="009E1EDA" w:rsidP="00166364">
            <w:pPr>
              <w:spacing w:after="0" w:line="240" w:lineRule="auto"/>
              <w:jc w:val="center"/>
              <w:rPr>
                <w:rFonts w:ascii="Times New Roman" w:hAnsi="Times New Roman"/>
                <w:sz w:val="26"/>
                <w:szCs w:val="26"/>
                <w:lang w:eastAsia="ru-RU"/>
              </w:rPr>
            </w:pPr>
          </w:p>
          <w:p w14:paraId="53B97630"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25,85</w:t>
            </w:r>
          </w:p>
        </w:tc>
      </w:tr>
      <w:tr w:rsidR="009E1EDA" w:rsidRPr="00C87FE7" w14:paraId="19B98387" w14:textId="77777777" w:rsidTr="00166364">
        <w:tc>
          <w:tcPr>
            <w:tcW w:w="5246" w:type="dxa"/>
            <w:shd w:val="clear" w:color="auto" w:fill="auto"/>
          </w:tcPr>
          <w:p w14:paraId="2029FE88"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1.3. Налоги на совокупный доход</w:t>
            </w:r>
          </w:p>
        </w:tc>
        <w:tc>
          <w:tcPr>
            <w:tcW w:w="1701" w:type="dxa"/>
            <w:shd w:val="clear" w:color="auto" w:fill="auto"/>
          </w:tcPr>
          <w:p w14:paraId="06167902"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8 547,00</w:t>
            </w:r>
          </w:p>
        </w:tc>
        <w:tc>
          <w:tcPr>
            <w:tcW w:w="1701" w:type="dxa"/>
            <w:shd w:val="clear" w:color="auto" w:fill="auto"/>
          </w:tcPr>
          <w:p w14:paraId="272CEDC9"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3 827,04</w:t>
            </w:r>
          </w:p>
        </w:tc>
        <w:tc>
          <w:tcPr>
            <w:tcW w:w="1276" w:type="dxa"/>
            <w:shd w:val="clear" w:color="auto" w:fill="auto"/>
          </w:tcPr>
          <w:p w14:paraId="01AB0A5F"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44,78</w:t>
            </w:r>
          </w:p>
        </w:tc>
      </w:tr>
      <w:tr w:rsidR="009E1EDA" w:rsidRPr="00C87FE7" w14:paraId="3A060F6D" w14:textId="77777777" w:rsidTr="00166364">
        <w:tc>
          <w:tcPr>
            <w:tcW w:w="5246" w:type="dxa"/>
            <w:shd w:val="clear" w:color="auto" w:fill="auto"/>
          </w:tcPr>
          <w:p w14:paraId="7CF7A18A"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 xml:space="preserve">1.4. Налоги на имущество </w:t>
            </w:r>
          </w:p>
        </w:tc>
        <w:tc>
          <w:tcPr>
            <w:tcW w:w="1701" w:type="dxa"/>
            <w:shd w:val="clear" w:color="auto" w:fill="auto"/>
          </w:tcPr>
          <w:p w14:paraId="42FD37A0"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11 683,00</w:t>
            </w:r>
          </w:p>
        </w:tc>
        <w:tc>
          <w:tcPr>
            <w:tcW w:w="1701" w:type="dxa"/>
            <w:shd w:val="clear" w:color="auto" w:fill="auto"/>
          </w:tcPr>
          <w:p w14:paraId="074BBEC9"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821,76</w:t>
            </w:r>
          </w:p>
        </w:tc>
        <w:tc>
          <w:tcPr>
            <w:tcW w:w="1276" w:type="dxa"/>
            <w:shd w:val="clear" w:color="auto" w:fill="auto"/>
          </w:tcPr>
          <w:p w14:paraId="7FE2C755"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7,03</w:t>
            </w:r>
          </w:p>
        </w:tc>
      </w:tr>
      <w:tr w:rsidR="009E1EDA" w:rsidRPr="00C87FE7" w14:paraId="13ED5F05" w14:textId="77777777" w:rsidTr="00166364">
        <w:trPr>
          <w:trHeight w:val="391"/>
        </w:trPr>
        <w:tc>
          <w:tcPr>
            <w:tcW w:w="5246" w:type="dxa"/>
            <w:shd w:val="clear" w:color="auto" w:fill="auto"/>
          </w:tcPr>
          <w:p w14:paraId="158A92B4"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1.5. Государственная пошлина</w:t>
            </w:r>
          </w:p>
        </w:tc>
        <w:tc>
          <w:tcPr>
            <w:tcW w:w="1701" w:type="dxa"/>
            <w:shd w:val="clear" w:color="auto" w:fill="auto"/>
          </w:tcPr>
          <w:p w14:paraId="002ACF86" w14:textId="5463575C"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4 300,00</w:t>
            </w:r>
          </w:p>
        </w:tc>
        <w:tc>
          <w:tcPr>
            <w:tcW w:w="1701" w:type="dxa"/>
            <w:shd w:val="clear" w:color="auto" w:fill="auto"/>
          </w:tcPr>
          <w:p w14:paraId="0567E9C7"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1 185,37</w:t>
            </w:r>
          </w:p>
        </w:tc>
        <w:tc>
          <w:tcPr>
            <w:tcW w:w="1276" w:type="dxa"/>
            <w:shd w:val="clear" w:color="auto" w:fill="auto"/>
          </w:tcPr>
          <w:p w14:paraId="7E801D34"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27,57</w:t>
            </w:r>
          </w:p>
        </w:tc>
      </w:tr>
      <w:tr w:rsidR="009E1EDA" w:rsidRPr="00C87FE7" w14:paraId="79C9C93D" w14:textId="77777777" w:rsidTr="00166364">
        <w:trPr>
          <w:trHeight w:val="410"/>
        </w:trPr>
        <w:tc>
          <w:tcPr>
            <w:tcW w:w="5246" w:type="dxa"/>
            <w:shd w:val="clear" w:color="auto" w:fill="auto"/>
          </w:tcPr>
          <w:p w14:paraId="14631192" w14:textId="77777777" w:rsidR="009E1EDA" w:rsidRPr="00C87FE7" w:rsidRDefault="009E1EDA" w:rsidP="00166364">
            <w:pPr>
              <w:spacing w:after="0" w:line="240" w:lineRule="auto"/>
              <w:jc w:val="both"/>
              <w:rPr>
                <w:rFonts w:ascii="Times New Roman" w:hAnsi="Times New Roman"/>
                <w:b/>
                <w:i/>
                <w:sz w:val="26"/>
                <w:szCs w:val="26"/>
                <w:lang w:eastAsia="ru-RU"/>
              </w:rPr>
            </w:pPr>
            <w:r w:rsidRPr="00C87FE7">
              <w:rPr>
                <w:rFonts w:ascii="Times New Roman" w:hAnsi="Times New Roman"/>
                <w:b/>
                <w:i/>
                <w:sz w:val="26"/>
                <w:szCs w:val="26"/>
                <w:lang w:eastAsia="ru-RU"/>
              </w:rPr>
              <w:t>2. Неналоговые доходы – всего, в т.ч.</w:t>
            </w:r>
          </w:p>
        </w:tc>
        <w:tc>
          <w:tcPr>
            <w:tcW w:w="1701" w:type="dxa"/>
            <w:shd w:val="clear" w:color="auto" w:fill="auto"/>
          </w:tcPr>
          <w:p w14:paraId="37A5BDD8" w14:textId="77777777" w:rsidR="009E1EDA" w:rsidRPr="00C87FE7" w:rsidRDefault="009E1EDA" w:rsidP="00166364">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34 741,50</w:t>
            </w:r>
          </w:p>
        </w:tc>
        <w:tc>
          <w:tcPr>
            <w:tcW w:w="1701" w:type="dxa"/>
            <w:shd w:val="clear" w:color="auto" w:fill="auto"/>
          </w:tcPr>
          <w:p w14:paraId="6C70DCF6" w14:textId="77777777" w:rsidR="009E1EDA" w:rsidRPr="00C87FE7" w:rsidRDefault="009E1EDA" w:rsidP="00166364">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9 370,75</w:t>
            </w:r>
          </w:p>
        </w:tc>
        <w:tc>
          <w:tcPr>
            <w:tcW w:w="1276" w:type="dxa"/>
            <w:shd w:val="clear" w:color="auto" w:fill="auto"/>
          </w:tcPr>
          <w:p w14:paraId="40D9ACDF" w14:textId="77777777" w:rsidR="009E1EDA" w:rsidRPr="00C87FE7" w:rsidRDefault="009E1EDA" w:rsidP="00166364">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26,97</w:t>
            </w:r>
          </w:p>
        </w:tc>
      </w:tr>
      <w:tr w:rsidR="009E1EDA" w:rsidRPr="00C87FE7" w14:paraId="68457CD3" w14:textId="77777777" w:rsidTr="00166364">
        <w:tc>
          <w:tcPr>
            <w:tcW w:w="5246" w:type="dxa"/>
            <w:shd w:val="clear" w:color="auto" w:fill="auto"/>
          </w:tcPr>
          <w:p w14:paraId="4D3A2E62"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lastRenderedPageBreak/>
              <w:t>2.1. Доходы от использования имущества</w:t>
            </w:r>
          </w:p>
        </w:tc>
        <w:tc>
          <w:tcPr>
            <w:tcW w:w="1701" w:type="dxa"/>
            <w:shd w:val="clear" w:color="auto" w:fill="auto"/>
          </w:tcPr>
          <w:p w14:paraId="4C123DF1"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16 850,00</w:t>
            </w:r>
          </w:p>
        </w:tc>
        <w:tc>
          <w:tcPr>
            <w:tcW w:w="1701" w:type="dxa"/>
            <w:shd w:val="clear" w:color="auto" w:fill="auto"/>
          </w:tcPr>
          <w:p w14:paraId="72DF264E"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5 848,26</w:t>
            </w:r>
          </w:p>
        </w:tc>
        <w:tc>
          <w:tcPr>
            <w:tcW w:w="1276" w:type="dxa"/>
            <w:shd w:val="clear" w:color="auto" w:fill="auto"/>
          </w:tcPr>
          <w:p w14:paraId="75CD83C8"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34,71</w:t>
            </w:r>
          </w:p>
        </w:tc>
      </w:tr>
      <w:tr w:rsidR="009E1EDA" w:rsidRPr="00C87FE7" w14:paraId="501A28CF" w14:textId="77777777" w:rsidTr="00166364">
        <w:tc>
          <w:tcPr>
            <w:tcW w:w="5246" w:type="dxa"/>
            <w:shd w:val="clear" w:color="auto" w:fill="auto"/>
          </w:tcPr>
          <w:p w14:paraId="4CD29D84"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2.2. Платежи за пользование природными ресурсами</w:t>
            </w:r>
          </w:p>
        </w:tc>
        <w:tc>
          <w:tcPr>
            <w:tcW w:w="1701" w:type="dxa"/>
            <w:shd w:val="clear" w:color="auto" w:fill="auto"/>
          </w:tcPr>
          <w:p w14:paraId="46F1BC40"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13 700,00</w:t>
            </w:r>
          </w:p>
        </w:tc>
        <w:tc>
          <w:tcPr>
            <w:tcW w:w="1701" w:type="dxa"/>
            <w:shd w:val="clear" w:color="auto" w:fill="auto"/>
          </w:tcPr>
          <w:p w14:paraId="42CFC149"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3 575,94</w:t>
            </w:r>
          </w:p>
        </w:tc>
        <w:tc>
          <w:tcPr>
            <w:tcW w:w="1276" w:type="dxa"/>
            <w:shd w:val="clear" w:color="auto" w:fill="auto"/>
          </w:tcPr>
          <w:p w14:paraId="3736E5C9"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26,10</w:t>
            </w:r>
          </w:p>
        </w:tc>
      </w:tr>
      <w:tr w:rsidR="009E1EDA" w:rsidRPr="00C87FE7" w14:paraId="16429D10" w14:textId="77777777" w:rsidTr="00166364">
        <w:tc>
          <w:tcPr>
            <w:tcW w:w="5246" w:type="dxa"/>
            <w:shd w:val="clear" w:color="auto" w:fill="auto"/>
          </w:tcPr>
          <w:p w14:paraId="169C7068" w14:textId="77777777" w:rsidR="009E1EDA" w:rsidRPr="00C87FE7" w:rsidRDefault="009E1EDA" w:rsidP="00166364">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2.3</w:t>
            </w:r>
            <w:r w:rsidRPr="00C87FE7">
              <w:rPr>
                <w:rFonts w:ascii="Times New Roman" w:hAnsi="Times New Roman"/>
                <w:sz w:val="26"/>
                <w:szCs w:val="26"/>
                <w:lang w:eastAsia="ru-RU"/>
              </w:rPr>
              <w:t>. Доходы от продажи материальных и нематериальных активов</w:t>
            </w:r>
          </w:p>
        </w:tc>
        <w:tc>
          <w:tcPr>
            <w:tcW w:w="1701" w:type="dxa"/>
            <w:shd w:val="clear" w:color="auto" w:fill="auto"/>
          </w:tcPr>
          <w:p w14:paraId="0A910C24"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1 631,50</w:t>
            </w:r>
          </w:p>
        </w:tc>
        <w:tc>
          <w:tcPr>
            <w:tcW w:w="1701" w:type="dxa"/>
            <w:shd w:val="clear" w:color="auto" w:fill="auto"/>
          </w:tcPr>
          <w:p w14:paraId="798B8A0E"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498,42</w:t>
            </w:r>
          </w:p>
        </w:tc>
        <w:tc>
          <w:tcPr>
            <w:tcW w:w="1276" w:type="dxa"/>
            <w:shd w:val="clear" w:color="auto" w:fill="auto"/>
          </w:tcPr>
          <w:p w14:paraId="793C3823"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30,55</w:t>
            </w:r>
          </w:p>
        </w:tc>
      </w:tr>
      <w:tr w:rsidR="009E1EDA" w:rsidRPr="00C87FE7" w14:paraId="55F56621" w14:textId="77777777" w:rsidTr="00166364">
        <w:trPr>
          <w:trHeight w:val="483"/>
        </w:trPr>
        <w:tc>
          <w:tcPr>
            <w:tcW w:w="5246" w:type="dxa"/>
            <w:shd w:val="clear" w:color="auto" w:fill="auto"/>
          </w:tcPr>
          <w:p w14:paraId="14903C84" w14:textId="77777777" w:rsidR="009E1EDA" w:rsidRPr="00C87FE7" w:rsidRDefault="009E1EDA" w:rsidP="00166364">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2.4</w:t>
            </w:r>
            <w:r w:rsidRPr="00C87FE7">
              <w:rPr>
                <w:rFonts w:ascii="Times New Roman" w:hAnsi="Times New Roman"/>
                <w:sz w:val="26"/>
                <w:szCs w:val="26"/>
                <w:lang w:eastAsia="ru-RU"/>
              </w:rPr>
              <w:t>. Штрафы, санкции, возмещение ущерба</w:t>
            </w:r>
          </w:p>
        </w:tc>
        <w:tc>
          <w:tcPr>
            <w:tcW w:w="1701" w:type="dxa"/>
            <w:shd w:val="clear" w:color="auto" w:fill="auto"/>
          </w:tcPr>
          <w:p w14:paraId="7C6E554A"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660,00</w:t>
            </w:r>
          </w:p>
        </w:tc>
        <w:tc>
          <w:tcPr>
            <w:tcW w:w="1701" w:type="dxa"/>
            <w:shd w:val="clear" w:color="auto" w:fill="auto"/>
          </w:tcPr>
          <w:p w14:paraId="2FCAE0B5"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-1 230,03</w:t>
            </w:r>
          </w:p>
        </w:tc>
        <w:tc>
          <w:tcPr>
            <w:tcW w:w="1276" w:type="dxa"/>
            <w:shd w:val="clear" w:color="auto" w:fill="auto"/>
          </w:tcPr>
          <w:p w14:paraId="151B5E17"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-186,37</w:t>
            </w:r>
          </w:p>
        </w:tc>
      </w:tr>
      <w:tr w:rsidR="009E1EDA" w:rsidRPr="00C87FE7" w14:paraId="791F515B" w14:textId="77777777" w:rsidTr="00166364">
        <w:trPr>
          <w:trHeight w:val="391"/>
        </w:trPr>
        <w:tc>
          <w:tcPr>
            <w:tcW w:w="5246" w:type="dxa"/>
            <w:shd w:val="clear" w:color="auto" w:fill="auto"/>
          </w:tcPr>
          <w:p w14:paraId="425BEEA8" w14:textId="77777777" w:rsidR="009E1EDA" w:rsidRPr="00C87FE7" w:rsidRDefault="009E1EDA" w:rsidP="00166364">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2.5</w:t>
            </w:r>
            <w:r w:rsidRPr="00C87FE7">
              <w:rPr>
                <w:rFonts w:ascii="Times New Roman" w:hAnsi="Times New Roman"/>
                <w:sz w:val="26"/>
                <w:szCs w:val="26"/>
                <w:lang w:eastAsia="ru-RU"/>
              </w:rPr>
              <w:t>. Прочие неналоговые доходы</w:t>
            </w:r>
          </w:p>
        </w:tc>
        <w:tc>
          <w:tcPr>
            <w:tcW w:w="1701" w:type="dxa"/>
            <w:shd w:val="clear" w:color="auto" w:fill="auto"/>
          </w:tcPr>
          <w:p w14:paraId="5BDF87BC"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1 900,00</w:t>
            </w:r>
          </w:p>
        </w:tc>
        <w:tc>
          <w:tcPr>
            <w:tcW w:w="1701" w:type="dxa"/>
            <w:shd w:val="clear" w:color="auto" w:fill="auto"/>
          </w:tcPr>
          <w:p w14:paraId="296715EF"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612,32</w:t>
            </w:r>
          </w:p>
        </w:tc>
        <w:tc>
          <w:tcPr>
            <w:tcW w:w="1276" w:type="dxa"/>
            <w:shd w:val="clear" w:color="auto" w:fill="auto"/>
          </w:tcPr>
          <w:p w14:paraId="72C1351B"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32,23</w:t>
            </w:r>
          </w:p>
        </w:tc>
      </w:tr>
      <w:tr w:rsidR="009E1EDA" w:rsidRPr="00C87FE7" w14:paraId="0806C502" w14:textId="77777777" w:rsidTr="00166364">
        <w:tc>
          <w:tcPr>
            <w:tcW w:w="5246" w:type="dxa"/>
            <w:shd w:val="clear" w:color="auto" w:fill="auto"/>
          </w:tcPr>
          <w:p w14:paraId="4180F656" w14:textId="77777777" w:rsidR="009E1EDA" w:rsidRPr="000309B3" w:rsidRDefault="009E1EDA" w:rsidP="00166364">
            <w:pPr>
              <w:spacing w:after="0" w:line="240" w:lineRule="auto"/>
              <w:jc w:val="both"/>
              <w:rPr>
                <w:rFonts w:ascii="Times New Roman" w:hAnsi="Times New Roman"/>
                <w:sz w:val="26"/>
                <w:szCs w:val="26"/>
                <w:lang w:eastAsia="ru-RU"/>
              </w:rPr>
            </w:pPr>
            <w:r w:rsidRPr="000309B3">
              <w:rPr>
                <w:rFonts w:ascii="Times New Roman" w:hAnsi="Times New Roman"/>
                <w:sz w:val="26"/>
                <w:szCs w:val="26"/>
                <w:lang w:eastAsia="ru-RU"/>
              </w:rPr>
              <w:t>2.6.</w:t>
            </w:r>
            <w:r>
              <w:rPr>
                <w:rFonts w:ascii="Times New Roman" w:hAnsi="Times New Roman"/>
                <w:sz w:val="26"/>
                <w:szCs w:val="26"/>
                <w:lang w:eastAsia="ru-RU"/>
              </w:rPr>
              <w:t xml:space="preserve"> </w:t>
            </w:r>
            <w:r w:rsidRPr="000309B3">
              <w:rPr>
                <w:rFonts w:ascii="Times New Roman" w:hAnsi="Times New Roman"/>
                <w:sz w:val="26"/>
                <w:szCs w:val="26"/>
                <w:lang w:eastAsia="ru-RU"/>
              </w:rPr>
              <w:t>Доходы от компенсации затрат государства</w:t>
            </w:r>
          </w:p>
        </w:tc>
        <w:tc>
          <w:tcPr>
            <w:tcW w:w="1701" w:type="dxa"/>
            <w:shd w:val="clear" w:color="auto" w:fill="auto"/>
          </w:tcPr>
          <w:p w14:paraId="0B7718D6" w14:textId="77777777" w:rsidR="009E1EDA" w:rsidRPr="000309B3"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0,00</w:t>
            </w:r>
          </w:p>
        </w:tc>
        <w:tc>
          <w:tcPr>
            <w:tcW w:w="1701" w:type="dxa"/>
            <w:shd w:val="clear" w:color="auto" w:fill="auto"/>
          </w:tcPr>
          <w:p w14:paraId="73008A2D" w14:textId="77777777" w:rsidR="009E1EDA" w:rsidRPr="000309B3" w:rsidRDefault="009E1EDA" w:rsidP="00166364">
            <w:pPr>
              <w:spacing w:after="0" w:line="240" w:lineRule="auto"/>
              <w:jc w:val="center"/>
              <w:rPr>
                <w:rFonts w:ascii="Times New Roman" w:hAnsi="Times New Roman"/>
                <w:sz w:val="26"/>
                <w:szCs w:val="26"/>
                <w:lang w:eastAsia="ru-RU"/>
              </w:rPr>
            </w:pPr>
            <w:r w:rsidRPr="000309B3">
              <w:rPr>
                <w:rFonts w:ascii="Times New Roman" w:hAnsi="Times New Roman"/>
                <w:sz w:val="26"/>
                <w:szCs w:val="26"/>
                <w:lang w:eastAsia="ru-RU"/>
              </w:rPr>
              <w:t>65,84</w:t>
            </w:r>
          </w:p>
        </w:tc>
        <w:tc>
          <w:tcPr>
            <w:tcW w:w="1276" w:type="dxa"/>
            <w:shd w:val="clear" w:color="auto" w:fill="auto"/>
          </w:tcPr>
          <w:p w14:paraId="76C1E8A4" w14:textId="77777777" w:rsidR="009E1EDA" w:rsidRPr="000309B3"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0,00</w:t>
            </w:r>
          </w:p>
        </w:tc>
      </w:tr>
      <w:tr w:rsidR="009E1EDA" w:rsidRPr="00C87FE7" w14:paraId="0C3DB0FA" w14:textId="77777777" w:rsidTr="00166364">
        <w:tc>
          <w:tcPr>
            <w:tcW w:w="5246" w:type="dxa"/>
            <w:shd w:val="clear" w:color="auto" w:fill="auto"/>
          </w:tcPr>
          <w:p w14:paraId="06C080B9" w14:textId="77777777" w:rsidR="009E1EDA" w:rsidRPr="00C87FE7" w:rsidRDefault="009E1EDA" w:rsidP="00166364">
            <w:pPr>
              <w:spacing w:after="0" w:line="240" w:lineRule="auto"/>
              <w:jc w:val="both"/>
              <w:rPr>
                <w:rFonts w:ascii="Times New Roman" w:hAnsi="Times New Roman"/>
                <w:b/>
                <w:sz w:val="26"/>
                <w:szCs w:val="26"/>
                <w:lang w:eastAsia="ru-RU"/>
              </w:rPr>
            </w:pPr>
            <w:r w:rsidRPr="00C87FE7">
              <w:rPr>
                <w:rFonts w:ascii="Times New Roman" w:hAnsi="Times New Roman"/>
                <w:b/>
                <w:sz w:val="26"/>
                <w:szCs w:val="26"/>
                <w:lang w:eastAsia="ru-RU"/>
              </w:rPr>
              <w:t>Итого налоговые и неналоговые доходы</w:t>
            </w:r>
          </w:p>
        </w:tc>
        <w:tc>
          <w:tcPr>
            <w:tcW w:w="1701" w:type="dxa"/>
            <w:shd w:val="clear" w:color="auto" w:fill="auto"/>
          </w:tcPr>
          <w:p w14:paraId="2216E604" w14:textId="77777777" w:rsidR="009E1EDA" w:rsidRPr="00C87FE7" w:rsidRDefault="009E1EDA" w:rsidP="00166364">
            <w:pPr>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456 291,49</w:t>
            </w:r>
          </w:p>
        </w:tc>
        <w:tc>
          <w:tcPr>
            <w:tcW w:w="1701" w:type="dxa"/>
            <w:shd w:val="clear" w:color="auto" w:fill="auto"/>
          </w:tcPr>
          <w:p w14:paraId="6382F2C1" w14:textId="77777777" w:rsidR="009E1EDA" w:rsidRPr="00C87FE7" w:rsidRDefault="009E1EDA" w:rsidP="00166364">
            <w:pPr>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108 491,91</w:t>
            </w:r>
          </w:p>
        </w:tc>
        <w:tc>
          <w:tcPr>
            <w:tcW w:w="1276" w:type="dxa"/>
            <w:shd w:val="clear" w:color="auto" w:fill="auto"/>
          </w:tcPr>
          <w:p w14:paraId="31A7C502" w14:textId="77777777" w:rsidR="009E1EDA" w:rsidRPr="00C87FE7" w:rsidRDefault="009E1EDA" w:rsidP="00166364">
            <w:pPr>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23,78</w:t>
            </w:r>
          </w:p>
        </w:tc>
      </w:tr>
      <w:tr w:rsidR="009E1EDA" w:rsidRPr="00C87FE7" w14:paraId="37B4627A" w14:textId="77777777" w:rsidTr="00166364">
        <w:tc>
          <w:tcPr>
            <w:tcW w:w="5246" w:type="dxa"/>
            <w:shd w:val="clear" w:color="auto" w:fill="auto"/>
          </w:tcPr>
          <w:p w14:paraId="35BB12BB" w14:textId="77777777" w:rsidR="009E1EDA" w:rsidRPr="00C87FE7" w:rsidRDefault="009E1EDA" w:rsidP="00166364">
            <w:pPr>
              <w:spacing w:after="0" w:line="240" w:lineRule="auto"/>
              <w:jc w:val="both"/>
              <w:rPr>
                <w:rFonts w:ascii="Times New Roman" w:hAnsi="Times New Roman"/>
                <w:b/>
                <w:i/>
                <w:sz w:val="26"/>
                <w:szCs w:val="26"/>
                <w:lang w:eastAsia="ru-RU"/>
              </w:rPr>
            </w:pPr>
            <w:r w:rsidRPr="00C87FE7">
              <w:rPr>
                <w:rFonts w:ascii="Times New Roman" w:hAnsi="Times New Roman"/>
                <w:b/>
                <w:i/>
                <w:sz w:val="26"/>
                <w:szCs w:val="26"/>
                <w:lang w:eastAsia="ru-RU"/>
              </w:rPr>
              <w:t>3. Безвозмездные поступления от других бюджетов РФ</w:t>
            </w:r>
          </w:p>
        </w:tc>
        <w:tc>
          <w:tcPr>
            <w:tcW w:w="1701" w:type="dxa"/>
            <w:shd w:val="clear" w:color="auto" w:fill="auto"/>
          </w:tcPr>
          <w:p w14:paraId="64CA5457" w14:textId="77777777" w:rsidR="009E1EDA" w:rsidRPr="00C87FE7" w:rsidRDefault="009E1EDA" w:rsidP="00166364">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1 294 441,42</w:t>
            </w:r>
          </w:p>
        </w:tc>
        <w:tc>
          <w:tcPr>
            <w:tcW w:w="1701" w:type="dxa"/>
            <w:shd w:val="clear" w:color="auto" w:fill="auto"/>
          </w:tcPr>
          <w:p w14:paraId="41128797" w14:textId="77777777" w:rsidR="009E1EDA" w:rsidRPr="00C87FE7" w:rsidRDefault="009E1EDA" w:rsidP="00166364">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191 998,36</w:t>
            </w:r>
          </w:p>
        </w:tc>
        <w:tc>
          <w:tcPr>
            <w:tcW w:w="1276" w:type="dxa"/>
            <w:shd w:val="clear" w:color="auto" w:fill="auto"/>
          </w:tcPr>
          <w:p w14:paraId="7EE87A9A" w14:textId="77777777" w:rsidR="009E1EDA" w:rsidRPr="00C87FE7" w:rsidRDefault="009E1EDA" w:rsidP="00166364">
            <w:pPr>
              <w:spacing w:after="0" w:line="240" w:lineRule="auto"/>
              <w:rPr>
                <w:rFonts w:ascii="Times New Roman" w:hAnsi="Times New Roman"/>
                <w:b/>
                <w:i/>
                <w:sz w:val="26"/>
                <w:szCs w:val="26"/>
                <w:lang w:eastAsia="ru-RU"/>
              </w:rPr>
            </w:pPr>
            <w:r>
              <w:rPr>
                <w:rFonts w:ascii="Times New Roman" w:hAnsi="Times New Roman"/>
                <w:b/>
                <w:i/>
                <w:sz w:val="26"/>
                <w:szCs w:val="26"/>
                <w:lang w:eastAsia="ru-RU"/>
              </w:rPr>
              <w:t xml:space="preserve">   14,83</w:t>
            </w:r>
          </w:p>
        </w:tc>
      </w:tr>
      <w:tr w:rsidR="009E1EDA" w:rsidRPr="00C87FE7" w14:paraId="2FE54E82" w14:textId="77777777" w:rsidTr="00166364">
        <w:tc>
          <w:tcPr>
            <w:tcW w:w="5246" w:type="dxa"/>
            <w:shd w:val="clear" w:color="auto" w:fill="auto"/>
          </w:tcPr>
          <w:p w14:paraId="1E32B7F7"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Дотации бюджетам бюджетной системы РФ</w:t>
            </w:r>
          </w:p>
        </w:tc>
        <w:tc>
          <w:tcPr>
            <w:tcW w:w="1701" w:type="dxa"/>
            <w:shd w:val="clear" w:color="auto" w:fill="auto"/>
          </w:tcPr>
          <w:p w14:paraId="1AC849D0"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163 775,33</w:t>
            </w:r>
          </w:p>
        </w:tc>
        <w:tc>
          <w:tcPr>
            <w:tcW w:w="1701" w:type="dxa"/>
            <w:shd w:val="clear" w:color="auto" w:fill="auto"/>
          </w:tcPr>
          <w:p w14:paraId="10C46431"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76 997,83</w:t>
            </w:r>
          </w:p>
        </w:tc>
        <w:tc>
          <w:tcPr>
            <w:tcW w:w="1276" w:type="dxa"/>
            <w:shd w:val="clear" w:color="auto" w:fill="auto"/>
          </w:tcPr>
          <w:p w14:paraId="5944650B" w14:textId="77777777" w:rsidR="009E1EDA" w:rsidRPr="00C87FE7" w:rsidRDefault="009E1EDA" w:rsidP="00166364">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    47,01</w:t>
            </w:r>
          </w:p>
        </w:tc>
      </w:tr>
      <w:tr w:rsidR="009E1EDA" w:rsidRPr="00C87FE7" w14:paraId="5C29EA4F" w14:textId="77777777" w:rsidTr="00166364">
        <w:tc>
          <w:tcPr>
            <w:tcW w:w="5246" w:type="dxa"/>
            <w:shd w:val="clear" w:color="auto" w:fill="auto"/>
          </w:tcPr>
          <w:p w14:paraId="0B01A034"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Субсидии бюджетам бюджетной системы РФ</w:t>
            </w:r>
          </w:p>
        </w:tc>
        <w:tc>
          <w:tcPr>
            <w:tcW w:w="1701" w:type="dxa"/>
            <w:shd w:val="clear" w:color="auto" w:fill="auto"/>
          </w:tcPr>
          <w:p w14:paraId="586BAF99" w14:textId="77777777" w:rsidR="009E1EDA"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649 746,53</w:t>
            </w:r>
          </w:p>
          <w:p w14:paraId="363C7014" w14:textId="77777777" w:rsidR="009E1EDA" w:rsidRPr="00C87FE7" w:rsidRDefault="009E1EDA" w:rsidP="00166364">
            <w:pPr>
              <w:spacing w:after="0" w:line="240" w:lineRule="auto"/>
              <w:jc w:val="center"/>
              <w:rPr>
                <w:rFonts w:ascii="Times New Roman" w:hAnsi="Times New Roman"/>
                <w:sz w:val="26"/>
                <w:szCs w:val="26"/>
                <w:lang w:eastAsia="ru-RU"/>
              </w:rPr>
            </w:pPr>
          </w:p>
        </w:tc>
        <w:tc>
          <w:tcPr>
            <w:tcW w:w="1701" w:type="dxa"/>
            <w:shd w:val="clear" w:color="auto" w:fill="auto"/>
          </w:tcPr>
          <w:p w14:paraId="47A46D88"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3 875,13</w:t>
            </w:r>
          </w:p>
        </w:tc>
        <w:tc>
          <w:tcPr>
            <w:tcW w:w="1276" w:type="dxa"/>
            <w:shd w:val="clear" w:color="auto" w:fill="auto"/>
          </w:tcPr>
          <w:p w14:paraId="0A0AD213"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0,60</w:t>
            </w:r>
          </w:p>
        </w:tc>
      </w:tr>
      <w:tr w:rsidR="009E1EDA" w:rsidRPr="00C87FE7" w14:paraId="48C15C7E" w14:textId="77777777" w:rsidTr="00166364">
        <w:trPr>
          <w:trHeight w:val="558"/>
        </w:trPr>
        <w:tc>
          <w:tcPr>
            <w:tcW w:w="5246" w:type="dxa"/>
            <w:shd w:val="clear" w:color="auto" w:fill="auto"/>
          </w:tcPr>
          <w:p w14:paraId="4F0EB682"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Субвенции бюджетам бюджетной системы РФ</w:t>
            </w:r>
          </w:p>
        </w:tc>
        <w:tc>
          <w:tcPr>
            <w:tcW w:w="1701" w:type="dxa"/>
            <w:shd w:val="clear" w:color="auto" w:fill="auto"/>
          </w:tcPr>
          <w:p w14:paraId="027C82F4"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454 136,70</w:t>
            </w:r>
          </w:p>
          <w:p w14:paraId="7DB8896D" w14:textId="77777777" w:rsidR="009E1EDA" w:rsidRPr="00C87FE7" w:rsidRDefault="009E1EDA" w:rsidP="00166364">
            <w:pPr>
              <w:spacing w:after="0" w:line="240" w:lineRule="auto"/>
              <w:jc w:val="center"/>
              <w:rPr>
                <w:rFonts w:ascii="Times New Roman" w:hAnsi="Times New Roman"/>
                <w:sz w:val="26"/>
                <w:szCs w:val="26"/>
                <w:lang w:eastAsia="ru-RU"/>
              </w:rPr>
            </w:pPr>
          </w:p>
        </w:tc>
        <w:tc>
          <w:tcPr>
            <w:tcW w:w="1701" w:type="dxa"/>
            <w:shd w:val="clear" w:color="auto" w:fill="auto"/>
          </w:tcPr>
          <w:p w14:paraId="2B7D230C" w14:textId="77777777" w:rsidR="009E1EDA" w:rsidRPr="00C87FE7" w:rsidRDefault="009E1EDA" w:rsidP="00166364">
            <w:pPr>
              <w:spacing w:after="0" w:line="240" w:lineRule="auto"/>
              <w:jc w:val="center"/>
              <w:rPr>
                <w:rFonts w:ascii="Times New Roman" w:hAnsi="Times New Roman"/>
                <w:iCs/>
                <w:sz w:val="26"/>
                <w:szCs w:val="26"/>
                <w:lang w:eastAsia="ru-RU"/>
              </w:rPr>
            </w:pPr>
            <w:r>
              <w:rPr>
                <w:rFonts w:ascii="Times New Roman" w:hAnsi="Times New Roman"/>
                <w:iCs/>
                <w:sz w:val="26"/>
                <w:szCs w:val="26"/>
                <w:lang w:eastAsia="ru-RU"/>
              </w:rPr>
              <w:t>105 490,18</w:t>
            </w:r>
          </w:p>
          <w:p w14:paraId="7AB644EB" w14:textId="77777777" w:rsidR="009E1EDA" w:rsidRPr="00C87FE7" w:rsidRDefault="009E1EDA" w:rsidP="00166364">
            <w:pPr>
              <w:spacing w:after="0" w:line="240" w:lineRule="auto"/>
              <w:jc w:val="center"/>
              <w:rPr>
                <w:rFonts w:ascii="Times New Roman" w:hAnsi="Times New Roman"/>
                <w:i/>
                <w:sz w:val="26"/>
                <w:szCs w:val="26"/>
                <w:lang w:eastAsia="ru-RU"/>
              </w:rPr>
            </w:pPr>
          </w:p>
        </w:tc>
        <w:tc>
          <w:tcPr>
            <w:tcW w:w="1276" w:type="dxa"/>
            <w:shd w:val="clear" w:color="auto" w:fill="auto"/>
          </w:tcPr>
          <w:p w14:paraId="3D7EE91A"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23,23</w:t>
            </w:r>
          </w:p>
        </w:tc>
      </w:tr>
      <w:tr w:rsidR="009E1EDA" w:rsidRPr="00C87FE7" w14:paraId="071E3A52" w14:textId="77777777" w:rsidTr="00166364">
        <w:trPr>
          <w:trHeight w:val="371"/>
        </w:trPr>
        <w:tc>
          <w:tcPr>
            <w:tcW w:w="5246" w:type="dxa"/>
            <w:shd w:val="clear" w:color="auto" w:fill="auto"/>
          </w:tcPr>
          <w:p w14:paraId="3D0623A4" w14:textId="77777777" w:rsidR="009E1EDA" w:rsidRPr="00C87FE7" w:rsidRDefault="009E1EDA" w:rsidP="00166364">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Иные межбюджетные трансферты</w:t>
            </w:r>
          </w:p>
        </w:tc>
        <w:tc>
          <w:tcPr>
            <w:tcW w:w="1701" w:type="dxa"/>
            <w:shd w:val="clear" w:color="auto" w:fill="auto"/>
          </w:tcPr>
          <w:p w14:paraId="2F922A90"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26 782,86</w:t>
            </w:r>
          </w:p>
        </w:tc>
        <w:tc>
          <w:tcPr>
            <w:tcW w:w="1701" w:type="dxa"/>
            <w:shd w:val="clear" w:color="auto" w:fill="auto"/>
          </w:tcPr>
          <w:p w14:paraId="1577A3F1"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5 635,22</w:t>
            </w:r>
          </w:p>
        </w:tc>
        <w:tc>
          <w:tcPr>
            <w:tcW w:w="1276" w:type="dxa"/>
            <w:shd w:val="clear" w:color="auto" w:fill="auto"/>
          </w:tcPr>
          <w:p w14:paraId="29D90EEC" w14:textId="77777777" w:rsidR="009E1EDA" w:rsidRPr="00C87FE7" w:rsidRDefault="009E1EDA" w:rsidP="00166364">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21,04</w:t>
            </w:r>
          </w:p>
        </w:tc>
      </w:tr>
      <w:tr w:rsidR="009E1EDA" w:rsidRPr="00C87FE7" w14:paraId="13A28F24" w14:textId="77777777" w:rsidTr="00166364">
        <w:trPr>
          <w:trHeight w:val="414"/>
        </w:trPr>
        <w:tc>
          <w:tcPr>
            <w:tcW w:w="5246" w:type="dxa"/>
            <w:shd w:val="clear" w:color="auto" w:fill="auto"/>
          </w:tcPr>
          <w:p w14:paraId="2DB01350" w14:textId="77777777" w:rsidR="009E1EDA" w:rsidRPr="00C87FE7" w:rsidRDefault="009E1EDA" w:rsidP="00166364">
            <w:pPr>
              <w:spacing w:after="0" w:line="240" w:lineRule="auto"/>
              <w:jc w:val="both"/>
              <w:rPr>
                <w:rFonts w:ascii="Times New Roman" w:hAnsi="Times New Roman"/>
                <w:b/>
                <w:i/>
                <w:iCs/>
                <w:sz w:val="26"/>
                <w:szCs w:val="26"/>
                <w:lang w:eastAsia="ru-RU"/>
              </w:rPr>
            </w:pPr>
            <w:r>
              <w:rPr>
                <w:rFonts w:ascii="Times New Roman" w:hAnsi="Times New Roman"/>
                <w:b/>
                <w:i/>
                <w:iCs/>
                <w:sz w:val="26"/>
                <w:szCs w:val="26"/>
                <w:lang w:eastAsia="ru-RU"/>
              </w:rPr>
              <w:t>4</w:t>
            </w:r>
            <w:r w:rsidRPr="00C87FE7">
              <w:rPr>
                <w:rFonts w:ascii="Times New Roman" w:hAnsi="Times New Roman"/>
                <w:b/>
                <w:i/>
                <w:iCs/>
                <w:sz w:val="26"/>
                <w:szCs w:val="26"/>
                <w:lang w:eastAsia="ru-RU"/>
              </w:rPr>
              <w:t>. Прочие безвозмездные поступления</w:t>
            </w:r>
          </w:p>
        </w:tc>
        <w:tc>
          <w:tcPr>
            <w:tcW w:w="1701" w:type="dxa"/>
            <w:shd w:val="clear" w:color="auto" w:fill="auto"/>
          </w:tcPr>
          <w:p w14:paraId="56E1AE64" w14:textId="77777777" w:rsidR="009E1EDA" w:rsidRPr="00C87FE7" w:rsidRDefault="009E1EDA" w:rsidP="00166364">
            <w:pPr>
              <w:spacing w:after="0" w:line="240" w:lineRule="auto"/>
              <w:jc w:val="center"/>
              <w:rPr>
                <w:rFonts w:ascii="Times New Roman" w:hAnsi="Times New Roman"/>
                <w:b/>
                <w:i/>
                <w:iCs/>
                <w:sz w:val="26"/>
                <w:szCs w:val="26"/>
                <w:lang w:eastAsia="ru-RU"/>
              </w:rPr>
            </w:pPr>
            <w:r>
              <w:rPr>
                <w:rFonts w:ascii="Times New Roman" w:hAnsi="Times New Roman"/>
                <w:b/>
                <w:i/>
                <w:iCs/>
                <w:sz w:val="26"/>
                <w:szCs w:val="26"/>
                <w:lang w:eastAsia="ru-RU"/>
              </w:rPr>
              <w:t>646,72</w:t>
            </w:r>
          </w:p>
        </w:tc>
        <w:tc>
          <w:tcPr>
            <w:tcW w:w="1701" w:type="dxa"/>
            <w:shd w:val="clear" w:color="auto" w:fill="auto"/>
          </w:tcPr>
          <w:p w14:paraId="2AEC135D" w14:textId="77777777" w:rsidR="009E1EDA" w:rsidRPr="00C87FE7" w:rsidRDefault="009E1EDA" w:rsidP="00166364">
            <w:pPr>
              <w:spacing w:after="0" w:line="240" w:lineRule="auto"/>
              <w:jc w:val="center"/>
              <w:rPr>
                <w:rFonts w:ascii="Times New Roman" w:hAnsi="Times New Roman"/>
                <w:b/>
                <w:i/>
                <w:iCs/>
                <w:sz w:val="26"/>
                <w:szCs w:val="26"/>
                <w:lang w:eastAsia="ru-RU"/>
              </w:rPr>
            </w:pPr>
            <w:r w:rsidRPr="00C87FE7">
              <w:rPr>
                <w:rFonts w:ascii="Times New Roman" w:hAnsi="Times New Roman"/>
                <w:b/>
                <w:i/>
                <w:iCs/>
                <w:sz w:val="26"/>
                <w:szCs w:val="26"/>
                <w:lang w:eastAsia="ru-RU"/>
              </w:rPr>
              <w:t>0,00</w:t>
            </w:r>
          </w:p>
        </w:tc>
        <w:tc>
          <w:tcPr>
            <w:tcW w:w="1276" w:type="dxa"/>
            <w:shd w:val="clear" w:color="auto" w:fill="auto"/>
          </w:tcPr>
          <w:p w14:paraId="3DAF92E1" w14:textId="77777777" w:rsidR="009E1EDA" w:rsidRPr="00C87FE7" w:rsidRDefault="009E1EDA" w:rsidP="00166364">
            <w:pPr>
              <w:spacing w:after="0" w:line="240" w:lineRule="auto"/>
              <w:jc w:val="center"/>
              <w:rPr>
                <w:rFonts w:ascii="Times New Roman" w:hAnsi="Times New Roman"/>
                <w:b/>
                <w:i/>
                <w:iCs/>
                <w:sz w:val="26"/>
                <w:szCs w:val="26"/>
                <w:lang w:eastAsia="ru-RU"/>
              </w:rPr>
            </w:pPr>
            <w:r w:rsidRPr="00C87FE7">
              <w:rPr>
                <w:rFonts w:ascii="Times New Roman" w:hAnsi="Times New Roman"/>
                <w:b/>
                <w:i/>
                <w:iCs/>
                <w:sz w:val="26"/>
                <w:szCs w:val="26"/>
                <w:lang w:eastAsia="ru-RU"/>
              </w:rPr>
              <w:t>0,00</w:t>
            </w:r>
          </w:p>
        </w:tc>
      </w:tr>
      <w:tr w:rsidR="009E1EDA" w:rsidRPr="00C87FE7" w14:paraId="556F4A8D" w14:textId="77777777" w:rsidTr="00166364">
        <w:trPr>
          <w:trHeight w:val="414"/>
        </w:trPr>
        <w:tc>
          <w:tcPr>
            <w:tcW w:w="5246" w:type="dxa"/>
            <w:shd w:val="clear" w:color="auto" w:fill="auto"/>
          </w:tcPr>
          <w:p w14:paraId="5E5A23E7" w14:textId="77777777" w:rsidR="009E1EDA" w:rsidRPr="00C87FE7" w:rsidRDefault="009E1EDA" w:rsidP="00166364">
            <w:pPr>
              <w:tabs>
                <w:tab w:val="left" w:pos="1187"/>
              </w:tabs>
              <w:spacing w:after="0" w:line="240" w:lineRule="auto"/>
              <w:jc w:val="both"/>
              <w:rPr>
                <w:rFonts w:ascii="Times New Roman" w:hAnsi="Times New Roman"/>
                <w:b/>
                <w:sz w:val="26"/>
                <w:szCs w:val="26"/>
                <w:lang w:eastAsia="ru-RU"/>
              </w:rPr>
            </w:pPr>
            <w:r>
              <w:rPr>
                <w:rFonts w:ascii="Times New Roman" w:hAnsi="Times New Roman"/>
                <w:b/>
                <w:sz w:val="26"/>
                <w:szCs w:val="26"/>
                <w:lang w:eastAsia="ru-RU"/>
              </w:rPr>
              <w:t xml:space="preserve">5. </w:t>
            </w:r>
            <w:r w:rsidRPr="009625A9">
              <w:rPr>
                <w:rFonts w:ascii="Times New Roman" w:hAnsi="Times New Roman"/>
                <w:b/>
                <w:i/>
                <w:sz w:val="26"/>
                <w:szCs w:val="26"/>
                <w:lang w:eastAsia="ru-RU"/>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w:t>
            </w:r>
          </w:p>
        </w:tc>
        <w:tc>
          <w:tcPr>
            <w:tcW w:w="1701" w:type="dxa"/>
            <w:shd w:val="clear" w:color="auto" w:fill="auto"/>
          </w:tcPr>
          <w:p w14:paraId="43204E3A" w14:textId="77777777" w:rsidR="009E1EDA" w:rsidRDefault="009E1EDA" w:rsidP="00166364">
            <w:pPr>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0,00</w:t>
            </w:r>
          </w:p>
        </w:tc>
        <w:tc>
          <w:tcPr>
            <w:tcW w:w="1701" w:type="dxa"/>
            <w:shd w:val="clear" w:color="auto" w:fill="auto"/>
          </w:tcPr>
          <w:p w14:paraId="4965E3D5" w14:textId="77777777" w:rsidR="009E1EDA" w:rsidRPr="009625A9" w:rsidRDefault="009E1EDA" w:rsidP="00166364">
            <w:pPr>
              <w:spacing w:after="0" w:line="240" w:lineRule="auto"/>
              <w:jc w:val="center"/>
              <w:rPr>
                <w:rFonts w:ascii="Times New Roman" w:hAnsi="Times New Roman"/>
                <w:b/>
                <w:i/>
                <w:sz w:val="26"/>
                <w:szCs w:val="26"/>
                <w:lang w:eastAsia="ru-RU"/>
              </w:rPr>
            </w:pPr>
            <w:r w:rsidRPr="009625A9">
              <w:rPr>
                <w:rFonts w:ascii="Times New Roman" w:hAnsi="Times New Roman"/>
                <w:b/>
                <w:i/>
                <w:sz w:val="26"/>
                <w:szCs w:val="26"/>
                <w:lang w:eastAsia="ru-RU"/>
              </w:rPr>
              <w:t>-501,50</w:t>
            </w:r>
          </w:p>
        </w:tc>
        <w:tc>
          <w:tcPr>
            <w:tcW w:w="1276" w:type="dxa"/>
            <w:shd w:val="clear" w:color="auto" w:fill="auto"/>
          </w:tcPr>
          <w:p w14:paraId="64E23745" w14:textId="021B51AC" w:rsidR="009E1EDA" w:rsidRPr="00C87FE7" w:rsidRDefault="009E1EDA" w:rsidP="00166364">
            <w:pPr>
              <w:spacing w:after="0" w:line="240" w:lineRule="auto"/>
              <w:jc w:val="center"/>
              <w:rPr>
                <w:rFonts w:ascii="Times New Roman" w:hAnsi="Times New Roman"/>
                <w:b/>
                <w:sz w:val="26"/>
                <w:szCs w:val="26"/>
                <w:lang w:eastAsia="ru-RU"/>
              </w:rPr>
            </w:pPr>
          </w:p>
        </w:tc>
      </w:tr>
      <w:tr w:rsidR="009E1EDA" w:rsidRPr="00C87FE7" w14:paraId="35F2F531" w14:textId="77777777" w:rsidTr="00166364">
        <w:trPr>
          <w:trHeight w:val="414"/>
        </w:trPr>
        <w:tc>
          <w:tcPr>
            <w:tcW w:w="5246" w:type="dxa"/>
            <w:shd w:val="clear" w:color="auto" w:fill="auto"/>
          </w:tcPr>
          <w:p w14:paraId="298BE00F" w14:textId="77777777" w:rsidR="009E1EDA" w:rsidRPr="00C87FE7" w:rsidRDefault="009E1EDA" w:rsidP="00166364">
            <w:pPr>
              <w:spacing w:after="0" w:line="240" w:lineRule="auto"/>
              <w:jc w:val="both"/>
              <w:rPr>
                <w:rFonts w:ascii="Times New Roman" w:hAnsi="Times New Roman"/>
                <w:b/>
                <w:sz w:val="26"/>
                <w:szCs w:val="26"/>
                <w:lang w:eastAsia="ru-RU"/>
              </w:rPr>
            </w:pPr>
            <w:r w:rsidRPr="00C87FE7">
              <w:rPr>
                <w:rFonts w:ascii="Times New Roman" w:hAnsi="Times New Roman"/>
                <w:b/>
                <w:sz w:val="26"/>
                <w:szCs w:val="26"/>
                <w:lang w:eastAsia="ru-RU"/>
              </w:rPr>
              <w:t>Итого безвозмездные поступления</w:t>
            </w:r>
          </w:p>
        </w:tc>
        <w:tc>
          <w:tcPr>
            <w:tcW w:w="1701" w:type="dxa"/>
            <w:shd w:val="clear" w:color="auto" w:fill="auto"/>
          </w:tcPr>
          <w:p w14:paraId="761F7B4F" w14:textId="77777777" w:rsidR="009E1EDA" w:rsidRDefault="009E1EDA" w:rsidP="00166364">
            <w:pPr>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1 295 088,14</w:t>
            </w:r>
          </w:p>
          <w:p w14:paraId="30CA7A10" w14:textId="77777777" w:rsidR="009E1EDA" w:rsidRPr="00C87FE7" w:rsidRDefault="009E1EDA" w:rsidP="00166364">
            <w:pPr>
              <w:spacing w:after="0" w:line="240" w:lineRule="auto"/>
              <w:jc w:val="center"/>
              <w:rPr>
                <w:rFonts w:ascii="Times New Roman" w:hAnsi="Times New Roman"/>
                <w:b/>
                <w:sz w:val="26"/>
                <w:szCs w:val="26"/>
                <w:lang w:eastAsia="ru-RU"/>
              </w:rPr>
            </w:pPr>
          </w:p>
        </w:tc>
        <w:tc>
          <w:tcPr>
            <w:tcW w:w="1701" w:type="dxa"/>
            <w:shd w:val="clear" w:color="auto" w:fill="auto"/>
          </w:tcPr>
          <w:p w14:paraId="62B99519" w14:textId="607EBADA" w:rsidR="009E1EDA" w:rsidRPr="00C87FE7" w:rsidRDefault="009E1EDA" w:rsidP="00166364">
            <w:pPr>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191</w:t>
            </w:r>
            <w:r w:rsidR="00E60146">
              <w:rPr>
                <w:rFonts w:ascii="Times New Roman" w:hAnsi="Times New Roman"/>
                <w:b/>
                <w:sz w:val="26"/>
                <w:szCs w:val="26"/>
                <w:lang w:eastAsia="ru-RU"/>
              </w:rPr>
              <w:t> 496,86</w:t>
            </w:r>
          </w:p>
        </w:tc>
        <w:tc>
          <w:tcPr>
            <w:tcW w:w="1276" w:type="dxa"/>
            <w:shd w:val="clear" w:color="auto" w:fill="auto"/>
          </w:tcPr>
          <w:p w14:paraId="0499BF65" w14:textId="75D8BE99" w:rsidR="009E1EDA" w:rsidRPr="00C87FE7" w:rsidRDefault="009E1EDA" w:rsidP="00166364">
            <w:pPr>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14,</w:t>
            </w:r>
            <w:r w:rsidR="00E60146">
              <w:rPr>
                <w:rFonts w:ascii="Times New Roman" w:hAnsi="Times New Roman"/>
                <w:b/>
                <w:sz w:val="26"/>
                <w:szCs w:val="26"/>
                <w:lang w:eastAsia="ru-RU"/>
              </w:rPr>
              <w:t>79</w:t>
            </w:r>
          </w:p>
          <w:p w14:paraId="19503AF8" w14:textId="77777777" w:rsidR="009E1EDA" w:rsidRPr="00C87FE7" w:rsidRDefault="009E1EDA" w:rsidP="00166364">
            <w:pPr>
              <w:spacing w:after="0" w:line="240" w:lineRule="auto"/>
              <w:jc w:val="center"/>
              <w:rPr>
                <w:rFonts w:ascii="Times New Roman" w:hAnsi="Times New Roman"/>
                <w:b/>
                <w:sz w:val="26"/>
                <w:szCs w:val="26"/>
                <w:lang w:eastAsia="ru-RU"/>
              </w:rPr>
            </w:pPr>
          </w:p>
        </w:tc>
      </w:tr>
      <w:tr w:rsidR="009E1EDA" w:rsidRPr="00405085" w14:paraId="54677119" w14:textId="77777777" w:rsidTr="00166364">
        <w:trPr>
          <w:trHeight w:val="465"/>
        </w:trPr>
        <w:tc>
          <w:tcPr>
            <w:tcW w:w="5246" w:type="dxa"/>
            <w:shd w:val="clear" w:color="auto" w:fill="auto"/>
          </w:tcPr>
          <w:p w14:paraId="44B51C03" w14:textId="77777777" w:rsidR="009E1EDA" w:rsidRPr="00C87FE7" w:rsidRDefault="009E1EDA" w:rsidP="00166364">
            <w:pPr>
              <w:spacing w:after="0" w:line="240" w:lineRule="auto"/>
              <w:jc w:val="both"/>
              <w:rPr>
                <w:rFonts w:ascii="Times New Roman" w:hAnsi="Times New Roman"/>
                <w:b/>
                <w:sz w:val="28"/>
                <w:szCs w:val="28"/>
                <w:lang w:eastAsia="ru-RU"/>
              </w:rPr>
            </w:pPr>
            <w:r w:rsidRPr="00C87FE7">
              <w:rPr>
                <w:rFonts w:ascii="Times New Roman" w:hAnsi="Times New Roman"/>
                <w:b/>
                <w:sz w:val="28"/>
                <w:szCs w:val="28"/>
                <w:lang w:eastAsia="ru-RU"/>
              </w:rPr>
              <w:t>Всего доходы</w:t>
            </w:r>
          </w:p>
        </w:tc>
        <w:tc>
          <w:tcPr>
            <w:tcW w:w="1701" w:type="dxa"/>
            <w:shd w:val="clear" w:color="auto" w:fill="auto"/>
          </w:tcPr>
          <w:p w14:paraId="7300764E" w14:textId="77777777" w:rsidR="009E1EDA" w:rsidRPr="00C87FE7" w:rsidRDefault="009E1EDA" w:rsidP="0016636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1 751 379,63</w:t>
            </w:r>
          </w:p>
        </w:tc>
        <w:tc>
          <w:tcPr>
            <w:tcW w:w="1701" w:type="dxa"/>
            <w:shd w:val="clear" w:color="auto" w:fill="auto"/>
          </w:tcPr>
          <w:p w14:paraId="73C778A8" w14:textId="77777777" w:rsidR="009E1EDA" w:rsidRPr="00C87FE7" w:rsidRDefault="009E1EDA" w:rsidP="0016636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299 988,77</w:t>
            </w:r>
          </w:p>
        </w:tc>
        <w:tc>
          <w:tcPr>
            <w:tcW w:w="1276" w:type="dxa"/>
            <w:shd w:val="clear" w:color="auto" w:fill="auto"/>
          </w:tcPr>
          <w:p w14:paraId="466CBBA5" w14:textId="77777777" w:rsidR="009E1EDA" w:rsidRPr="00C87FE7" w:rsidRDefault="009E1EDA" w:rsidP="0016636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17,13</w:t>
            </w:r>
          </w:p>
        </w:tc>
      </w:tr>
    </w:tbl>
    <w:p w14:paraId="1F6AA2DA" w14:textId="77777777" w:rsidR="009E1EDA" w:rsidRPr="00B21EB5" w:rsidRDefault="009E1EDA" w:rsidP="009E1EDA">
      <w:pPr>
        <w:jc w:val="both"/>
        <w:rPr>
          <w:sz w:val="26"/>
          <w:szCs w:val="26"/>
        </w:rPr>
      </w:pPr>
      <w:r>
        <w:rPr>
          <w:sz w:val="26"/>
          <w:szCs w:val="26"/>
        </w:rPr>
        <w:t xml:space="preserve">                                                            </w:t>
      </w:r>
    </w:p>
    <w:p w14:paraId="58F645B5" w14:textId="77777777" w:rsidR="009E1EDA" w:rsidRPr="00981CCA" w:rsidRDefault="009E1EDA" w:rsidP="009E1EDA">
      <w:pPr>
        <w:spacing w:after="0" w:line="360" w:lineRule="auto"/>
        <w:jc w:val="center"/>
        <w:rPr>
          <w:rFonts w:ascii="Times New Roman" w:hAnsi="Times New Roman"/>
          <w:sz w:val="26"/>
          <w:szCs w:val="26"/>
        </w:rPr>
      </w:pPr>
      <w:r w:rsidRPr="00981CCA">
        <w:rPr>
          <w:rFonts w:ascii="Times New Roman" w:hAnsi="Times New Roman"/>
          <w:b/>
          <w:sz w:val="26"/>
          <w:szCs w:val="26"/>
          <w:u w:val="single"/>
        </w:rPr>
        <w:t>Налоговые и неналоговые доходы</w:t>
      </w:r>
    </w:p>
    <w:p w14:paraId="7ADD19A6" w14:textId="77777777" w:rsidR="009E1EDA" w:rsidRPr="00C87FE7" w:rsidRDefault="009E1EDA" w:rsidP="009E1EDA">
      <w:pPr>
        <w:spacing w:after="0" w:line="276" w:lineRule="auto"/>
        <w:ind w:firstLine="851"/>
        <w:jc w:val="both"/>
        <w:rPr>
          <w:rFonts w:ascii="Times New Roman" w:hAnsi="Times New Roman"/>
          <w:sz w:val="26"/>
          <w:szCs w:val="26"/>
        </w:rPr>
      </w:pPr>
      <w:r w:rsidRPr="00C87FE7">
        <w:rPr>
          <w:rFonts w:ascii="Times New Roman" w:hAnsi="Times New Roman"/>
          <w:sz w:val="26"/>
          <w:szCs w:val="26"/>
        </w:rPr>
        <w:t>Уточненный план по налоговым и неналоговым доходам бюджета Пожарско</w:t>
      </w:r>
      <w:r>
        <w:rPr>
          <w:rFonts w:ascii="Times New Roman" w:hAnsi="Times New Roman"/>
          <w:sz w:val="26"/>
          <w:szCs w:val="26"/>
        </w:rPr>
        <w:t>го муниципального округа на 2024</w:t>
      </w:r>
      <w:r w:rsidRPr="00C87FE7">
        <w:rPr>
          <w:rFonts w:ascii="Times New Roman" w:hAnsi="Times New Roman"/>
          <w:sz w:val="26"/>
          <w:szCs w:val="26"/>
        </w:rPr>
        <w:t xml:space="preserve"> год установлен в размере   </w:t>
      </w:r>
      <w:r>
        <w:rPr>
          <w:rFonts w:ascii="Times New Roman" w:hAnsi="Times New Roman"/>
          <w:sz w:val="26"/>
          <w:szCs w:val="26"/>
        </w:rPr>
        <w:t>456 291,49</w:t>
      </w:r>
      <w:r w:rsidRPr="00C87FE7">
        <w:rPr>
          <w:rFonts w:ascii="Times New Roman" w:hAnsi="Times New Roman"/>
          <w:sz w:val="26"/>
          <w:szCs w:val="26"/>
        </w:rPr>
        <w:t xml:space="preserve"> тыс. руб., в том числе по налоговым – </w:t>
      </w:r>
      <w:r>
        <w:rPr>
          <w:rFonts w:ascii="Times New Roman" w:hAnsi="Times New Roman"/>
          <w:sz w:val="26"/>
          <w:szCs w:val="26"/>
        </w:rPr>
        <w:t>421 549,99</w:t>
      </w:r>
      <w:r w:rsidRPr="00C87FE7">
        <w:rPr>
          <w:rFonts w:ascii="Times New Roman" w:hAnsi="Times New Roman"/>
          <w:sz w:val="26"/>
          <w:szCs w:val="26"/>
        </w:rPr>
        <w:t xml:space="preserve"> тыс. руб., по неналоговым – </w:t>
      </w:r>
      <w:r>
        <w:rPr>
          <w:rFonts w:ascii="Times New Roman" w:hAnsi="Times New Roman"/>
          <w:sz w:val="26"/>
          <w:szCs w:val="26"/>
        </w:rPr>
        <w:t>34 741,50</w:t>
      </w:r>
      <w:r w:rsidRPr="00C87FE7">
        <w:rPr>
          <w:rFonts w:ascii="Times New Roman" w:hAnsi="Times New Roman"/>
          <w:sz w:val="26"/>
          <w:szCs w:val="26"/>
        </w:rPr>
        <w:t xml:space="preserve"> тыс. руб.</w:t>
      </w:r>
    </w:p>
    <w:p w14:paraId="0F2E00E6" w14:textId="65DBED75" w:rsidR="009E1EDA" w:rsidRPr="001832F1" w:rsidRDefault="009E1EDA" w:rsidP="009E1EDA">
      <w:pPr>
        <w:pStyle w:val="a3"/>
        <w:spacing w:line="276" w:lineRule="auto"/>
        <w:ind w:firstLine="708"/>
        <w:jc w:val="both"/>
        <w:rPr>
          <w:sz w:val="26"/>
          <w:szCs w:val="26"/>
        </w:rPr>
      </w:pPr>
      <w:r w:rsidRPr="00C87FE7">
        <w:rPr>
          <w:sz w:val="26"/>
          <w:szCs w:val="26"/>
        </w:rPr>
        <w:t xml:space="preserve">Кассовое исполнение за </w:t>
      </w:r>
      <w:r>
        <w:rPr>
          <w:sz w:val="26"/>
          <w:szCs w:val="26"/>
        </w:rPr>
        <w:t>1 квартал 2024</w:t>
      </w:r>
      <w:r w:rsidRPr="00C87FE7">
        <w:rPr>
          <w:sz w:val="26"/>
          <w:szCs w:val="26"/>
        </w:rPr>
        <w:t xml:space="preserve"> год</w:t>
      </w:r>
      <w:r>
        <w:rPr>
          <w:sz w:val="26"/>
          <w:szCs w:val="26"/>
        </w:rPr>
        <w:t>а</w:t>
      </w:r>
      <w:r w:rsidRPr="00C87FE7">
        <w:rPr>
          <w:sz w:val="26"/>
          <w:szCs w:val="26"/>
        </w:rPr>
        <w:t xml:space="preserve"> составило </w:t>
      </w:r>
      <w:r>
        <w:rPr>
          <w:sz w:val="26"/>
          <w:szCs w:val="26"/>
        </w:rPr>
        <w:t>108 491,9</w:t>
      </w:r>
      <w:r w:rsidR="009D6800">
        <w:rPr>
          <w:sz w:val="26"/>
          <w:szCs w:val="26"/>
        </w:rPr>
        <w:t>1</w:t>
      </w:r>
      <w:r w:rsidRPr="00C87FE7">
        <w:rPr>
          <w:sz w:val="26"/>
          <w:szCs w:val="26"/>
        </w:rPr>
        <w:t xml:space="preserve"> тыс. руб., что составляет </w:t>
      </w:r>
      <w:r>
        <w:rPr>
          <w:sz w:val="26"/>
          <w:szCs w:val="26"/>
        </w:rPr>
        <w:t>23,78</w:t>
      </w:r>
      <w:r w:rsidRPr="00C87FE7">
        <w:rPr>
          <w:sz w:val="26"/>
          <w:szCs w:val="26"/>
        </w:rPr>
        <w:t xml:space="preserve">% от плана, в том числе: по налоговым доходам – </w:t>
      </w:r>
      <w:r>
        <w:rPr>
          <w:sz w:val="26"/>
          <w:szCs w:val="26"/>
        </w:rPr>
        <w:t>99 121,16 тыс. руб. (23,51</w:t>
      </w:r>
      <w:r w:rsidRPr="00C87FE7">
        <w:rPr>
          <w:sz w:val="26"/>
          <w:szCs w:val="26"/>
        </w:rPr>
        <w:t>%), п</w:t>
      </w:r>
      <w:r>
        <w:rPr>
          <w:sz w:val="26"/>
          <w:szCs w:val="26"/>
        </w:rPr>
        <w:t>о неналоговым доходам – 9 370,75 тыс. руб. (26,97</w:t>
      </w:r>
      <w:r w:rsidRPr="00C87FE7">
        <w:rPr>
          <w:sz w:val="26"/>
          <w:szCs w:val="26"/>
        </w:rPr>
        <w:t>%)</w:t>
      </w:r>
      <w:r>
        <w:rPr>
          <w:sz w:val="26"/>
          <w:szCs w:val="26"/>
        </w:rPr>
        <w:t xml:space="preserve"> </w:t>
      </w:r>
    </w:p>
    <w:p w14:paraId="72E53A50" w14:textId="77777777" w:rsidR="009E1EDA" w:rsidRPr="00C87FE7" w:rsidRDefault="009E1EDA" w:rsidP="009E1EDA">
      <w:pPr>
        <w:pStyle w:val="a3"/>
        <w:spacing w:line="276" w:lineRule="auto"/>
        <w:ind w:firstLine="708"/>
        <w:jc w:val="both"/>
        <w:rPr>
          <w:sz w:val="26"/>
          <w:szCs w:val="26"/>
        </w:rPr>
      </w:pPr>
      <w:r w:rsidRPr="00C87FE7">
        <w:rPr>
          <w:sz w:val="26"/>
          <w:szCs w:val="26"/>
        </w:rPr>
        <w:t>Налоговые доходы от местных налогов, устанавливаемых представительными органами в соответствии с законодательством Российской Федерации о налогах и сборах,</w:t>
      </w:r>
      <w:r>
        <w:rPr>
          <w:sz w:val="26"/>
          <w:szCs w:val="26"/>
        </w:rPr>
        <w:t xml:space="preserve"> за 1 квартал 2024 года</w:t>
      </w:r>
      <w:r w:rsidRPr="00C87FE7">
        <w:rPr>
          <w:sz w:val="26"/>
          <w:szCs w:val="26"/>
        </w:rPr>
        <w:t xml:space="preserve"> получены в размере </w:t>
      </w:r>
      <w:r>
        <w:rPr>
          <w:sz w:val="26"/>
          <w:szCs w:val="26"/>
        </w:rPr>
        <w:t>821,76 тыс. руб. (7,03</w:t>
      </w:r>
      <w:r w:rsidRPr="00C87FE7">
        <w:rPr>
          <w:sz w:val="26"/>
          <w:szCs w:val="26"/>
        </w:rPr>
        <w:t xml:space="preserve"> %), из них:</w:t>
      </w:r>
    </w:p>
    <w:p w14:paraId="5EFB0932" w14:textId="77777777" w:rsidR="009E1EDA" w:rsidRPr="00C87FE7" w:rsidRDefault="009E1EDA" w:rsidP="009E1EDA">
      <w:pPr>
        <w:pStyle w:val="a3"/>
        <w:spacing w:line="276" w:lineRule="auto"/>
        <w:ind w:firstLine="708"/>
        <w:jc w:val="both"/>
        <w:rPr>
          <w:sz w:val="26"/>
          <w:szCs w:val="26"/>
        </w:rPr>
      </w:pPr>
      <w:r w:rsidRPr="00C87FE7">
        <w:rPr>
          <w:sz w:val="26"/>
          <w:szCs w:val="26"/>
        </w:rPr>
        <w:t>- налог на иму</w:t>
      </w:r>
      <w:r>
        <w:rPr>
          <w:sz w:val="26"/>
          <w:szCs w:val="26"/>
        </w:rPr>
        <w:t>щество физических лиц – 105,36 тыс. руб. (1,46</w:t>
      </w:r>
      <w:r w:rsidRPr="00C87FE7">
        <w:rPr>
          <w:sz w:val="26"/>
          <w:szCs w:val="26"/>
        </w:rPr>
        <w:t>%);</w:t>
      </w:r>
    </w:p>
    <w:p w14:paraId="5F9CA000" w14:textId="77777777" w:rsidR="009E1EDA" w:rsidRPr="00C87FE7" w:rsidRDefault="009E1EDA" w:rsidP="009E1EDA">
      <w:pPr>
        <w:pStyle w:val="a3"/>
        <w:spacing w:line="276" w:lineRule="auto"/>
        <w:ind w:firstLine="708"/>
        <w:jc w:val="both"/>
        <w:rPr>
          <w:sz w:val="26"/>
          <w:szCs w:val="26"/>
        </w:rPr>
      </w:pPr>
      <w:r>
        <w:rPr>
          <w:sz w:val="26"/>
          <w:szCs w:val="26"/>
        </w:rPr>
        <w:t>- земельный налог – 716,40 тыс. руб. (16,03</w:t>
      </w:r>
      <w:r w:rsidRPr="00C87FE7">
        <w:rPr>
          <w:sz w:val="26"/>
          <w:szCs w:val="26"/>
        </w:rPr>
        <w:t xml:space="preserve">%). </w:t>
      </w:r>
    </w:p>
    <w:p w14:paraId="16B2FBDD" w14:textId="77777777" w:rsidR="009E1EDA" w:rsidRDefault="009E1EDA" w:rsidP="009E1EDA">
      <w:pPr>
        <w:pStyle w:val="a3"/>
        <w:spacing w:line="276" w:lineRule="auto"/>
        <w:ind w:firstLine="708"/>
        <w:jc w:val="both"/>
        <w:rPr>
          <w:sz w:val="26"/>
          <w:szCs w:val="26"/>
        </w:rPr>
      </w:pPr>
      <w:r w:rsidRPr="009D6F64">
        <w:rPr>
          <w:sz w:val="26"/>
          <w:szCs w:val="26"/>
        </w:rPr>
        <w:t xml:space="preserve">Низкое исполнение по налоговым доходам от местных налогов обусловлено тем, что уплата налога на имущество и земельного налога для физических лиц в соответствии с Налоговым кодексом Российской Федерации, производится один раз в год в срок до 1 декабря, следующего за истекшим налоговым периодом. Авансовые </w:t>
      </w:r>
      <w:r w:rsidRPr="009D6F64">
        <w:rPr>
          <w:sz w:val="26"/>
          <w:szCs w:val="26"/>
        </w:rPr>
        <w:lastRenderedPageBreak/>
        <w:t xml:space="preserve">платежи по земельному налогу подлежат уплате налогоплательщиками-организациями в срок не позднее 28-го числа месяца, следующего за истекшим отчетным периодом. </w:t>
      </w:r>
    </w:p>
    <w:p w14:paraId="6B751B48" w14:textId="77777777" w:rsidR="009E1EDA" w:rsidRPr="00923376" w:rsidRDefault="009E1EDA" w:rsidP="009E1EDA">
      <w:pPr>
        <w:pStyle w:val="a3"/>
        <w:spacing w:line="276" w:lineRule="auto"/>
        <w:ind w:firstLine="708"/>
        <w:jc w:val="both"/>
        <w:rPr>
          <w:color w:val="FF0000"/>
          <w:sz w:val="26"/>
          <w:szCs w:val="26"/>
        </w:rPr>
      </w:pPr>
      <w:r w:rsidRPr="00C87FE7">
        <w:rPr>
          <w:sz w:val="26"/>
          <w:szCs w:val="26"/>
        </w:rPr>
        <w:t xml:space="preserve">Налоговые доходы от федеральных налогов и сборов, в том числе налогов, предусмотренных специальными налоговыми режимами, получены в размере </w:t>
      </w:r>
      <w:r w:rsidRPr="00D41358">
        <w:rPr>
          <w:sz w:val="26"/>
          <w:szCs w:val="26"/>
        </w:rPr>
        <w:t>98 299,</w:t>
      </w:r>
      <w:r>
        <w:rPr>
          <w:sz w:val="26"/>
          <w:szCs w:val="26"/>
        </w:rPr>
        <w:t>40</w:t>
      </w:r>
      <w:r w:rsidRPr="00D41358">
        <w:rPr>
          <w:sz w:val="26"/>
          <w:szCs w:val="26"/>
        </w:rPr>
        <w:t xml:space="preserve"> тыс. руб. </w:t>
      </w:r>
      <w:r>
        <w:rPr>
          <w:sz w:val="26"/>
          <w:szCs w:val="26"/>
        </w:rPr>
        <w:t>(23,98</w:t>
      </w:r>
      <w:r w:rsidRPr="00D41358">
        <w:rPr>
          <w:sz w:val="26"/>
          <w:szCs w:val="26"/>
        </w:rPr>
        <w:t xml:space="preserve"> %), из них:</w:t>
      </w:r>
    </w:p>
    <w:p w14:paraId="06A49CBC" w14:textId="6E7925C1" w:rsidR="009E1EDA" w:rsidRPr="00C87FE7" w:rsidRDefault="009E1EDA" w:rsidP="009E1EDA">
      <w:pPr>
        <w:pStyle w:val="afd"/>
        <w:spacing w:line="276" w:lineRule="auto"/>
        <w:ind w:firstLine="708"/>
        <w:jc w:val="both"/>
        <w:rPr>
          <w:rFonts w:ascii="Times New Roman" w:hAnsi="Times New Roman"/>
          <w:sz w:val="26"/>
          <w:szCs w:val="26"/>
        </w:rPr>
      </w:pPr>
      <w:r w:rsidRPr="00C87FE7">
        <w:rPr>
          <w:sz w:val="26"/>
          <w:szCs w:val="26"/>
        </w:rPr>
        <w:t xml:space="preserve">- </w:t>
      </w:r>
      <w:r w:rsidRPr="00C87FE7">
        <w:rPr>
          <w:rFonts w:ascii="Times New Roman" w:hAnsi="Times New Roman"/>
          <w:sz w:val="26"/>
          <w:szCs w:val="26"/>
        </w:rPr>
        <w:t xml:space="preserve">налог на доходы физических лиц </w:t>
      </w:r>
      <w:r>
        <w:rPr>
          <w:rFonts w:ascii="Times New Roman" w:hAnsi="Times New Roman"/>
          <w:sz w:val="26"/>
          <w:szCs w:val="26"/>
        </w:rPr>
        <w:t>– 86 379,14 тыс. руб. (23,33</w:t>
      </w:r>
      <w:r w:rsidRPr="00C87FE7">
        <w:rPr>
          <w:rFonts w:ascii="Times New Roman" w:hAnsi="Times New Roman"/>
          <w:sz w:val="26"/>
          <w:szCs w:val="26"/>
        </w:rPr>
        <w:t xml:space="preserve">%) – </w:t>
      </w:r>
      <w:r w:rsidR="00B30352">
        <w:rPr>
          <w:rFonts w:ascii="Times New Roman" w:hAnsi="Times New Roman"/>
          <w:sz w:val="26"/>
          <w:szCs w:val="26"/>
        </w:rPr>
        <w:t>недостижение плановых назначений (25%)</w:t>
      </w:r>
      <w:r>
        <w:rPr>
          <w:rFonts w:ascii="Times New Roman" w:hAnsi="Times New Roman"/>
          <w:sz w:val="26"/>
          <w:szCs w:val="26"/>
        </w:rPr>
        <w:t xml:space="preserve"> </w:t>
      </w:r>
      <w:r w:rsidRPr="003930F0">
        <w:rPr>
          <w:rFonts w:ascii="Times New Roman" w:hAnsi="Times New Roman"/>
          <w:sz w:val="26"/>
          <w:szCs w:val="26"/>
        </w:rPr>
        <w:t xml:space="preserve">произошло за счет изменения </w:t>
      </w:r>
      <w:r>
        <w:rPr>
          <w:rFonts w:ascii="Times New Roman" w:hAnsi="Times New Roman"/>
          <w:sz w:val="26"/>
          <w:szCs w:val="26"/>
        </w:rPr>
        <w:t xml:space="preserve">налогового законодательства </w:t>
      </w:r>
      <w:r w:rsidR="00B30352">
        <w:rPr>
          <w:rFonts w:ascii="Times New Roman" w:hAnsi="Times New Roman"/>
          <w:sz w:val="26"/>
          <w:szCs w:val="26"/>
        </w:rPr>
        <w:t>– уплата НДФЛ за декабрь в декабре 2023 года</w:t>
      </w:r>
      <w:r w:rsidRPr="003930F0">
        <w:rPr>
          <w:rFonts w:ascii="Times New Roman" w:hAnsi="Times New Roman"/>
          <w:sz w:val="26"/>
          <w:szCs w:val="26"/>
        </w:rPr>
        <w:t>;</w:t>
      </w:r>
    </w:p>
    <w:p w14:paraId="741D8A45" w14:textId="7766C6F0" w:rsidR="009E1EDA" w:rsidRPr="00C87FE7" w:rsidRDefault="009E1EDA" w:rsidP="009E1EDA">
      <w:pPr>
        <w:pStyle w:val="a3"/>
        <w:spacing w:line="276" w:lineRule="auto"/>
        <w:ind w:firstLine="708"/>
        <w:jc w:val="both"/>
        <w:rPr>
          <w:sz w:val="26"/>
          <w:szCs w:val="26"/>
        </w:rPr>
      </w:pPr>
      <w:r w:rsidRPr="00C87FE7">
        <w:rPr>
          <w:sz w:val="26"/>
          <w:szCs w:val="26"/>
        </w:rPr>
        <w:t xml:space="preserve">- доходы от уплаты акцизов на дизельное топливо, моторные масла для дизельных и (или) карбюраторных (инжекторных) двигателей, автомобильный бензин, прямогонный бензин </w:t>
      </w:r>
      <w:r>
        <w:rPr>
          <w:sz w:val="26"/>
          <w:szCs w:val="26"/>
        </w:rPr>
        <w:t>– 6 907,85</w:t>
      </w:r>
      <w:r w:rsidRPr="00C87FE7">
        <w:rPr>
          <w:sz w:val="26"/>
          <w:szCs w:val="26"/>
        </w:rPr>
        <w:t xml:space="preserve"> тыс. руб. (</w:t>
      </w:r>
      <w:r>
        <w:rPr>
          <w:sz w:val="26"/>
          <w:szCs w:val="26"/>
        </w:rPr>
        <w:t>25,85</w:t>
      </w:r>
      <w:r w:rsidRPr="00C87FE7">
        <w:rPr>
          <w:sz w:val="26"/>
          <w:szCs w:val="26"/>
        </w:rPr>
        <w:t>%) – перевыполнение</w:t>
      </w:r>
      <w:r>
        <w:rPr>
          <w:sz w:val="26"/>
          <w:szCs w:val="26"/>
        </w:rPr>
        <w:t xml:space="preserve"> </w:t>
      </w:r>
      <w:r w:rsidRPr="00C87FE7">
        <w:rPr>
          <w:sz w:val="26"/>
          <w:szCs w:val="26"/>
        </w:rPr>
        <w:t>произошло за счет увеличения реализации топлива (плановые назначения предусмотрены на основании информации, предоставляемой налоговой инспекцией);</w:t>
      </w:r>
    </w:p>
    <w:p w14:paraId="2C4E7F31" w14:textId="63B786EF" w:rsidR="009E1EDA" w:rsidRPr="00C87FE7" w:rsidRDefault="009E1EDA" w:rsidP="009E1EDA">
      <w:pPr>
        <w:pStyle w:val="a3"/>
        <w:spacing w:line="276" w:lineRule="auto"/>
        <w:ind w:firstLine="708"/>
        <w:jc w:val="both"/>
        <w:rPr>
          <w:sz w:val="26"/>
          <w:szCs w:val="26"/>
        </w:rPr>
      </w:pPr>
      <w:r w:rsidRPr="00C87FE7">
        <w:rPr>
          <w:sz w:val="26"/>
          <w:szCs w:val="26"/>
        </w:rPr>
        <w:t xml:space="preserve">- единый сельскохозяйственный налог </w:t>
      </w:r>
      <w:r>
        <w:rPr>
          <w:sz w:val="26"/>
          <w:szCs w:val="26"/>
        </w:rPr>
        <w:t>– 154,28 тыс. руб. (38,57%)</w:t>
      </w:r>
      <w:r w:rsidR="00505722">
        <w:rPr>
          <w:sz w:val="26"/>
          <w:szCs w:val="26"/>
        </w:rPr>
        <w:t xml:space="preserve"> –</w:t>
      </w:r>
      <w:r>
        <w:rPr>
          <w:sz w:val="26"/>
          <w:szCs w:val="26"/>
        </w:rPr>
        <w:t xml:space="preserve"> </w:t>
      </w:r>
      <w:r w:rsidR="00505722">
        <w:rPr>
          <w:sz w:val="26"/>
          <w:szCs w:val="26"/>
        </w:rPr>
        <w:t xml:space="preserve">перевыполнение </w:t>
      </w:r>
      <w:r>
        <w:rPr>
          <w:sz w:val="26"/>
          <w:szCs w:val="26"/>
        </w:rPr>
        <w:t xml:space="preserve">произошло за счет </w:t>
      </w:r>
      <w:r w:rsidR="00505722">
        <w:rPr>
          <w:sz w:val="26"/>
          <w:szCs w:val="26"/>
        </w:rPr>
        <w:t>увеличения</w:t>
      </w:r>
      <w:r>
        <w:rPr>
          <w:sz w:val="26"/>
          <w:szCs w:val="26"/>
        </w:rPr>
        <w:t xml:space="preserve"> налогооблагаемой базы за 2023г. по некоторым предпринимателям;</w:t>
      </w:r>
    </w:p>
    <w:p w14:paraId="5A7233AC" w14:textId="1060122A" w:rsidR="009E1EDA" w:rsidRPr="00C87FE7" w:rsidRDefault="009E1EDA" w:rsidP="009E1EDA">
      <w:pPr>
        <w:pStyle w:val="a3"/>
        <w:spacing w:line="276" w:lineRule="auto"/>
        <w:ind w:firstLine="708"/>
        <w:jc w:val="both"/>
        <w:rPr>
          <w:sz w:val="26"/>
          <w:szCs w:val="26"/>
        </w:rPr>
      </w:pPr>
      <w:bookmarkStart w:id="0" w:name="_Hlk134024635"/>
      <w:r w:rsidRPr="00C87FE7">
        <w:rPr>
          <w:sz w:val="26"/>
          <w:szCs w:val="26"/>
        </w:rPr>
        <w:t xml:space="preserve">- налог, взимаемый в связи с применением упрощенной системы налогообложения, </w:t>
      </w:r>
      <w:r>
        <w:rPr>
          <w:sz w:val="26"/>
          <w:szCs w:val="26"/>
        </w:rPr>
        <w:t>- 171,40 тыс. руб. (7,98</w:t>
      </w:r>
      <w:r w:rsidRPr="00C87FE7">
        <w:rPr>
          <w:sz w:val="26"/>
          <w:szCs w:val="26"/>
        </w:rPr>
        <w:t xml:space="preserve">%) – </w:t>
      </w:r>
      <w:r w:rsidR="00505722">
        <w:rPr>
          <w:sz w:val="26"/>
          <w:szCs w:val="26"/>
        </w:rPr>
        <w:t>неисполнение</w:t>
      </w:r>
      <w:r>
        <w:rPr>
          <w:sz w:val="26"/>
          <w:szCs w:val="26"/>
        </w:rPr>
        <w:t xml:space="preserve"> </w:t>
      </w:r>
      <w:r w:rsidR="00B65DB4">
        <w:rPr>
          <w:sz w:val="26"/>
          <w:szCs w:val="26"/>
        </w:rPr>
        <w:t>связано с тем., что срок уплаты авансовых платежей – 28 апреля, налог за год для ИП – не позднее 28 апреля</w:t>
      </w:r>
      <w:r>
        <w:rPr>
          <w:sz w:val="26"/>
          <w:szCs w:val="26"/>
        </w:rPr>
        <w:t>;</w:t>
      </w:r>
      <w:r w:rsidRPr="00C87FE7">
        <w:rPr>
          <w:sz w:val="26"/>
          <w:szCs w:val="26"/>
        </w:rPr>
        <w:t xml:space="preserve"> </w:t>
      </w:r>
    </w:p>
    <w:bookmarkEnd w:id="0"/>
    <w:p w14:paraId="6A352227" w14:textId="4A55C9C0" w:rsidR="009E1EDA" w:rsidRDefault="009E1EDA" w:rsidP="009E1EDA">
      <w:pPr>
        <w:pStyle w:val="a3"/>
        <w:spacing w:line="276" w:lineRule="auto"/>
        <w:ind w:firstLine="708"/>
        <w:jc w:val="both"/>
        <w:rPr>
          <w:sz w:val="26"/>
          <w:szCs w:val="26"/>
        </w:rPr>
      </w:pPr>
      <w:r w:rsidRPr="00C87FE7">
        <w:rPr>
          <w:sz w:val="26"/>
          <w:szCs w:val="26"/>
        </w:rPr>
        <w:t xml:space="preserve">- налог, взимаемый в связи с применением патентной системы налогообложения, </w:t>
      </w:r>
      <w:r>
        <w:rPr>
          <w:sz w:val="26"/>
          <w:szCs w:val="26"/>
        </w:rPr>
        <w:t>-</w:t>
      </w:r>
      <w:r w:rsidRPr="00C87FE7">
        <w:rPr>
          <w:sz w:val="26"/>
          <w:szCs w:val="26"/>
        </w:rPr>
        <w:t xml:space="preserve"> </w:t>
      </w:r>
      <w:r>
        <w:rPr>
          <w:sz w:val="26"/>
          <w:szCs w:val="26"/>
        </w:rPr>
        <w:t>3 496,26 тыс. руб. (58,27</w:t>
      </w:r>
      <w:r w:rsidRPr="00C87FE7">
        <w:rPr>
          <w:sz w:val="26"/>
          <w:szCs w:val="26"/>
        </w:rPr>
        <w:t>%)</w:t>
      </w:r>
      <w:r>
        <w:rPr>
          <w:sz w:val="26"/>
          <w:szCs w:val="26"/>
        </w:rPr>
        <w:t>. Сроки уплаты патента для ИП зависят от периода действия документа, дающего право платить патентный налог: если патент получен на срок до шести месяцев, он платится единоразовым платежом до окончания срока его действия; если патент получен от 6 до 12 месяцев – первый платеж оплачивается в течение 90 дней в размере 1/3 стоимости, второй платеж-не позднее срока окончания патента;</w:t>
      </w:r>
    </w:p>
    <w:p w14:paraId="136C15C0" w14:textId="698452EA" w:rsidR="009E1EDA" w:rsidRPr="00C87FE7" w:rsidRDefault="009E1EDA" w:rsidP="009E1EDA">
      <w:pPr>
        <w:pStyle w:val="a3"/>
        <w:spacing w:line="276" w:lineRule="auto"/>
        <w:ind w:firstLine="708"/>
        <w:jc w:val="both"/>
        <w:rPr>
          <w:sz w:val="26"/>
          <w:szCs w:val="26"/>
        </w:rPr>
      </w:pPr>
      <w:r w:rsidRPr="00C87FE7">
        <w:rPr>
          <w:sz w:val="26"/>
          <w:szCs w:val="26"/>
        </w:rPr>
        <w:t xml:space="preserve">- государственная пошлина </w:t>
      </w:r>
      <w:r>
        <w:rPr>
          <w:sz w:val="26"/>
          <w:szCs w:val="26"/>
        </w:rPr>
        <w:t>– 1 185,37 тыс. руб. (27,57</w:t>
      </w:r>
      <w:r w:rsidRPr="00C87FE7">
        <w:rPr>
          <w:sz w:val="26"/>
          <w:szCs w:val="26"/>
        </w:rPr>
        <w:t>%) – перевыполнение</w:t>
      </w:r>
      <w:r>
        <w:rPr>
          <w:sz w:val="26"/>
          <w:szCs w:val="26"/>
        </w:rPr>
        <w:t xml:space="preserve"> </w:t>
      </w:r>
      <w:r w:rsidRPr="00C87FE7">
        <w:rPr>
          <w:sz w:val="26"/>
          <w:szCs w:val="26"/>
        </w:rPr>
        <w:t>за счет увеличения количества дел, рассматриваемых в судах общей юрисдикции;</w:t>
      </w:r>
    </w:p>
    <w:p w14:paraId="348B2996" w14:textId="09AD4D2C" w:rsidR="009E1EDA" w:rsidRPr="00C87FE7" w:rsidRDefault="009E1EDA" w:rsidP="009E1EDA">
      <w:pPr>
        <w:pStyle w:val="a3"/>
        <w:spacing w:line="276" w:lineRule="auto"/>
        <w:ind w:firstLine="708"/>
        <w:jc w:val="both"/>
        <w:rPr>
          <w:sz w:val="26"/>
          <w:szCs w:val="26"/>
        </w:rPr>
      </w:pPr>
      <w:r w:rsidRPr="00C87FE7">
        <w:rPr>
          <w:sz w:val="26"/>
          <w:szCs w:val="26"/>
        </w:rPr>
        <w:t>-  един</w:t>
      </w:r>
      <w:r w:rsidR="00164180">
        <w:rPr>
          <w:sz w:val="26"/>
          <w:szCs w:val="26"/>
        </w:rPr>
        <w:t>ый</w:t>
      </w:r>
      <w:r w:rsidRPr="00C87FE7">
        <w:rPr>
          <w:sz w:val="26"/>
          <w:szCs w:val="26"/>
        </w:rPr>
        <w:t xml:space="preserve"> налог на вмененный доход для отдельных видов деятельности </w:t>
      </w:r>
      <w:r w:rsidR="00164180">
        <w:rPr>
          <w:sz w:val="26"/>
          <w:szCs w:val="26"/>
        </w:rPr>
        <w:t xml:space="preserve">- </w:t>
      </w:r>
      <w:r>
        <w:rPr>
          <w:sz w:val="26"/>
          <w:szCs w:val="26"/>
        </w:rPr>
        <w:t>5,10</w:t>
      </w:r>
      <w:r w:rsidRPr="00C87FE7">
        <w:rPr>
          <w:sz w:val="26"/>
          <w:szCs w:val="26"/>
        </w:rPr>
        <w:t xml:space="preserve"> тыс. руб. (</w:t>
      </w:r>
      <w:r w:rsidR="00164180">
        <w:rPr>
          <w:sz w:val="26"/>
          <w:szCs w:val="26"/>
        </w:rPr>
        <w:t xml:space="preserve">задолженность прошлых лет - </w:t>
      </w:r>
      <w:r w:rsidRPr="00C87FE7">
        <w:rPr>
          <w:sz w:val="26"/>
          <w:szCs w:val="26"/>
        </w:rPr>
        <w:t>с января 2021 года данный налог не действует).</w:t>
      </w:r>
    </w:p>
    <w:p w14:paraId="59C73A3B" w14:textId="77777777" w:rsidR="009E1EDA" w:rsidRPr="00C87FE7" w:rsidRDefault="009E1EDA" w:rsidP="009E1EDA">
      <w:pPr>
        <w:pStyle w:val="a3"/>
        <w:spacing w:line="276" w:lineRule="auto"/>
        <w:ind w:firstLine="708"/>
        <w:jc w:val="both"/>
        <w:rPr>
          <w:sz w:val="26"/>
          <w:szCs w:val="26"/>
        </w:rPr>
      </w:pPr>
      <w:r>
        <w:rPr>
          <w:sz w:val="26"/>
          <w:szCs w:val="26"/>
        </w:rPr>
        <w:t xml:space="preserve">  </w:t>
      </w:r>
      <w:r w:rsidRPr="00C87FE7">
        <w:rPr>
          <w:sz w:val="26"/>
          <w:szCs w:val="26"/>
        </w:rPr>
        <w:t>Неналоговые доходы</w:t>
      </w:r>
      <w:r>
        <w:rPr>
          <w:sz w:val="26"/>
          <w:szCs w:val="26"/>
        </w:rPr>
        <w:t xml:space="preserve"> за 1 квартал 2024 года</w:t>
      </w:r>
      <w:r w:rsidRPr="00C87FE7">
        <w:rPr>
          <w:sz w:val="26"/>
          <w:szCs w:val="26"/>
        </w:rPr>
        <w:t xml:space="preserve"> составили </w:t>
      </w:r>
      <w:r>
        <w:rPr>
          <w:sz w:val="26"/>
          <w:szCs w:val="26"/>
        </w:rPr>
        <w:t>9 370,75 тыс. руб. или 26,97</w:t>
      </w:r>
      <w:r w:rsidRPr="00C87FE7">
        <w:rPr>
          <w:sz w:val="26"/>
          <w:szCs w:val="26"/>
        </w:rPr>
        <w:t>% от годовых плановых назначений.</w:t>
      </w:r>
    </w:p>
    <w:p w14:paraId="4B11C200" w14:textId="77777777" w:rsidR="009E1EDA" w:rsidRPr="00C87FE7" w:rsidRDefault="009E1EDA" w:rsidP="009E1EDA">
      <w:pPr>
        <w:pStyle w:val="a3"/>
        <w:spacing w:line="276" w:lineRule="auto"/>
        <w:ind w:firstLine="708"/>
        <w:jc w:val="both"/>
        <w:rPr>
          <w:sz w:val="26"/>
          <w:szCs w:val="26"/>
        </w:rPr>
      </w:pPr>
      <w:r w:rsidRPr="00C87FE7">
        <w:rPr>
          <w:sz w:val="26"/>
          <w:szCs w:val="26"/>
        </w:rPr>
        <w:t xml:space="preserve">В бюджет Пожарского муниципального округа за </w:t>
      </w:r>
      <w:r>
        <w:rPr>
          <w:sz w:val="26"/>
          <w:szCs w:val="26"/>
        </w:rPr>
        <w:t>1 квартал 2024</w:t>
      </w:r>
      <w:r w:rsidRPr="00C87FE7">
        <w:rPr>
          <w:sz w:val="26"/>
          <w:szCs w:val="26"/>
        </w:rPr>
        <w:t xml:space="preserve">г. </w:t>
      </w:r>
      <w:r>
        <w:rPr>
          <w:sz w:val="26"/>
          <w:szCs w:val="26"/>
        </w:rPr>
        <w:t>поступили</w:t>
      </w:r>
      <w:r w:rsidRPr="00C87FE7">
        <w:rPr>
          <w:sz w:val="26"/>
          <w:szCs w:val="26"/>
        </w:rPr>
        <w:t xml:space="preserve"> следующие неналоговые доходы:</w:t>
      </w:r>
    </w:p>
    <w:p w14:paraId="034C484E" w14:textId="519421DE" w:rsidR="009E1EDA" w:rsidRDefault="009E1EDA" w:rsidP="009E1EDA">
      <w:pPr>
        <w:pStyle w:val="a3"/>
        <w:spacing w:line="276" w:lineRule="auto"/>
        <w:ind w:firstLine="708"/>
        <w:jc w:val="both"/>
        <w:rPr>
          <w:sz w:val="26"/>
          <w:szCs w:val="26"/>
        </w:rPr>
      </w:pPr>
      <w:r w:rsidRPr="00C87FE7">
        <w:rPr>
          <w:sz w:val="26"/>
          <w:szCs w:val="26"/>
        </w:rPr>
        <w:t>- доходы от передачи в аренду земельных участков, государственная собственн</w:t>
      </w:r>
      <w:r>
        <w:rPr>
          <w:sz w:val="26"/>
          <w:szCs w:val="26"/>
        </w:rPr>
        <w:t>ость на которые не разграничена</w:t>
      </w:r>
      <w:r w:rsidRPr="005119B9">
        <w:t xml:space="preserve"> </w:t>
      </w:r>
      <w:r w:rsidRPr="005119B9">
        <w:rPr>
          <w:sz w:val="26"/>
          <w:szCs w:val="26"/>
        </w:rPr>
        <w:t>и которые расположены в границах муниципальных округов</w:t>
      </w:r>
      <w:r w:rsidRPr="00C87FE7">
        <w:rPr>
          <w:sz w:val="26"/>
          <w:szCs w:val="26"/>
        </w:rPr>
        <w:t xml:space="preserve"> </w:t>
      </w:r>
      <w:r>
        <w:rPr>
          <w:sz w:val="26"/>
          <w:szCs w:val="26"/>
        </w:rPr>
        <w:t>- 4 442,</w:t>
      </w:r>
      <w:r w:rsidR="00D44A15">
        <w:rPr>
          <w:sz w:val="26"/>
          <w:szCs w:val="26"/>
        </w:rPr>
        <w:t>56</w:t>
      </w:r>
      <w:r>
        <w:rPr>
          <w:sz w:val="26"/>
          <w:szCs w:val="26"/>
        </w:rPr>
        <w:t xml:space="preserve"> тыс. руб. (37,97</w:t>
      </w:r>
      <w:r w:rsidRPr="00C87FE7">
        <w:rPr>
          <w:sz w:val="26"/>
          <w:szCs w:val="26"/>
        </w:rPr>
        <w:t xml:space="preserve">%) – </w:t>
      </w:r>
      <w:bookmarkStart w:id="1" w:name="_Hlk162713890"/>
      <w:r w:rsidRPr="00C87FE7">
        <w:rPr>
          <w:sz w:val="26"/>
          <w:szCs w:val="26"/>
        </w:rPr>
        <w:t>перевыполнение</w:t>
      </w:r>
      <w:bookmarkEnd w:id="1"/>
      <w:r>
        <w:rPr>
          <w:sz w:val="26"/>
          <w:szCs w:val="26"/>
        </w:rPr>
        <w:t xml:space="preserve"> </w:t>
      </w:r>
      <w:r w:rsidRPr="00C87FE7">
        <w:rPr>
          <w:sz w:val="26"/>
          <w:szCs w:val="26"/>
        </w:rPr>
        <w:t xml:space="preserve">за счет </w:t>
      </w:r>
      <w:r>
        <w:rPr>
          <w:sz w:val="26"/>
          <w:szCs w:val="26"/>
        </w:rPr>
        <w:t xml:space="preserve">досрочной оплаты ООО «СП Антей», </w:t>
      </w:r>
      <w:r w:rsidR="00D44A15">
        <w:rPr>
          <w:sz w:val="26"/>
          <w:szCs w:val="26"/>
        </w:rPr>
        <w:t xml:space="preserve">частичное погашение </w:t>
      </w:r>
      <w:r>
        <w:rPr>
          <w:sz w:val="26"/>
          <w:szCs w:val="26"/>
        </w:rPr>
        <w:t>задолженности ГСК</w:t>
      </w:r>
      <w:r w:rsidR="00D44A15">
        <w:rPr>
          <w:sz w:val="26"/>
          <w:szCs w:val="26"/>
        </w:rPr>
        <w:t>.</w:t>
      </w:r>
    </w:p>
    <w:p w14:paraId="30B56886" w14:textId="1B8996F9" w:rsidR="009E1EDA" w:rsidRPr="00C87FE7" w:rsidRDefault="009E1EDA" w:rsidP="009E1EDA">
      <w:pPr>
        <w:pStyle w:val="a3"/>
        <w:spacing w:line="276" w:lineRule="auto"/>
        <w:ind w:firstLine="708"/>
        <w:jc w:val="both"/>
        <w:rPr>
          <w:sz w:val="26"/>
          <w:szCs w:val="26"/>
        </w:rPr>
      </w:pPr>
      <w:r w:rsidRPr="00C87FE7">
        <w:rPr>
          <w:sz w:val="26"/>
          <w:szCs w:val="26"/>
        </w:rPr>
        <w:t xml:space="preserve">- доходы от сдачи в аренду имущества казны округа </w:t>
      </w:r>
      <w:r>
        <w:rPr>
          <w:sz w:val="26"/>
          <w:szCs w:val="26"/>
        </w:rPr>
        <w:t>–</w:t>
      </w:r>
      <w:r w:rsidRPr="00C87FE7">
        <w:rPr>
          <w:sz w:val="26"/>
          <w:szCs w:val="26"/>
        </w:rPr>
        <w:t xml:space="preserve"> </w:t>
      </w:r>
      <w:r>
        <w:rPr>
          <w:sz w:val="26"/>
          <w:szCs w:val="26"/>
        </w:rPr>
        <w:t>1 122,84 тыс. руб. (26,11</w:t>
      </w:r>
      <w:r w:rsidRPr="00C87FE7">
        <w:rPr>
          <w:sz w:val="26"/>
          <w:szCs w:val="26"/>
        </w:rPr>
        <w:t xml:space="preserve">%) </w:t>
      </w:r>
      <w:r>
        <w:rPr>
          <w:sz w:val="26"/>
          <w:szCs w:val="26"/>
        </w:rPr>
        <w:t>–</w:t>
      </w:r>
      <w:r w:rsidR="00D44A15">
        <w:rPr>
          <w:sz w:val="26"/>
          <w:szCs w:val="26"/>
        </w:rPr>
        <w:t xml:space="preserve"> </w:t>
      </w:r>
      <w:r w:rsidRPr="00C87FE7">
        <w:rPr>
          <w:sz w:val="26"/>
          <w:szCs w:val="26"/>
        </w:rPr>
        <w:t>за счет</w:t>
      </w:r>
      <w:r>
        <w:rPr>
          <w:sz w:val="26"/>
          <w:szCs w:val="26"/>
        </w:rPr>
        <w:t xml:space="preserve"> погашения задолженности по решению суда за 2023</w:t>
      </w:r>
      <w:r w:rsidRPr="00C87FE7">
        <w:rPr>
          <w:sz w:val="26"/>
          <w:szCs w:val="26"/>
        </w:rPr>
        <w:t xml:space="preserve"> год;</w:t>
      </w:r>
    </w:p>
    <w:p w14:paraId="3A77AE94" w14:textId="25BBBFD5" w:rsidR="009E1EDA" w:rsidRPr="00C87FE7" w:rsidRDefault="009E1EDA" w:rsidP="009E1EDA">
      <w:pPr>
        <w:pStyle w:val="a3"/>
        <w:spacing w:line="276" w:lineRule="auto"/>
        <w:ind w:firstLine="708"/>
        <w:jc w:val="both"/>
        <w:rPr>
          <w:sz w:val="26"/>
          <w:szCs w:val="26"/>
        </w:rPr>
      </w:pPr>
      <w:r w:rsidRPr="00C87FE7">
        <w:rPr>
          <w:sz w:val="26"/>
          <w:szCs w:val="26"/>
        </w:rPr>
        <w:t>- прочие поступления от использовани</w:t>
      </w:r>
      <w:r>
        <w:rPr>
          <w:sz w:val="26"/>
          <w:szCs w:val="26"/>
        </w:rPr>
        <w:t>я имущества (</w:t>
      </w:r>
      <w:proofErr w:type="spellStart"/>
      <w:r>
        <w:rPr>
          <w:sz w:val="26"/>
          <w:szCs w:val="26"/>
        </w:rPr>
        <w:t>соцнайм</w:t>
      </w:r>
      <w:proofErr w:type="spellEnd"/>
      <w:r>
        <w:rPr>
          <w:sz w:val="26"/>
          <w:szCs w:val="26"/>
        </w:rPr>
        <w:t>) – 282,86</w:t>
      </w:r>
      <w:r w:rsidRPr="00C87FE7">
        <w:rPr>
          <w:sz w:val="26"/>
          <w:szCs w:val="26"/>
        </w:rPr>
        <w:t xml:space="preserve"> тыс. ру</w:t>
      </w:r>
      <w:r>
        <w:rPr>
          <w:sz w:val="26"/>
          <w:szCs w:val="26"/>
        </w:rPr>
        <w:t>б. (33,28</w:t>
      </w:r>
      <w:r w:rsidRPr="00C87FE7">
        <w:rPr>
          <w:sz w:val="26"/>
          <w:szCs w:val="26"/>
        </w:rPr>
        <w:t>%)</w:t>
      </w:r>
      <w:r w:rsidR="00981039">
        <w:rPr>
          <w:sz w:val="26"/>
          <w:szCs w:val="26"/>
        </w:rPr>
        <w:t xml:space="preserve"> </w:t>
      </w:r>
      <w:r w:rsidRPr="00C87FE7">
        <w:rPr>
          <w:sz w:val="26"/>
          <w:szCs w:val="26"/>
        </w:rPr>
        <w:t>- перевыполнение за счет погашения задолженности;</w:t>
      </w:r>
    </w:p>
    <w:p w14:paraId="1C712BB3" w14:textId="77777777" w:rsidR="009E1EDA" w:rsidRPr="00C87FE7" w:rsidRDefault="009E1EDA" w:rsidP="009E1EDA">
      <w:pPr>
        <w:pStyle w:val="a3"/>
        <w:spacing w:line="276" w:lineRule="auto"/>
        <w:ind w:firstLine="708"/>
        <w:jc w:val="both"/>
        <w:rPr>
          <w:sz w:val="26"/>
          <w:szCs w:val="26"/>
        </w:rPr>
      </w:pPr>
      <w:r w:rsidRPr="00C87FE7">
        <w:rPr>
          <w:sz w:val="26"/>
          <w:szCs w:val="26"/>
        </w:rPr>
        <w:t xml:space="preserve">- платежи за пользование природными ресурсами </w:t>
      </w:r>
      <w:r>
        <w:rPr>
          <w:sz w:val="26"/>
          <w:szCs w:val="26"/>
        </w:rPr>
        <w:t>–</w:t>
      </w:r>
      <w:r w:rsidRPr="00C87FE7">
        <w:rPr>
          <w:sz w:val="26"/>
          <w:szCs w:val="26"/>
        </w:rPr>
        <w:t xml:space="preserve"> </w:t>
      </w:r>
      <w:r>
        <w:rPr>
          <w:sz w:val="26"/>
          <w:szCs w:val="26"/>
        </w:rPr>
        <w:t>3 575,94 тыс. руб. (26,10</w:t>
      </w:r>
      <w:r w:rsidRPr="00C87FE7">
        <w:rPr>
          <w:sz w:val="26"/>
          <w:szCs w:val="26"/>
        </w:rPr>
        <w:t xml:space="preserve">%) - выполнение за счёт своевременных платежей от ООО «Приморская </w:t>
      </w:r>
      <w:r>
        <w:rPr>
          <w:sz w:val="26"/>
          <w:szCs w:val="26"/>
        </w:rPr>
        <w:t xml:space="preserve">ГРЭС» (общая </w:t>
      </w:r>
      <w:r>
        <w:rPr>
          <w:sz w:val="26"/>
          <w:szCs w:val="26"/>
        </w:rPr>
        <w:lastRenderedPageBreak/>
        <w:t>сумма платы за 2023</w:t>
      </w:r>
      <w:r w:rsidRPr="00C87FE7">
        <w:rPr>
          <w:sz w:val="26"/>
          <w:szCs w:val="26"/>
        </w:rPr>
        <w:t xml:space="preserve"> год за вычетом расходов на мероприятия по снижению негативного воздействия и на уплаченные аван</w:t>
      </w:r>
      <w:r>
        <w:rPr>
          <w:sz w:val="26"/>
          <w:szCs w:val="26"/>
        </w:rPr>
        <w:t>сы)</w:t>
      </w:r>
      <w:r w:rsidRPr="00C87FE7">
        <w:rPr>
          <w:sz w:val="26"/>
          <w:szCs w:val="26"/>
        </w:rPr>
        <w:t>;</w:t>
      </w:r>
    </w:p>
    <w:p w14:paraId="3CA633E4" w14:textId="4EE185CE" w:rsidR="009E1EDA" w:rsidRPr="00C87FE7" w:rsidRDefault="009E1EDA" w:rsidP="009E1EDA">
      <w:pPr>
        <w:pStyle w:val="a3"/>
        <w:spacing w:line="276" w:lineRule="auto"/>
        <w:ind w:firstLine="708"/>
        <w:jc w:val="both"/>
        <w:rPr>
          <w:sz w:val="26"/>
          <w:szCs w:val="26"/>
        </w:rPr>
      </w:pPr>
      <w:r w:rsidRPr="00C87FE7">
        <w:rPr>
          <w:sz w:val="26"/>
          <w:szCs w:val="26"/>
        </w:rPr>
        <w:t xml:space="preserve">- доходы от продажи земельных участков, государственная собственность на которые не разграничена, </w:t>
      </w:r>
      <w:r>
        <w:rPr>
          <w:sz w:val="26"/>
          <w:szCs w:val="26"/>
        </w:rPr>
        <w:t>-</w:t>
      </w:r>
      <w:r w:rsidRPr="00C87FE7">
        <w:rPr>
          <w:sz w:val="26"/>
          <w:szCs w:val="26"/>
        </w:rPr>
        <w:t xml:space="preserve"> </w:t>
      </w:r>
      <w:r>
        <w:rPr>
          <w:sz w:val="26"/>
          <w:szCs w:val="26"/>
        </w:rPr>
        <w:t>97,17 тыс. руб. (97,17</w:t>
      </w:r>
      <w:r w:rsidRPr="00C87FE7">
        <w:rPr>
          <w:sz w:val="26"/>
          <w:szCs w:val="26"/>
        </w:rPr>
        <w:t>%)</w:t>
      </w:r>
      <w:r w:rsidR="00AF6E0E">
        <w:rPr>
          <w:sz w:val="26"/>
          <w:szCs w:val="26"/>
        </w:rPr>
        <w:t xml:space="preserve"> - </w:t>
      </w:r>
      <w:r w:rsidRPr="00C87FE7">
        <w:rPr>
          <w:sz w:val="26"/>
          <w:szCs w:val="26"/>
        </w:rPr>
        <w:t>право приобретения земельных участков носит заявительный характер;</w:t>
      </w:r>
    </w:p>
    <w:p w14:paraId="4F217EB4" w14:textId="0DB2CFD3" w:rsidR="009E1EDA" w:rsidRDefault="009E1EDA" w:rsidP="009E1EDA">
      <w:pPr>
        <w:pStyle w:val="a3"/>
        <w:spacing w:line="276" w:lineRule="auto"/>
        <w:ind w:firstLine="708"/>
        <w:jc w:val="both"/>
        <w:rPr>
          <w:sz w:val="26"/>
          <w:szCs w:val="26"/>
        </w:rPr>
      </w:pPr>
      <w:r w:rsidRPr="00C87FE7">
        <w:rPr>
          <w:sz w:val="26"/>
          <w:szCs w:val="26"/>
        </w:rPr>
        <w:t xml:space="preserve">- </w:t>
      </w:r>
      <w:r w:rsidR="00AF6E0E">
        <w:rPr>
          <w:sz w:val="26"/>
          <w:szCs w:val="26"/>
        </w:rPr>
        <w:t>до</w:t>
      </w:r>
      <w:r w:rsidRPr="00C87FE7">
        <w:rPr>
          <w:sz w:val="26"/>
          <w:szCs w:val="26"/>
        </w:rPr>
        <w:t>ход</w:t>
      </w:r>
      <w:r w:rsidR="00AF6E0E">
        <w:rPr>
          <w:sz w:val="26"/>
          <w:szCs w:val="26"/>
        </w:rPr>
        <w:t>ы</w:t>
      </w:r>
      <w:r w:rsidRPr="00C87FE7">
        <w:rPr>
          <w:sz w:val="26"/>
          <w:szCs w:val="26"/>
        </w:rPr>
        <w:t xml:space="preserve"> от продажи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r>
        <w:rPr>
          <w:sz w:val="26"/>
          <w:szCs w:val="26"/>
        </w:rPr>
        <w:t>–</w:t>
      </w:r>
      <w:r w:rsidRPr="00C87FE7">
        <w:rPr>
          <w:sz w:val="26"/>
          <w:szCs w:val="26"/>
        </w:rPr>
        <w:t xml:space="preserve"> </w:t>
      </w:r>
      <w:r>
        <w:rPr>
          <w:sz w:val="26"/>
          <w:szCs w:val="26"/>
        </w:rPr>
        <w:t>401,25 тыс. руб. (26,20%). Реализован</w:t>
      </w:r>
      <w:r w:rsidR="00AF6E0E">
        <w:rPr>
          <w:sz w:val="26"/>
          <w:szCs w:val="26"/>
        </w:rPr>
        <w:t>о</w:t>
      </w:r>
      <w:r>
        <w:rPr>
          <w:sz w:val="26"/>
          <w:szCs w:val="26"/>
        </w:rPr>
        <w:t xml:space="preserve"> нежил</w:t>
      </w:r>
      <w:r w:rsidR="00AF6E0E">
        <w:rPr>
          <w:sz w:val="26"/>
          <w:szCs w:val="26"/>
        </w:rPr>
        <w:t>о</w:t>
      </w:r>
      <w:r>
        <w:rPr>
          <w:sz w:val="26"/>
          <w:szCs w:val="26"/>
        </w:rPr>
        <w:t>е помещени</w:t>
      </w:r>
      <w:r w:rsidR="00AF6E0E">
        <w:rPr>
          <w:sz w:val="26"/>
          <w:szCs w:val="26"/>
        </w:rPr>
        <w:t>е</w:t>
      </w:r>
      <w:r>
        <w:rPr>
          <w:sz w:val="26"/>
          <w:szCs w:val="26"/>
        </w:rPr>
        <w:t xml:space="preserve"> в здании по адресу: пгт Лучегорск,2 </w:t>
      </w:r>
      <w:proofErr w:type="spellStart"/>
      <w:r>
        <w:rPr>
          <w:sz w:val="26"/>
          <w:szCs w:val="26"/>
        </w:rPr>
        <w:t>мкр</w:t>
      </w:r>
      <w:proofErr w:type="spellEnd"/>
      <w:r>
        <w:rPr>
          <w:sz w:val="26"/>
          <w:szCs w:val="26"/>
        </w:rPr>
        <w:t>., д.12, пом</w:t>
      </w:r>
      <w:r w:rsidR="00473D73">
        <w:rPr>
          <w:sz w:val="26"/>
          <w:szCs w:val="26"/>
        </w:rPr>
        <w:t>.</w:t>
      </w:r>
      <w:r>
        <w:rPr>
          <w:sz w:val="26"/>
          <w:szCs w:val="26"/>
        </w:rPr>
        <w:t xml:space="preserve"> 10с согласно прогнозному плану приватизации, а также поступила сумма по договору купли-продажи нежилых помещений за прошлый год;</w:t>
      </w:r>
    </w:p>
    <w:p w14:paraId="65A2D6B4" w14:textId="26B14FAC" w:rsidR="00473D73" w:rsidRDefault="00473D73" w:rsidP="009E1EDA">
      <w:pPr>
        <w:pStyle w:val="a3"/>
        <w:spacing w:line="276" w:lineRule="auto"/>
        <w:ind w:firstLine="708"/>
        <w:jc w:val="both"/>
        <w:rPr>
          <w:sz w:val="26"/>
          <w:szCs w:val="26"/>
        </w:rPr>
      </w:pPr>
      <w:r>
        <w:rPr>
          <w:sz w:val="26"/>
          <w:szCs w:val="26"/>
        </w:rPr>
        <w:t>- административные штрафы получены в размере 201,68 тыс. руб. (126,05%);</w:t>
      </w:r>
    </w:p>
    <w:p w14:paraId="663D6241" w14:textId="265050D1" w:rsidR="00137DF0" w:rsidRPr="00C87FE7" w:rsidRDefault="00137DF0" w:rsidP="009E1EDA">
      <w:pPr>
        <w:pStyle w:val="a3"/>
        <w:spacing w:line="276" w:lineRule="auto"/>
        <w:ind w:firstLine="708"/>
        <w:jc w:val="both"/>
        <w:rPr>
          <w:sz w:val="26"/>
          <w:szCs w:val="26"/>
        </w:rPr>
      </w:pPr>
      <w:r>
        <w:rPr>
          <w:sz w:val="26"/>
          <w:szCs w:val="26"/>
        </w:rPr>
        <w:t>- штрафы прошлых лет получены в размере 86,64 тыс. руб.;</w:t>
      </w:r>
    </w:p>
    <w:p w14:paraId="5306A72A" w14:textId="04836982" w:rsidR="009E1EDA" w:rsidRPr="00C87FE7" w:rsidRDefault="009E1EDA" w:rsidP="009E1EDA">
      <w:pPr>
        <w:pStyle w:val="a3"/>
        <w:spacing w:line="276" w:lineRule="auto"/>
        <w:ind w:firstLine="708"/>
        <w:jc w:val="both"/>
        <w:rPr>
          <w:sz w:val="26"/>
          <w:szCs w:val="26"/>
        </w:rPr>
      </w:pPr>
      <w:r w:rsidRPr="00C87FE7">
        <w:rPr>
          <w:sz w:val="26"/>
          <w:szCs w:val="26"/>
        </w:rPr>
        <w:t xml:space="preserve">- </w:t>
      </w:r>
      <w:r w:rsidR="00473D73">
        <w:rPr>
          <w:sz w:val="26"/>
          <w:szCs w:val="26"/>
        </w:rPr>
        <w:t>платежи в целях возмещения вреда</w:t>
      </w:r>
      <w:r>
        <w:rPr>
          <w:sz w:val="26"/>
          <w:szCs w:val="26"/>
        </w:rPr>
        <w:t xml:space="preserve"> (-</w:t>
      </w:r>
      <w:r w:rsidR="00473D73">
        <w:rPr>
          <w:sz w:val="26"/>
          <w:szCs w:val="26"/>
        </w:rPr>
        <w:t xml:space="preserve">) </w:t>
      </w:r>
      <w:r>
        <w:rPr>
          <w:sz w:val="26"/>
          <w:szCs w:val="26"/>
        </w:rPr>
        <w:t>1</w:t>
      </w:r>
      <w:r w:rsidR="00473D73">
        <w:rPr>
          <w:sz w:val="26"/>
          <w:szCs w:val="26"/>
        </w:rPr>
        <w:t> 518,35</w:t>
      </w:r>
      <w:r w:rsidRPr="00C87FE7">
        <w:rPr>
          <w:sz w:val="26"/>
          <w:szCs w:val="26"/>
        </w:rPr>
        <w:t xml:space="preserve"> тыс. руб.</w:t>
      </w:r>
      <w:r>
        <w:rPr>
          <w:sz w:val="26"/>
          <w:szCs w:val="26"/>
        </w:rPr>
        <w:t xml:space="preserve"> </w:t>
      </w:r>
      <w:r w:rsidR="00473D73">
        <w:rPr>
          <w:sz w:val="26"/>
          <w:szCs w:val="26"/>
        </w:rPr>
        <w:t>Отрицательное значение</w:t>
      </w:r>
      <w:r>
        <w:rPr>
          <w:sz w:val="26"/>
          <w:szCs w:val="26"/>
        </w:rPr>
        <w:t xml:space="preserve"> связано с тем, что Министерством лесного хозяйства и охраны объектов животного мира Приморского края произведен возврат переплаты платежа</w:t>
      </w:r>
      <w:r w:rsidRPr="00E43B7A">
        <w:rPr>
          <w:sz w:val="26"/>
          <w:szCs w:val="26"/>
        </w:rPr>
        <w:t xml:space="preserve"> по искам о возмещении вреда, причиненного окружающей среде</w:t>
      </w:r>
      <w:r>
        <w:rPr>
          <w:sz w:val="26"/>
          <w:szCs w:val="26"/>
        </w:rPr>
        <w:t xml:space="preserve"> ООО «</w:t>
      </w:r>
      <w:proofErr w:type="spellStart"/>
      <w:r>
        <w:rPr>
          <w:sz w:val="26"/>
          <w:szCs w:val="26"/>
        </w:rPr>
        <w:t>Стройдорсервис</w:t>
      </w:r>
      <w:proofErr w:type="spellEnd"/>
      <w:r>
        <w:rPr>
          <w:sz w:val="26"/>
          <w:szCs w:val="26"/>
        </w:rPr>
        <w:t>» в рамках реконструкции автодороги А-370 «Уссури» Хабаровск- Владивосток</w:t>
      </w:r>
      <w:r w:rsidR="00473D73">
        <w:rPr>
          <w:sz w:val="26"/>
          <w:szCs w:val="26"/>
        </w:rPr>
        <w:t>,</w:t>
      </w:r>
      <w:r>
        <w:rPr>
          <w:sz w:val="26"/>
          <w:szCs w:val="26"/>
        </w:rPr>
        <w:t xml:space="preserve"> за 2023г. в размере 1 784,53 тыс. руб.;</w:t>
      </w:r>
    </w:p>
    <w:p w14:paraId="4147E60D" w14:textId="0139A30A" w:rsidR="009E1EDA" w:rsidRDefault="009E1EDA" w:rsidP="009E1EDA">
      <w:pPr>
        <w:pStyle w:val="a3"/>
        <w:spacing w:line="276" w:lineRule="auto"/>
        <w:ind w:firstLine="708"/>
        <w:jc w:val="both"/>
        <w:rPr>
          <w:sz w:val="26"/>
          <w:szCs w:val="26"/>
        </w:rPr>
      </w:pPr>
      <w:r w:rsidRPr="00C87FE7">
        <w:rPr>
          <w:sz w:val="26"/>
          <w:szCs w:val="26"/>
        </w:rPr>
        <w:t xml:space="preserve">- прочие неналоговые доходы </w:t>
      </w:r>
      <w:r>
        <w:rPr>
          <w:sz w:val="26"/>
          <w:szCs w:val="26"/>
        </w:rPr>
        <w:t>– 612,32 тыс. руб. (32,23</w:t>
      </w:r>
      <w:r w:rsidRPr="00C87FE7">
        <w:rPr>
          <w:sz w:val="26"/>
          <w:szCs w:val="26"/>
        </w:rPr>
        <w:t>%)</w:t>
      </w:r>
      <w:r w:rsidR="00137DF0">
        <w:rPr>
          <w:sz w:val="26"/>
          <w:szCs w:val="26"/>
        </w:rPr>
        <w:t xml:space="preserve"> </w:t>
      </w:r>
      <w:r w:rsidRPr="00C87FE7">
        <w:rPr>
          <w:sz w:val="26"/>
          <w:szCs w:val="26"/>
        </w:rPr>
        <w:t>– погашение задолженности индивидуальных предпринимателей за установку и эксплуатацию рекламной конструкции,</w:t>
      </w:r>
      <w:r>
        <w:rPr>
          <w:sz w:val="26"/>
          <w:szCs w:val="26"/>
        </w:rPr>
        <w:t xml:space="preserve"> а также</w:t>
      </w:r>
      <w:r w:rsidRPr="00C87FE7">
        <w:rPr>
          <w:sz w:val="26"/>
          <w:szCs w:val="26"/>
        </w:rPr>
        <w:t xml:space="preserve"> платы за размещение нестационарных торговых объектов;</w:t>
      </w:r>
    </w:p>
    <w:p w14:paraId="7E515ADC" w14:textId="08AAFAE4" w:rsidR="009E1EDA" w:rsidRDefault="009E1EDA" w:rsidP="009E1EDA">
      <w:pPr>
        <w:pStyle w:val="a3"/>
        <w:spacing w:line="276" w:lineRule="auto"/>
        <w:ind w:firstLine="708"/>
        <w:jc w:val="both"/>
        <w:rPr>
          <w:sz w:val="26"/>
          <w:szCs w:val="26"/>
        </w:rPr>
      </w:pPr>
      <w:r w:rsidRPr="00C87FE7">
        <w:rPr>
          <w:sz w:val="26"/>
          <w:szCs w:val="26"/>
        </w:rPr>
        <w:t>-</w:t>
      </w:r>
      <w:r>
        <w:rPr>
          <w:sz w:val="26"/>
          <w:szCs w:val="26"/>
        </w:rPr>
        <w:t xml:space="preserve"> </w:t>
      </w:r>
      <w:r w:rsidRPr="00C87FE7">
        <w:rPr>
          <w:sz w:val="26"/>
          <w:szCs w:val="26"/>
        </w:rPr>
        <w:t xml:space="preserve">прочие доходы от компенсации затрат бюджетов </w:t>
      </w:r>
      <w:r w:rsidRPr="00F87F3A">
        <w:rPr>
          <w:sz w:val="26"/>
          <w:szCs w:val="26"/>
        </w:rPr>
        <w:t xml:space="preserve">муниципальных округов </w:t>
      </w:r>
      <w:r>
        <w:rPr>
          <w:sz w:val="26"/>
          <w:szCs w:val="26"/>
        </w:rPr>
        <w:t>– 65,84 тыс. руб</w:t>
      </w:r>
      <w:r w:rsidR="00137DF0">
        <w:rPr>
          <w:sz w:val="26"/>
          <w:szCs w:val="26"/>
        </w:rPr>
        <w:t>. -</w:t>
      </w:r>
      <w:r>
        <w:rPr>
          <w:sz w:val="26"/>
          <w:szCs w:val="26"/>
        </w:rPr>
        <w:t xml:space="preserve"> </w:t>
      </w:r>
      <w:r w:rsidRPr="00F87F3A">
        <w:rPr>
          <w:sz w:val="26"/>
          <w:szCs w:val="26"/>
        </w:rPr>
        <w:t xml:space="preserve">возмещение расходов по теплоэнергии за арендуемые помещения, расположенные 2 </w:t>
      </w:r>
      <w:proofErr w:type="spellStart"/>
      <w:r w:rsidRPr="00F87F3A">
        <w:rPr>
          <w:sz w:val="26"/>
          <w:szCs w:val="26"/>
        </w:rPr>
        <w:t>мкр</w:t>
      </w:r>
      <w:proofErr w:type="spellEnd"/>
      <w:r w:rsidRPr="00F87F3A">
        <w:rPr>
          <w:sz w:val="26"/>
          <w:szCs w:val="26"/>
        </w:rPr>
        <w:t>., д.24 согласно занимаем</w:t>
      </w:r>
      <w:r w:rsidR="00137DF0">
        <w:rPr>
          <w:sz w:val="26"/>
          <w:szCs w:val="26"/>
        </w:rPr>
        <w:t>ым</w:t>
      </w:r>
      <w:r w:rsidRPr="00F87F3A">
        <w:rPr>
          <w:sz w:val="26"/>
          <w:szCs w:val="26"/>
        </w:rPr>
        <w:t xml:space="preserve"> площад</w:t>
      </w:r>
      <w:r w:rsidR="00137DF0">
        <w:rPr>
          <w:sz w:val="26"/>
          <w:szCs w:val="26"/>
        </w:rPr>
        <w:t>ям</w:t>
      </w:r>
      <w:r>
        <w:rPr>
          <w:sz w:val="26"/>
          <w:szCs w:val="26"/>
        </w:rPr>
        <w:t>.</w:t>
      </w:r>
    </w:p>
    <w:p w14:paraId="38682209" w14:textId="545C57B6" w:rsidR="00981039" w:rsidRDefault="00981039" w:rsidP="002E6DB0">
      <w:pPr>
        <w:pStyle w:val="afd"/>
        <w:spacing w:before="240" w:line="276" w:lineRule="auto"/>
        <w:jc w:val="center"/>
        <w:rPr>
          <w:rFonts w:ascii="Times New Roman" w:hAnsi="Times New Roman"/>
          <w:b/>
          <w:sz w:val="26"/>
          <w:szCs w:val="26"/>
          <w:u w:val="single"/>
        </w:rPr>
      </w:pPr>
      <w:r w:rsidRPr="00C87FE7">
        <w:rPr>
          <w:rFonts w:ascii="Times New Roman" w:hAnsi="Times New Roman"/>
          <w:b/>
          <w:sz w:val="26"/>
          <w:szCs w:val="26"/>
          <w:u w:val="single"/>
        </w:rPr>
        <w:t>Безвозмездные поступления</w:t>
      </w:r>
    </w:p>
    <w:p w14:paraId="0DEE8817" w14:textId="7E4AEC97" w:rsidR="00981039" w:rsidRPr="007268D8" w:rsidRDefault="0066772B" w:rsidP="00981039">
      <w:pPr>
        <w:pStyle w:val="afd"/>
        <w:spacing w:before="240" w:line="276" w:lineRule="auto"/>
        <w:ind w:left="360"/>
        <w:jc w:val="center"/>
        <w:rPr>
          <w:rFonts w:ascii="Times New Roman" w:hAnsi="Times New Roman"/>
          <w:sz w:val="26"/>
          <w:szCs w:val="26"/>
          <w:u w:val="single"/>
        </w:rPr>
      </w:pPr>
      <w:r>
        <w:rPr>
          <w:rFonts w:ascii="Times New Roman" w:hAnsi="Times New Roman"/>
          <w:sz w:val="26"/>
          <w:szCs w:val="26"/>
          <w:u w:val="single"/>
        </w:rPr>
        <w:t>1.</w:t>
      </w:r>
      <w:r w:rsidR="00981039">
        <w:rPr>
          <w:rFonts w:ascii="Times New Roman" w:hAnsi="Times New Roman"/>
          <w:sz w:val="26"/>
          <w:szCs w:val="26"/>
          <w:u w:val="single"/>
        </w:rPr>
        <w:t xml:space="preserve"> </w:t>
      </w:r>
      <w:r w:rsidR="00981039" w:rsidRPr="007268D8">
        <w:rPr>
          <w:rFonts w:ascii="Times New Roman" w:hAnsi="Times New Roman"/>
          <w:sz w:val="26"/>
          <w:szCs w:val="26"/>
          <w:u w:val="single"/>
        </w:rPr>
        <w:t>Безвозмездные поступления от других бюджетов бюджетной системы РФ</w:t>
      </w:r>
    </w:p>
    <w:p w14:paraId="12E7A583" w14:textId="77777777" w:rsidR="00981039" w:rsidRPr="00C87FE7" w:rsidRDefault="00981039" w:rsidP="00981039">
      <w:pPr>
        <w:pStyle w:val="afd"/>
        <w:spacing w:line="276" w:lineRule="auto"/>
        <w:ind w:firstLine="567"/>
        <w:jc w:val="both"/>
        <w:rPr>
          <w:rFonts w:ascii="Times New Roman" w:hAnsi="Times New Roman"/>
          <w:sz w:val="26"/>
          <w:szCs w:val="26"/>
        </w:rPr>
      </w:pPr>
      <w:r w:rsidRPr="00C87FE7">
        <w:rPr>
          <w:rFonts w:ascii="Times New Roman" w:hAnsi="Times New Roman"/>
          <w:sz w:val="26"/>
          <w:szCs w:val="26"/>
        </w:rPr>
        <w:t>Уточненный план по безвозмездным поступлениям от других бюджетов бюджетной системы Российской Федерац</w:t>
      </w:r>
      <w:r>
        <w:rPr>
          <w:rFonts w:ascii="Times New Roman" w:hAnsi="Times New Roman"/>
          <w:sz w:val="26"/>
          <w:szCs w:val="26"/>
        </w:rPr>
        <w:t xml:space="preserve">ии определен в сумме 1 294 441,42 </w:t>
      </w:r>
      <w:r w:rsidRPr="00C87FE7">
        <w:rPr>
          <w:rFonts w:ascii="Times New Roman" w:hAnsi="Times New Roman"/>
          <w:sz w:val="26"/>
          <w:szCs w:val="26"/>
        </w:rPr>
        <w:t xml:space="preserve">тыс. руб. </w:t>
      </w:r>
    </w:p>
    <w:p w14:paraId="5BC54D2F" w14:textId="77777777" w:rsidR="00981039" w:rsidRPr="00C87FE7" w:rsidRDefault="00981039" w:rsidP="00981039">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Кассовое поступление составило </w:t>
      </w:r>
      <w:r>
        <w:rPr>
          <w:rFonts w:ascii="Times New Roman" w:hAnsi="Times New Roman"/>
          <w:sz w:val="26"/>
          <w:szCs w:val="26"/>
        </w:rPr>
        <w:t>191 998,36</w:t>
      </w:r>
      <w:r w:rsidRPr="00C87FE7">
        <w:rPr>
          <w:rFonts w:ascii="Times New Roman" w:hAnsi="Times New Roman"/>
          <w:sz w:val="26"/>
          <w:szCs w:val="26"/>
        </w:rPr>
        <w:t xml:space="preserve"> тыс. руб. или </w:t>
      </w:r>
      <w:r>
        <w:rPr>
          <w:rFonts w:ascii="Times New Roman" w:hAnsi="Times New Roman"/>
          <w:sz w:val="26"/>
          <w:szCs w:val="26"/>
        </w:rPr>
        <w:t>14,83</w:t>
      </w:r>
      <w:r w:rsidRPr="00C87FE7">
        <w:rPr>
          <w:rFonts w:ascii="Times New Roman" w:hAnsi="Times New Roman"/>
          <w:sz w:val="26"/>
          <w:szCs w:val="26"/>
        </w:rPr>
        <w:t>% от план</w:t>
      </w:r>
      <w:r>
        <w:rPr>
          <w:rFonts w:ascii="Times New Roman" w:hAnsi="Times New Roman"/>
          <w:sz w:val="26"/>
          <w:szCs w:val="26"/>
        </w:rPr>
        <w:t>овых назначений</w:t>
      </w:r>
      <w:r w:rsidRPr="00C87FE7">
        <w:rPr>
          <w:rFonts w:ascii="Times New Roman" w:hAnsi="Times New Roman"/>
          <w:sz w:val="26"/>
          <w:szCs w:val="26"/>
        </w:rPr>
        <w:t xml:space="preserve">. </w:t>
      </w:r>
    </w:p>
    <w:p w14:paraId="3B2EDF90" w14:textId="77777777" w:rsidR="00981039" w:rsidRPr="00C87FE7" w:rsidRDefault="00981039" w:rsidP="00981039">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1.1. Дотации </w:t>
      </w:r>
      <w:r>
        <w:rPr>
          <w:rFonts w:ascii="Times New Roman" w:hAnsi="Times New Roman"/>
          <w:sz w:val="26"/>
          <w:szCs w:val="26"/>
        </w:rPr>
        <w:t>поступили в размере – 76 997,83 тыс. руб. (47,01</w:t>
      </w:r>
      <w:r w:rsidRPr="00C87FE7">
        <w:rPr>
          <w:rFonts w:ascii="Times New Roman" w:hAnsi="Times New Roman"/>
          <w:sz w:val="26"/>
          <w:szCs w:val="26"/>
        </w:rPr>
        <w:t xml:space="preserve">%), из них: </w:t>
      </w:r>
    </w:p>
    <w:p w14:paraId="104368D6" w14:textId="77777777" w:rsidR="00981039" w:rsidRPr="00C87FE7" w:rsidRDefault="00981039" w:rsidP="00981039">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-дотации на выравнивание бюджетной</w:t>
      </w:r>
      <w:r>
        <w:rPr>
          <w:rFonts w:ascii="Times New Roman" w:hAnsi="Times New Roman"/>
          <w:sz w:val="26"/>
          <w:szCs w:val="26"/>
        </w:rPr>
        <w:t xml:space="preserve"> обеспеченности – 28 925,83</w:t>
      </w:r>
      <w:r w:rsidRPr="00C87FE7">
        <w:rPr>
          <w:rFonts w:ascii="Times New Roman" w:hAnsi="Times New Roman"/>
          <w:sz w:val="26"/>
          <w:szCs w:val="26"/>
        </w:rPr>
        <w:t xml:space="preserve"> тыс. руб.; </w:t>
      </w:r>
    </w:p>
    <w:p w14:paraId="0519A533" w14:textId="69139A27" w:rsidR="00981039" w:rsidRPr="00C87FE7" w:rsidRDefault="00981039" w:rsidP="00981039">
      <w:pPr>
        <w:pStyle w:val="afd"/>
        <w:spacing w:line="276" w:lineRule="auto"/>
        <w:ind w:firstLine="708"/>
        <w:jc w:val="both"/>
        <w:rPr>
          <w:rFonts w:ascii="Times New Roman" w:hAnsi="Times New Roman"/>
          <w:sz w:val="26"/>
          <w:szCs w:val="26"/>
        </w:rPr>
      </w:pPr>
      <w:r>
        <w:rPr>
          <w:rFonts w:ascii="Times New Roman" w:hAnsi="Times New Roman"/>
          <w:sz w:val="26"/>
          <w:szCs w:val="26"/>
        </w:rPr>
        <w:t>-прочие дотации</w:t>
      </w:r>
      <w:r w:rsidR="002E6DB0">
        <w:rPr>
          <w:rFonts w:ascii="Times New Roman" w:hAnsi="Times New Roman"/>
          <w:sz w:val="26"/>
          <w:szCs w:val="26"/>
        </w:rPr>
        <w:t xml:space="preserve"> (поощрение округов при образовании)</w:t>
      </w:r>
      <w:r>
        <w:rPr>
          <w:rFonts w:ascii="Times New Roman" w:hAnsi="Times New Roman"/>
          <w:sz w:val="26"/>
          <w:szCs w:val="26"/>
        </w:rPr>
        <w:t xml:space="preserve"> – 48 072,0</w:t>
      </w:r>
      <w:r w:rsidRPr="00C87FE7">
        <w:rPr>
          <w:rFonts w:ascii="Times New Roman" w:hAnsi="Times New Roman"/>
          <w:sz w:val="26"/>
          <w:szCs w:val="26"/>
        </w:rPr>
        <w:t xml:space="preserve"> тыс. руб.</w:t>
      </w:r>
      <w:r w:rsidR="002E6DB0" w:rsidRPr="002E6DB0">
        <w:rPr>
          <w:rFonts w:ascii="Times New Roman" w:hAnsi="Times New Roman"/>
          <w:sz w:val="26"/>
          <w:szCs w:val="26"/>
        </w:rPr>
        <w:t xml:space="preserve"> </w:t>
      </w:r>
      <w:r w:rsidR="002E6DB0">
        <w:rPr>
          <w:rFonts w:ascii="Times New Roman" w:hAnsi="Times New Roman"/>
          <w:sz w:val="26"/>
          <w:szCs w:val="26"/>
        </w:rPr>
        <w:t>(100,00</w:t>
      </w:r>
      <w:r w:rsidR="002E6DB0" w:rsidRPr="00C87FE7">
        <w:rPr>
          <w:rFonts w:ascii="Times New Roman" w:hAnsi="Times New Roman"/>
          <w:sz w:val="26"/>
          <w:szCs w:val="26"/>
        </w:rPr>
        <w:t>%)</w:t>
      </w:r>
      <w:r w:rsidRPr="00C87FE7">
        <w:rPr>
          <w:rFonts w:ascii="Times New Roman" w:hAnsi="Times New Roman"/>
          <w:sz w:val="26"/>
          <w:szCs w:val="26"/>
        </w:rPr>
        <w:t xml:space="preserve">; </w:t>
      </w:r>
    </w:p>
    <w:p w14:paraId="43E345A2" w14:textId="77777777" w:rsidR="00981039" w:rsidRPr="00C87FE7" w:rsidRDefault="00981039" w:rsidP="00981039">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Дотации не носят целевой характер. </w:t>
      </w:r>
    </w:p>
    <w:p w14:paraId="00F322DC" w14:textId="77777777" w:rsidR="00981039" w:rsidRPr="0092028B" w:rsidRDefault="00981039" w:rsidP="00981039">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1.2. Субсидии в бюджет Пожарского муниципального округа за </w:t>
      </w:r>
      <w:r>
        <w:rPr>
          <w:rFonts w:ascii="Times New Roman" w:hAnsi="Times New Roman"/>
          <w:sz w:val="26"/>
          <w:szCs w:val="26"/>
        </w:rPr>
        <w:t>1 квартал 2024</w:t>
      </w:r>
      <w:r w:rsidRPr="00C87FE7">
        <w:rPr>
          <w:rFonts w:ascii="Times New Roman" w:hAnsi="Times New Roman"/>
          <w:sz w:val="26"/>
          <w:szCs w:val="26"/>
        </w:rPr>
        <w:t xml:space="preserve"> год</w:t>
      </w:r>
      <w:r>
        <w:rPr>
          <w:rFonts w:ascii="Times New Roman" w:hAnsi="Times New Roman"/>
          <w:sz w:val="26"/>
          <w:szCs w:val="26"/>
        </w:rPr>
        <w:t>а</w:t>
      </w:r>
      <w:r w:rsidRPr="00C87FE7">
        <w:rPr>
          <w:rFonts w:ascii="Times New Roman" w:hAnsi="Times New Roman"/>
          <w:sz w:val="26"/>
          <w:szCs w:val="26"/>
        </w:rPr>
        <w:t xml:space="preserve"> поступили в объёме </w:t>
      </w:r>
      <w:r>
        <w:rPr>
          <w:rFonts w:ascii="Times New Roman" w:hAnsi="Times New Roman"/>
          <w:sz w:val="26"/>
          <w:szCs w:val="26"/>
        </w:rPr>
        <w:t>3 875,13 тыс. руб. или 0,6</w:t>
      </w:r>
      <w:r w:rsidRPr="00C87FE7">
        <w:rPr>
          <w:rFonts w:ascii="Times New Roman" w:hAnsi="Times New Roman"/>
          <w:sz w:val="26"/>
          <w:szCs w:val="26"/>
        </w:rPr>
        <w:t xml:space="preserve">% от плана (за счет средств федерального бюджета </w:t>
      </w:r>
      <w:r>
        <w:rPr>
          <w:rFonts w:ascii="Times New Roman" w:hAnsi="Times New Roman"/>
          <w:sz w:val="26"/>
          <w:szCs w:val="26"/>
        </w:rPr>
        <w:t xml:space="preserve">(ф/б) </w:t>
      </w:r>
      <w:r w:rsidRPr="00C87FE7">
        <w:rPr>
          <w:rFonts w:ascii="Times New Roman" w:hAnsi="Times New Roman"/>
          <w:sz w:val="26"/>
          <w:szCs w:val="26"/>
        </w:rPr>
        <w:t xml:space="preserve">– </w:t>
      </w:r>
      <w:r w:rsidRPr="0092028B">
        <w:rPr>
          <w:rFonts w:ascii="Times New Roman" w:hAnsi="Times New Roman"/>
          <w:sz w:val="26"/>
          <w:szCs w:val="26"/>
        </w:rPr>
        <w:t>368,41 тыс. руб., краевого бюджета (к/б) -</w:t>
      </w:r>
      <w:r>
        <w:rPr>
          <w:rFonts w:ascii="Times New Roman" w:hAnsi="Times New Roman"/>
          <w:sz w:val="26"/>
          <w:szCs w:val="26"/>
        </w:rPr>
        <w:t xml:space="preserve"> </w:t>
      </w:r>
      <w:r w:rsidRPr="0092028B">
        <w:rPr>
          <w:rFonts w:ascii="Times New Roman" w:hAnsi="Times New Roman"/>
          <w:sz w:val="26"/>
          <w:szCs w:val="26"/>
        </w:rPr>
        <w:t>3 506,72 тыс. руб.), в том числе:</w:t>
      </w:r>
    </w:p>
    <w:p w14:paraId="0A8CFE95" w14:textId="77777777" w:rsidR="00981039" w:rsidRPr="00C87FE7" w:rsidRDefault="00981039" w:rsidP="00981039">
      <w:pPr>
        <w:spacing w:after="0" w:line="276" w:lineRule="auto"/>
        <w:jc w:val="both"/>
        <w:rPr>
          <w:rFonts w:ascii="Times New Roman" w:hAnsi="Times New Roman"/>
          <w:sz w:val="26"/>
          <w:szCs w:val="26"/>
          <w:lang w:eastAsia="ru-RU"/>
        </w:rPr>
      </w:pPr>
      <w:r w:rsidRPr="00C87FE7">
        <w:rPr>
          <w:rFonts w:ascii="Times New Roman" w:hAnsi="Times New Roman"/>
          <w:sz w:val="26"/>
          <w:szCs w:val="26"/>
          <w:lang w:eastAsia="ru-RU"/>
        </w:rPr>
        <w:t xml:space="preserve">           - субсидии на обеспечение граждан твёрдым топливом </w:t>
      </w:r>
      <w:bookmarkStart w:id="2" w:name="_Hlk141372444"/>
      <w:r w:rsidRPr="00C87FE7">
        <w:rPr>
          <w:rFonts w:ascii="Times New Roman" w:hAnsi="Times New Roman"/>
          <w:iCs/>
          <w:sz w:val="26"/>
          <w:szCs w:val="26"/>
        </w:rPr>
        <w:t>(</w:t>
      </w:r>
      <w:r>
        <w:rPr>
          <w:rFonts w:ascii="Times New Roman" w:hAnsi="Times New Roman"/>
          <w:iCs/>
          <w:sz w:val="26"/>
          <w:szCs w:val="26"/>
        </w:rPr>
        <w:t>к/б</w:t>
      </w:r>
      <w:r w:rsidRPr="00C87FE7">
        <w:rPr>
          <w:rFonts w:ascii="Times New Roman" w:hAnsi="Times New Roman"/>
          <w:iCs/>
          <w:sz w:val="26"/>
          <w:szCs w:val="26"/>
        </w:rPr>
        <w:t xml:space="preserve">) </w:t>
      </w:r>
      <w:bookmarkEnd w:id="2"/>
      <w:r w:rsidRPr="00C87FE7">
        <w:rPr>
          <w:rFonts w:ascii="Times New Roman" w:hAnsi="Times New Roman"/>
          <w:sz w:val="26"/>
          <w:szCs w:val="26"/>
          <w:lang w:eastAsia="ru-RU"/>
        </w:rPr>
        <w:t xml:space="preserve">– </w:t>
      </w:r>
      <w:r>
        <w:rPr>
          <w:rFonts w:ascii="Times New Roman" w:hAnsi="Times New Roman"/>
          <w:sz w:val="26"/>
          <w:szCs w:val="26"/>
          <w:lang w:eastAsia="ru-RU"/>
        </w:rPr>
        <w:t>2 530,34</w:t>
      </w:r>
      <w:r w:rsidRPr="00C87FE7">
        <w:rPr>
          <w:rFonts w:ascii="Times New Roman" w:hAnsi="Times New Roman"/>
          <w:sz w:val="26"/>
          <w:szCs w:val="26"/>
          <w:lang w:eastAsia="ru-RU"/>
        </w:rPr>
        <w:t xml:space="preserve"> тыс. руб. (100%);</w:t>
      </w:r>
    </w:p>
    <w:p w14:paraId="5E0F577F" w14:textId="77777777" w:rsidR="00981039" w:rsidRPr="00C87FE7" w:rsidRDefault="00981039" w:rsidP="00981039">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lang w:eastAsia="ru-RU"/>
        </w:rPr>
        <w:lastRenderedPageBreak/>
        <w:t xml:space="preserve"> - субсидии на комплектование книжных фондов и обеспечение информационно- техническим оборудованием библиотек </w:t>
      </w:r>
      <w:bookmarkStart w:id="3" w:name="_Hlk141374091"/>
      <w:r w:rsidRPr="00C87FE7">
        <w:rPr>
          <w:rFonts w:ascii="Times New Roman" w:hAnsi="Times New Roman"/>
          <w:iCs/>
          <w:sz w:val="26"/>
          <w:szCs w:val="26"/>
        </w:rPr>
        <w:t>(</w:t>
      </w:r>
      <w:r>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- 168,01 тыс. руб. (100%);</w:t>
      </w:r>
    </w:p>
    <w:bookmarkEnd w:id="3"/>
    <w:p w14:paraId="0D9C7F6A" w14:textId="77777777" w:rsidR="00981039" w:rsidRPr="00C87FE7" w:rsidRDefault="00981039" w:rsidP="00981039">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lang w:eastAsia="ru-RU"/>
        </w:rPr>
        <w:t xml:space="preserve">- субсидии на реализацию мероприятий по обеспечению жильем молодых семей – </w:t>
      </w:r>
      <w:bookmarkStart w:id="4" w:name="_Hlk141372929"/>
      <w:r>
        <w:rPr>
          <w:rFonts w:ascii="Times New Roman" w:hAnsi="Times New Roman"/>
          <w:sz w:val="26"/>
          <w:szCs w:val="26"/>
          <w:lang w:eastAsia="ru-RU"/>
        </w:rPr>
        <w:t>867,78 тыс. руб. (63,16</w:t>
      </w:r>
      <w:r w:rsidRPr="00C87FE7">
        <w:rPr>
          <w:rFonts w:ascii="Times New Roman" w:hAnsi="Times New Roman"/>
          <w:sz w:val="26"/>
          <w:szCs w:val="26"/>
          <w:lang w:eastAsia="ru-RU"/>
        </w:rPr>
        <w:t xml:space="preserve">%) </w:t>
      </w:r>
      <w:r w:rsidRPr="00C87FE7">
        <w:rPr>
          <w:rFonts w:ascii="Times New Roman" w:hAnsi="Times New Roman"/>
          <w:sz w:val="26"/>
          <w:szCs w:val="26"/>
        </w:rPr>
        <w:t>(</w:t>
      </w:r>
      <w:r>
        <w:rPr>
          <w:rFonts w:ascii="Times New Roman" w:hAnsi="Times New Roman"/>
          <w:sz w:val="26"/>
          <w:szCs w:val="26"/>
        </w:rPr>
        <w:t>ф/б – 368,41</w:t>
      </w:r>
      <w:r w:rsidRPr="00C87FE7">
        <w:rPr>
          <w:rFonts w:ascii="Times New Roman" w:hAnsi="Times New Roman"/>
          <w:sz w:val="26"/>
          <w:szCs w:val="26"/>
        </w:rPr>
        <w:t xml:space="preserve"> тыс. руб., </w:t>
      </w:r>
      <w:r>
        <w:rPr>
          <w:rFonts w:ascii="Times New Roman" w:hAnsi="Times New Roman"/>
          <w:sz w:val="26"/>
          <w:szCs w:val="26"/>
        </w:rPr>
        <w:t>к/б - 499,37</w:t>
      </w:r>
      <w:r w:rsidRPr="00C87FE7">
        <w:rPr>
          <w:rFonts w:ascii="Times New Roman" w:hAnsi="Times New Roman"/>
          <w:sz w:val="26"/>
          <w:szCs w:val="26"/>
        </w:rPr>
        <w:t xml:space="preserve"> тыс. руб.);</w:t>
      </w:r>
    </w:p>
    <w:bookmarkEnd w:id="4"/>
    <w:p w14:paraId="47D0C040" w14:textId="77777777" w:rsidR="00981039" w:rsidRDefault="00981039" w:rsidP="00981039">
      <w:pPr>
        <w:tabs>
          <w:tab w:val="left" w:pos="709"/>
        </w:tabs>
        <w:spacing w:after="0" w:line="276" w:lineRule="auto"/>
        <w:jc w:val="both"/>
        <w:rPr>
          <w:rFonts w:ascii="Times New Roman" w:hAnsi="Times New Roman"/>
          <w:sz w:val="26"/>
          <w:szCs w:val="26"/>
        </w:rPr>
      </w:pPr>
      <w:r>
        <w:rPr>
          <w:rFonts w:ascii="Times New Roman" w:hAnsi="Times New Roman"/>
          <w:sz w:val="26"/>
          <w:szCs w:val="26"/>
        </w:rPr>
        <w:tab/>
        <w:t>- с</w:t>
      </w:r>
      <w:r w:rsidRPr="00274209">
        <w:rPr>
          <w:rFonts w:ascii="Times New Roman" w:hAnsi="Times New Roman"/>
          <w:sz w:val="26"/>
          <w:szCs w:val="26"/>
        </w:rPr>
        <w:t>убсидии бюджетам муниципальных округов на 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r>
        <w:rPr>
          <w:rFonts w:ascii="Times New Roman" w:hAnsi="Times New Roman"/>
          <w:sz w:val="26"/>
          <w:szCs w:val="26"/>
        </w:rPr>
        <w:t xml:space="preserve"> (к/б) – 309,0 тыс. руб.</w:t>
      </w:r>
    </w:p>
    <w:p w14:paraId="2E6C40AD" w14:textId="77777777" w:rsidR="00981039" w:rsidRPr="00C87FE7" w:rsidRDefault="00981039" w:rsidP="00981039">
      <w:pPr>
        <w:tabs>
          <w:tab w:val="left" w:pos="709"/>
        </w:tabs>
        <w:spacing w:after="0" w:line="276" w:lineRule="auto"/>
        <w:jc w:val="both"/>
        <w:rPr>
          <w:rFonts w:ascii="Times New Roman" w:hAnsi="Times New Roman"/>
          <w:sz w:val="26"/>
          <w:szCs w:val="26"/>
        </w:rPr>
      </w:pPr>
      <w:r w:rsidRPr="00C87FE7">
        <w:rPr>
          <w:rFonts w:ascii="Times New Roman" w:hAnsi="Times New Roman"/>
          <w:sz w:val="26"/>
          <w:szCs w:val="26"/>
        </w:rPr>
        <w:tab/>
        <w:t xml:space="preserve">1.3. Субвенции в бюджет Пожарского муниципального округа за </w:t>
      </w:r>
      <w:r>
        <w:rPr>
          <w:rFonts w:ascii="Times New Roman" w:hAnsi="Times New Roman"/>
          <w:sz w:val="26"/>
          <w:szCs w:val="26"/>
        </w:rPr>
        <w:t>1 квартал 2024</w:t>
      </w:r>
      <w:r w:rsidRPr="00C87FE7">
        <w:rPr>
          <w:rFonts w:ascii="Times New Roman" w:hAnsi="Times New Roman"/>
          <w:sz w:val="26"/>
          <w:szCs w:val="26"/>
        </w:rPr>
        <w:t xml:space="preserve"> год</w:t>
      </w:r>
      <w:r>
        <w:rPr>
          <w:rFonts w:ascii="Times New Roman" w:hAnsi="Times New Roman"/>
          <w:sz w:val="26"/>
          <w:szCs w:val="26"/>
        </w:rPr>
        <w:t>а</w:t>
      </w:r>
      <w:r w:rsidRPr="00C87FE7">
        <w:rPr>
          <w:rFonts w:ascii="Times New Roman" w:hAnsi="Times New Roman"/>
          <w:sz w:val="26"/>
          <w:szCs w:val="26"/>
        </w:rPr>
        <w:t xml:space="preserve"> поступили в объёме </w:t>
      </w:r>
      <w:r>
        <w:rPr>
          <w:rFonts w:ascii="Times New Roman" w:hAnsi="Times New Roman"/>
          <w:sz w:val="26"/>
          <w:szCs w:val="26"/>
        </w:rPr>
        <w:t>105 490,18 тыс. руб. или 23,23</w:t>
      </w:r>
      <w:r w:rsidRPr="00C87FE7">
        <w:rPr>
          <w:rFonts w:ascii="Times New Roman" w:hAnsi="Times New Roman"/>
          <w:sz w:val="26"/>
          <w:szCs w:val="26"/>
        </w:rPr>
        <w:t>% от план</w:t>
      </w:r>
      <w:bookmarkStart w:id="5" w:name="_Hlk134121617"/>
      <w:r w:rsidRPr="00C87FE7">
        <w:rPr>
          <w:rFonts w:ascii="Times New Roman" w:hAnsi="Times New Roman"/>
          <w:sz w:val="26"/>
          <w:szCs w:val="26"/>
        </w:rPr>
        <w:t xml:space="preserve">а </w:t>
      </w:r>
      <w:bookmarkStart w:id="6" w:name="_Hlk165905130"/>
      <w:r w:rsidRPr="00C87FE7">
        <w:rPr>
          <w:rFonts w:ascii="Times New Roman" w:hAnsi="Times New Roman"/>
          <w:sz w:val="26"/>
          <w:szCs w:val="26"/>
        </w:rPr>
        <w:t>(</w:t>
      </w:r>
      <w:r>
        <w:rPr>
          <w:rFonts w:ascii="Times New Roman" w:hAnsi="Times New Roman"/>
          <w:sz w:val="26"/>
          <w:szCs w:val="26"/>
        </w:rPr>
        <w:t>ф/б</w:t>
      </w:r>
      <w:r w:rsidRPr="00C87FE7">
        <w:rPr>
          <w:rFonts w:ascii="Times New Roman" w:hAnsi="Times New Roman"/>
          <w:sz w:val="26"/>
          <w:szCs w:val="26"/>
        </w:rPr>
        <w:t xml:space="preserve"> – </w:t>
      </w:r>
      <w:r>
        <w:rPr>
          <w:rFonts w:ascii="Times New Roman" w:hAnsi="Times New Roman"/>
          <w:sz w:val="26"/>
          <w:szCs w:val="26"/>
        </w:rPr>
        <w:t>3 637,64</w:t>
      </w:r>
      <w:r w:rsidRPr="00C87FE7">
        <w:rPr>
          <w:rFonts w:ascii="Times New Roman" w:hAnsi="Times New Roman"/>
          <w:sz w:val="26"/>
          <w:szCs w:val="26"/>
        </w:rPr>
        <w:t xml:space="preserve"> тыс. руб., </w:t>
      </w:r>
      <w:r>
        <w:rPr>
          <w:rFonts w:ascii="Times New Roman" w:hAnsi="Times New Roman"/>
          <w:sz w:val="26"/>
          <w:szCs w:val="26"/>
        </w:rPr>
        <w:t>к/б</w:t>
      </w:r>
      <w:r w:rsidRPr="00C87FE7">
        <w:rPr>
          <w:rFonts w:ascii="Times New Roman" w:hAnsi="Times New Roman"/>
          <w:sz w:val="26"/>
          <w:szCs w:val="26"/>
        </w:rPr>
        <w:t xml:space="preserve"> – </w:t>
      </w:r>
      <w:r>
        <w:rPr>
          <w:rFonts w:ascii="Times New Roman" w:hAnsi="Times New Roman"/>
          <w:sz w:val="26"/>
          <w:szCs w:val="26"/>
        </w:rPr>
        <w:t>101 852,54</w:t>
      </w:r>
      <w:r w:rsidRPr="00C87FE7">
        <w:rPr>
          <w:rFonts w:ascii="Times New Roman" w:hAnsi="Times New Roman"/>
          <w:sz w:val="26"/>
          <w:szCs w:val="26"/>
        </w:rPr>
        <w:t xml:space="preserve"> тыс. руб.)</w:t>
      </w:r>
      <w:bookmarkEnd w:id="5"/>
      <w:bookmarkEnd w:id="6"/>
      <w:r w:rsidRPr="00C87FE7">
        <w:rPr>
          <w:rFonts w:ascii="Times New Roman" w:hAnsi="Times New Roman"/>
          <w:sz w:val="26"/>
          <w:szCs w:val="26"/>
        </w:rPr>
        <w:t>, в</w:t>
      </w:r>
      <w:r w:rsidRPr="00C87FE7">
        <w:rPr>
          <w:rFonts w:ascii="Times New Roman" w:hAnsi="Times New Roman"/>
          <w:color w:val="FF0000"/>
          <w:sz w:val="26"/>
          <w:szCs w:val="26"/>
        </w:rPr>
        <w:t xml:space="preserve"> </w:t>
      </w:r>
      <w:r w:rsidRPr="00C87FE7">
        <w:rPr>
          <w:rFonts w:ascii="Times New Roman" w:hAnsi="Times New Roman"/>
          <w:sz w:val="26"/>
          <w:szCs w:val="26"/>
        </w:rPr>
        <w:t>том числе:</w:t>
      </w:r>
    </w:p>
    <w:p w14:paraId="09F9F622" w14:textId="77777777" w:rsidR="00981039" w:rsidRPr="00B41297" w:rsidRDefault="00981039" w:rsidP="00981039">
      <w:pPr>
        <w:pStyle w:val="afd"/>
        <w:spacing w:line="276" w:lineRule="auto"/>
        <w:jc w:val="both"/>
        <w:rPr>
          <w:rFonts w:ascii="Times New Roman" w:hAnsi="Times New Roman"/>
          <w:iCs/>
          <w:sz w:val="26"/>
          <w:szCs w:val="26"/>
        </w:rPr>
      </w:pPr>
      <w:r w:rsidRPr="00B41297">
        <w:rPr>
          <w:rFonts w:ascii="Times New Roman" w:hAnsi="Times New Roman"/>
          <w:iCs/>
          <w:sz w:val="26"/>
          <w:szCs w:val="26"/>
        </w:rPr>
        <w:t xml:space="preserve">          -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учреждениях (к/б) – 65 370,11 тыс. руб. (25,46%);</w:t>
      </w:r>
    </w:p>
    <w:p w14:paraId="55641C30" w14:textId="77777777" w:rsidR="00981039" w:rsidRDefault="00981039" w:rsidP="00981039">
      <w:pPr>
        <w:pStyle w:val="afd"/>
        <w:spacing w:line="276" w:lineRule="auto"/>
        <w:jc w:val="both"/>
        <w:rPr>
          <w:rFonts w:ascii="Times New Roman" w:hAnsi="Times New Roman"/>
          <w:iCs/>
          <w:sz w:val="26"/>
          <w:szCs w:val="26"/>
        </w:rPr>
      </w:pPr>
      <w:r w:rsidRPr="00B41297">
        <w:rPr>
          <w:rFonts w:ascii="Times New Roman" w:hAnsi="Times New Roman"/>
          <w:iCs/>
          <w:sz w:val="26"/>
          <w:szCs w:val="26"/>
        </w:rPr>
        <w:tab/>
      </w:r>
      <w:r>
        <w:rPr>
          <w:rFonts w:ascii="Times New Roman" w:hAnsi="Times New Roman"/>
          <w:iCs/>
          <w:sz w:val="26"/>
          <w:szCs w:val="26"/>
        </w:rPr>
        <w:t>- с</w:t>
      </w:r>
      <w:r w:rsidRPr="00CE50F4">
        <w:rPr>
          <w:rFonts w:ascii="Times New Roman" w:hAnsi="Times New Roman"/>
          <w:iCs/>
          <w:sz w:val="26"/>
          <w:szCs w:val="26"/>
        </w:rPr>
        <w:t>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r>
        <w:rPr>
          <w:rFonts w:ascii="Times New Roman" w:hAnsi="Times New Roman"/>
          <w:iCs/>
          <w:sz w:val="26"/>
          <w:szCs w:val="26"/>
        </w:rPr>
        <w:t xml:space="preserve"> (к/б) – 26 702,18 тыс. руб. (26,09%);</w:t>
      </w:r>
    </w:p>
    <w:p w14:paraId="7C9A5339" w14:textId="0DEB5FDD" w:rsidR="00981039" w:rsidRPr="00B41297" w:rsidRDefault="00981039" w:rsidP="00981039">
      <w:pPr>
        <w:pStyle w:val="afd"/>
        <w:spacing w:line="276" w:lineRule="auto"/>
        <w:ind w:firstLine="708"/>
        <w:jc w:val="both"/>
        <w:rPr>
          <w:rFonts w:ascii="Times New Roman" w:hAnsi="Times New Roman"/>
          <w:iCs/>
          <w:sz w:val="26"/>
          <w:szCs w:val="26"/>
        </w:rPr>
      </w:pPr>
      <w:r w:rsidRPr="00B41297">
        <w:rPr>
          <w:rFonts w:ascii="Times New Roman" w:hAnsi="Times New Roman"/>
          <w:iCs/>
          <w:sz w:val="26"/>
          <w:szCs w:val="26"/>
        </w:rPr>
        <w:t xml:space="preserve">- 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(к/б) – </w:t>
      </w:r>
      <w:r w:rsidR="0058670A">
        <w:rPr>
          <w:rFonts w:ascii="Times New Roman" w:hAnsi="Times New Roman"/>
          <w:iCs/>
          <w:sz w:val="26"/>
          <w:szCs w:val="26"/>
        </w:rPr>
        <w:t>270,0</w:t>
      </w:r>
      <w:r w:rsidRPr="00B41297">
        <w:rPr>
          <w:rFonts w:ascii="Times New Roman" w:hAnsi="Times New Roman"/>
          <w:iCs/>
          <w:sz w:val="26"/>
          <w:szCs w:val="26"/>
        </w:rPr>
        <w:t xml:space="preserve"> тыс. руб. (13,04%);</w:t>
      </w:r>
    </w:p>
    <w:p w14:paraId="4777A03A" w14:textId="77777777" w:rsidR="00981039" w:rsidRPr="00B41297" w:rsidRDefault="00981039" w:rsidP="00981039">
      <w:pPr>
        <w:pStyle w:val="afd"/>
        <w:spacing w:line="276" w:lineRule="auto"/>
        <w:jc w:val="both"/>
        <w:rPr>
          <w:rFonts w:ascii="Times New Roman" w:hAnsi="Times New Roman"/>
          <w:iCs/>
          <w:sz w:val="26"/>
          <w:szCs w:val="26"/>
        </w:rPr>
      </w:pPr>
      <w:r w:rsidRPr="00B41297">
        <w:rPr>
          <w:rFonts w:ascii="Times New Roman" w:hAnsi="Times New Roman"/>
          <w:iCs/>
          <w:sz w:val="26"/>
          <w:szCs w:val="26"/>
        </w:rPr>
        <w:t xml:space="preserve">          - субвенции на обеспечение бесплатным питанием детей, обучающихся в муниципальных общеобразовательных организациях Приморского края бюджетам муниципальных образований Приморского края (к/б) – 2 935,95 тыс. руб. (28,14%);</w:t>
      </w:r>
    </w:p>
    <w:p w14:paraId="534AA7E9" w14:textId="77777777" w:rsidR="00981039" w:rsidRPr="00B41297" w:rsidRDefault="00981039" w:rsidP="00981039">
      <w:pPr>
        <w:pStyle w:val="afd"/>
        <w:spacing w:line="276" w:lineRule="auto"/>
        <w:jc w:val="both"/>
        <w:rPr>
          <w:rFonts w:ascii="Times New Roman" w:hAnsi="Times New Roman"/>
          <w:iCs/>
          <w:sz w:val="26"/>
          <w:szCs w:val="26"/>
        </w:rPr>
      </w:pPr>
      <w:r w:rsidRPr="00B41297">
        <w:rPr>
          <w:rFonts w:ascii="Times New Roman" w:hAnsi="Times New Roman"/>
          <w:iCs/>
          <w:sz w:val="26"/>
          <w:szCs w:val="26"/>
        </w:rPr>
        <w:t xml:space="preserve">            - субвенции бюджетам муниципальных образований Приморского края на социальную поддержку детей, оставшихся без попечения родителей, и лиц, принявших на воспитание в семью детей, оставшихся без попечения родителей (к/б) – 3 055,32 тыс. руб. (17,66%);</w:t>
      </w:r>
    </w:p>
    <w:p w14:paraId="7218837D" w14:textId="77777777" w:rsidR="00981039" w:rsidRPr="00B41297" w:rsidRDefault="00981039" w:rsidP="00981039">
      <w:pPr>
        <w:spacing w:after="0" w:line="276" w:lineRule="auto"/>
        <w:ind w:firstLine="567"/>
        <w:jc w:val="both"/>
        <w:rPr>
          <w:rFonts w:ascii="Times New Roman" w:hAnsi="Times New Roman"/>
          <w:sz w:val="26"/>
          <w:szCs w:val="26"/>
          <w:lang w:eastAsia="ru-RU"/>
        </w:rPr>
      </w:pPr>
      <w:r w:rsidRPr="00B41297">
        <w:rPr>
          <w:rFonts w:ascii="Times New Roman" w:hAnsi="Times New Roman"/>
          <w:iCs/>
          <w:sz w:val="26"/>
          <w:szCs w:val="26"/>
        </w:rPr>
        <w:t>-   с</w:t>
      </w:r>
      <w:r w:rsidRPr="00B41297">
        <w:rPr>
          <w:rFonts w:ascii="Times New Roman" w:hAnsi="Times New Roman"/>
          <w:sz w:val="26"/>
          <w:szCs w:val="26"/>
          <w:lang w:eastAsia="ru-RU"/>
        </w:rPr>
        <w:t>убвенции на выполнение органами местного самоуправления отдельных государственных полномочий по государственному управлению охраной труда (к/б) – 261,43 тыс. руб. (21,64%);</w:t>
      </w:r>
    </w:p>
    <w:p w14:paraId="31793731" w14:textId="77777777" w:rsidR="00981039" w:rsidRPr="00B41297" w:rsidRDefault="00981039" w:rsidP="00981039">
      <w:pPr>
        <w:pStyle w:val="afd"/>
        <w:spacing w:line="276" w:lineRule="auto"/>
        <w:ind w:firstLine="567"/>
        <w:jc w:val="both"/>
        <w:rPr>
          <w:rFonts w:ascii="Times New Roman" w:hAnsi="Times New Roman"/>
          <w:iCs/>
          <w:sz w:val="26"/>
          <w:szCs w:val="26"/>
        </w:rPr>
      </w:pPr>
      <w:r w:rsidRPr="00B41297">
        <w:rPr>
          <w:rFonts w:ascii="Times New Roman" w:hAnsi="Times New Roman"/>
          <w:sz w:val="26"/>
          <w:szCs w:val="26"/>
        </w:rPr>
        <w:t xml:space="preserve">- субвенции </w:t>
      </w:r>
      <w:r w:rsidRPr="00B41297">
        <w:rPr>
          <w:rFonts w:ascii="Times New Roman" w:hAnsi="Times New Roman"/>
          <w:iCs/>
          <w:sz w:val="26"/>
          <w:szCs w:val="26"/>
        </w:rPr>
        <w:t>на реализацию государственных полномочий органов опеки и попечительства в отношении несовершеннолетних (к/б) – 808,74 тыс. руб. (20,87%);</w:t>
      </w:r>
    </w:p>
    <w:p w14:paraId="1247121E" w14:textId="77777777" w:rsidR="00981039" w:rsidRPr="00B41297" w:rsidRDefault="00981039" w:rsidP="00981039">
      <w:pPr>
        <w:spacing w:after="0" w:line="276" w:lineRule="auto"/>
        <w:ind w:firstLine="567"/>
        <w:jc w:val="both"/>
        <w:rPr>
          <w:rFonts w:ascii="Times New Roman" w:hAnsi="Times New Roman"/>
          <w:sz w:val="26"/>
          <w:szCs w:val="26"/>
          <w:lang w:eastAsia="ru-RU"/>
        </w:rPr>
      </w:pPr>
      <w:r w:rsidRPr="00B41297">
        <w:rPr>
          <w:rFonts w:ascii="Times New Roman" w:hAnsi="Times New Roman"/>
          <w:sz w:val="26"/>
          <w:szCs w:val="26"/>
          <w:lang w:eastAsia="ru-RU"/>
        </w:rPr>
        <w:t xml:space="preserve">-   субвенции на осуществление переданных полномочий РФ на государственную регистрацию актов гражданского состояния (ф/б) – 345,10 тыс. руб. </w:t>
      </w:r>
      <w:r w:rsidRPr="00B41297">
        <w:rPr>
          <w:rFonts w:ascii="Times New Roman" w:hAnsi="Times New Roman"/>
          <w:iCs/>
          <w:sz w:val="26"/>
          <w:szCs w:val="26"/>
        </w:rPr>
        <w:t>(23,84%);</w:t>
      </w:r>
    </w:p>
    <w:p w14:paraId="4B8ECF08" w14:textId="77777777" w:rsidR="00981039" w:rsidRPr="00B41297" w:rsidRDefault="00981039" w:rsidP="00981039">
      <w:pPr>
        <w:pStyle w:val="afd"/>
        <w:spacing w:line="276" w:lineRule="auto"/>
        <w:ind w:firstLine="708"/>
        <w:jc w:val="both"/>
        <w:rPr>
          <w:rFonts w:ascii="Times New Roman" w:hAnsi="Times New Roman"/>
          <w:sz w:val="26"/>
          <w:szCs w:val="26"/>
        </w:rPr>
      </w:pPr>
      <w:r w:rsidRPr="00B41297">
        <w:rPr>
          <w:rFonts w:ascii="Times New Roman" w:hAnsi="Times New Roman"/>
          <w:sz w:val="26"/>
          <w:szCs w:val="26"/>
        </w:rPr>
        <w:t xml:space="preserve">- субвенции на осуществление органами местного самоуправления полномочий РФ на государственную регистрацию актов гражданского состояния (к/б) – 188,96 тыс. руб. </w:t>
      </w:r>
      <w:r w:rsidRPr="00B41297">
        <w:rPr>
          <w:rFonts w:ascii="Times New Roman" w:hAnsi="Times New Roman"/>
          <w:iCs/>
          <w:sz w:val="26"/>
          <w:szCs w:val="26"/>
        </w:rPr>
        <w:t>(42,44%)</w:t>
      </w:r>
      <w:r w:rsidRPr="00B41297">
        <w:rPr>
          <w:rFonts w:ascii="Times New Roman" w:hAnsi="Times New Roman"/>
          <w:sz w:val="26"/>
          <w:szCs w:val="26"/>
        </w:rPr>
        <w:t>;</w:t>
      </w:r>
    </w:p>
    <w:p w14:paraId="40A94058" w14:textId="77777777" w:rsidR="00981039" w:rsidRPr="00B41297" w:rsidRDefault="00981039" w:rsidP="00981039">
      <w:pPr>
        <w:spacing w:after="0" w:line="276" w:lineRule="auto"/>
        <w:ind w:firstLine="567"/>
        <w:jc w:val="both"/>
        <w:rPr>
          <w:rFonts w:ascii="Times New Roman" w:hAnsi="Times New Roman"/>
          <w:sz w:val="26"/>
          <w:szCs w:val="26"/>
          <w:lang w:eastAsia="ru-RU"/>
        </w:rPr>
      </w:pPr>
      <w:r w:rsidRPr="00B41297">
        <w:rPr>
          <w:rFonts w:ascii="Times New Roman" w:hAnsi="Times New Roman"/>
          <w:sz w:val="26"/>
          <w:szCs w:val="26"/>
        </w:rPr>
        <w:t xml:space="preserve">- единая субвенция из краевого бюджета (к/б) – 663,12 тыс. руб. </w:t>
      </w:r>
      <w:r w:rsidRPr="00B41297">
        <w:rPr>
          <w:rFonts w:ascii="Times New Roman" w:hAnsi="Times New Roman"/>
          <w:iCs/>
          <w:sz w:val="26"/>
          <w:szCs w:val="26"/>
        </w:rPr>
        <w:t>(22,75%);</w:t>
      </w:r>
    </w:p>
    <w:p w14:paraId="38165306" w14:textId="77777777" w:rsidR="00981039" w:rsidRPr="00B41297" w:rsidRDefault="00981039" w:rsidP="00981039">
      <w:pPr>
        <w:spacing w:after="0" w:line="276" w:lineRule="auto"/>
        <w:ind w:firstLine="567"/>
        <w:jc w:val="both"/>
        <w:rPr>
          <w:rFonts w:ascii="Times New Roman" w:hAnsi="Times New Roman"/>
          <w:iCs/>
          <w:sz w:val="26"/>
          <w:szCs w:val="26"/>
        </w:rPr>
      </w:pPr>
      <w:r w:rsidRPr="00B41297">
        <w:rPr>
          <w:rFonts w:ascii="Times New Roman" w:hAnsi="Times New Roman"/>
          <w:sz w:val="26"/>
          <w:szCs w:val="26"/>
          <w:lang w:eastAsia="ru-RU"/>
        </w:rPr>
        <w:t xml:space="preserve">-  субвенции на осуществление первичного воинского учета на территориях, где отсутствуют военные комиссариаты (ф/б) – 141,67 тыс. руб. </w:t>
      </w:r>
      <w:r w:rsidRPr="00B41297">
        <w:rPr>
          <w:rFonts w:ascii="Times New Roman" w:hAnsi="Times New Roman"/>
          <w:iCs/>
          <w:sz w:val="26"/>
          <w:szCs w:val="26"/>
        </w:rPr>
        <w:t>(23,69%);</w:t>
      </w:r>
    </w:p>
    <w:p w14:paraId="4B7BEBF7" w14:textId="77777777" w:rsidR="00981039" w:rsidRPr="00B41297" w:rsidRDefault="00981039" w:rsidP="00981039">
      <w:pPr>
        <w:spacing w:after="0" w:line="276" w:lineRule="auto"/>
        <w:ind w:firstLine="567"/>
        <w:jc w:val="both"/>
        <w:rPr>
          <w:rFonts w:ascii="Times New Roman" w:hAnsi="Times New Roman"/>
          <w:iCs/>
          <w:sz w:val="26"/>
          <w:szCs w:val="26"/>
        </w:rPr>
      </w:pPr>
      <w:r w:rsidRPr="00B41297">
        <w:rPr>
          <w:rFonts w:ascii="Times New Roman" w:hAnsi="Times New Roman"/>
          <w:iCs/>
          <w:sz w:val="26"/>
          <w:szCs w:val="26"/>
        </w:rPr>
        <w:t xml:space="preserve">- субвенции на компенсацию части платы, взимаемой с родителей (законных представителей) за присмотр и уход за детьми, осваивающими образовательные </w:t>
      </w:r>
      <w:r w:rsidRPr="00B41297">
        <w:rPr>
          <w:rFonts w:ascii="Times New Roman" w:hAnsi="Times New Roman"/>
          <w:iCs/>
          <w:sz w:val="26"/>
          <w:szCs w:val="26"/>
        </w:rPr>
        <w:lastRenderedPageBreak/>
        <w:t>программы дошкольного образования в организациях, осуществляющих образовательную деятельность (к/б) – 996,56 тыс. руб. (15,70%);</w:t>
      </w:r>
    </w:p>
    <w:p w14:paraId="6C1833F3" w14:textId="77777777" w:rsidR="00981039" w:rsidRPr="00B41297" w:rsidRDefault="00981039" w:rsidP="00981039">
      <w:pPr>
        <w:spacing w:after="0" w:line="276" w:lineRule="auto"/>
        <w:ind w:firstLine="567"/>
        <w:jc w:val="both"/>
        <w:rPr>
          <w:rFonts w:ascii="Times New Roman" w:hAnsi="Times New Roman"/>
          <w:sz w:val="26"/>
          <w:szCs w:val="26"/>
        </w:rPr>
      </w:pPr>
      <w:r w:rsidRPr="00B41297">
        <w:rPr>
          <w:rFonts w:ascii="Times New Roman" w:hAnsi="Times New Roman"/>
          <w:sz w:val="26"/>
          <w:szCs w:val="26"/>
        </w:rPr>
        <w:t>- субвенции на организацию бесплатного горячего питания обучающихся, получающих начальное общее образование в муниципальных общеобразовательных организациях – 3 751,04 тыс. руб.</w:t>
      </w:r>
      <w:r w:rsidRPr="00B41297">
        <w:rPr>
          <w:rFonts w:ascii="Times New Roman" w:hAnsi="Times New Roman"/>
          <w:iCs/>
          <w:sz w:val="26"/>
          <w:szCs w:val="26"/>
        </w:rPr>
        <w:t xml:space="preserve"> (17,94%)</w:t>
      </w:r>
      <w:r w:rsidRPr="00B41297">
        <w:t xml:space="preserve"> </w:t>
      </w:r>
      <w:r w:rsidRPr="00B41297">
        <w:rPr>
          <w:rFonts w:ascii="Times New Roman" w:hAnsi="Times New Roman"/>
          <w:sz w:val="26"/>
          <w:szCs w:val="26"/>
        </w:rPr>
        <w:t>(ф/б –3 150,87 тыс. руб., к/б – 600,17 тыс. руб.).</w:t>
      </w:r>
    </w:p>
    <w:p w14:paraId="778DED95" w14:textId="389BFD8C" w:rsidR="00981039" w:rsidRPr="00C87FE7" w:rsidRDefault="00981039" w:rsidP="00981039">
      <w:pPr>
        <w:pStyle w:val="afd"/>
        <w:spacing w:line="276" w:lineRule="auto"/>
        <w:ind w:firstLine="709"/>
        <w:jc w:val="both"/>
        <w:rPr>
          <w:rFonts w:ascii="Times New Roman" w:hAnsi="Times New Roman"/>
          <w:sz w:val="26"/>
          <w:szCs w:val="26"/>
        </w:rPr>
      </w:pPr>
      <w:r w:rsidRPr="00C87FE7">
        <w:rPr>
          <w:rFonts w:ascii="Times New Roman" w:hAnsi="Times New Roman"/>
          <w:sz w:val="26"/>
          <w:szCs w:val="26"/>
        </w:rPr>
        <w:t>1.4. В бюджет Пожарского муниципального округа поступили иные межбюджетн</w:t>
      </w:r>
      <w:r>
        <w:rPr>
          <w:rFonts w:ascii="Times New Roman" w:hAnsi="Times New Roman"/>
          <w:sz w:val="26"/>
          <w:szCs w:val="26"/>
        </w:rPr>
        <w:t>ые трансферты в размере 5 635,22 тыс. руб. или 21,04</w:t>
      </w:r>
      <w:r w:rsidRPr="00C87FE7">
        <w:rPr>
          <w:rFonts w:ascii="Times New Roman" w:hAnsi="Times New Roman"/>
          <w:sz w:val="26"/>
          <w:szCs w:val="26"/>
        </w:rPr>
        <w:t>% от плановых назначений</w:t>
      </w:r>
      <w:r w:rsidR="00E963AD">
        <w:rPr>
          <w:rFonts w:ascii="Times New Roman" w:hAnsi="Times New Roman"/>
          <w:sz w:val="26"/>
          <w:szCs w:val="26"/>
        </w:rPr>
        <w:t xml:space="preserve"> </w:t>
      </w:r>
      <w:r w:rsidR="00E963AD" w:rsidRPr="00C87FE7">
        <w:rPr>
          <w:rFonts w:ascii="Times New Roman" w:hAnsi="Times New Roman"/>
          <w:sz w:val="26"/>
          <w:szCs w:val="26"/>
        </w:rPr>
        <w:t>(</w:t>
      </w:r>
      <w:r w:rsidR="00E963AD">
        <w:rPr>
          <w:rFonts w:ascii="Times New Roman" w:hAnsi="Times New Roman"/>
          <w:sz w:val="26"/>
          <w:szCs w:val="26"/>
        </w:rPr>
        <w:t>ф/б</w:t>
      </w:r>
      <w:r w:rsidR="00E963AD" w:rsidRPr="00C87FE7">
        <w:rPr>
          <w:rFonts w:ascii="Times New Roman" w:hAnsi="Times New Roman"/>
          <w:sz w:val="26"/>
          <w:szCs w:val="26"/>
        </w:rPr>
        <w:t xml:space="preserve"> – </w:t>
      </w:r>
      <w:r w:rsidR="00E963AD">
        <w:rPr>
          <w:rFonts w:ascii="Times New Roman" w:hAnsi="Times New Roman"/>
          <w:sz w:val="26"/>
          <w:szCs w:val="26"/>
        </w:rPr>
        <w:t>5 631,98</w:t>
      </w:r>
      <w:r w:rsidR="00E963AD" w:rsidRPr="00C87FE7">
        <w:rPr>
          <w:rFonts w:ascii="Times New Roman" w:hAnsi="Times New Roman"/>
          <w:sz w:val="26"/>
          <w:szCs w:val="26"/>
        </w:rPr>
        <w:t xml:space="preserve"> тыс. руб., </w:t>
      </w:r>
      <w:r w:rsidR="00E963AD">
        <w:rPr>
          <w:rFonts w:ascii="Times New Roman" w:hAnsi="Times New Roman"/>
          <w:sz w:val="26"/>
          <w:szCs w:val="26"/>
        </w:rPr>
        <w:t>к/б</w:t>
      </w:r>
      <w:r w:rsidR="00E963AD" w:rsidRPr="00C87FE7">
        <w:rPr>
          <w:rFonts w:ascii="Times New Roman" w:hAnsi="Times New Roman"/>
          <w:sz w:val="26"/>
          <w:szCs w:val="26"/>
        </w:rPr>
        <w:t xml:space="preserve"> – </w:t>
      </w:r>
      <w:r w:rsidR="00E963AD">
        <w:rPr>
          <w:rFonts w:ascii="Times New Roman" w:hAnsi="Times New Roman"/>
          <w:sz w:val="26"/>
          <w:szCs w:val="26"/>
        </w:rPr>
        <w:t>13,24</w:t>
      </w:r>
      <w:r w:rsidR="00E963AD" w:rsidRPr="00C87FE7">
        <w:rPr>
          <w:rFonts w:ascii="Times New Roman" w:hAnsi="Times New Roman"/>
          <w:sz w:val="26"/>
          <w:szCs w:val="26"/>
        </w:rPr>
        <w:t xml:space="preserve"> тыс. руб.)</w:t>
      </w:r>
      <w:r w:rsidR="0066772B">
        <w:rPr>
          <w:rFonts w:ascii="Times New Roman" w:hAnsi="Times New Roman"/>
          <w:sz w:val="26"/>
          <w:szCs w:val="26"/>
        </w:rPr>
        <w:t>,</w:t>
      </w:r>
      <w:r w:rsidRPr="00C87FE7">
        <w:rPr>
          <w:rFonts w:ascii="Times New Roman" w:hAnsi="Times New Roman"/>
          <w:sz w:val="26"/>
          <w:szCs w:val="26"/>
        </w:rPr>
        <w:t xml:space="preserve"> в том числе:</w:t>
      </w:r>
    </w:p>
    <w:p w14:paraId="1AE05428" w14:textId="77777777" w:rsidR="00981039" w:rsidRPr="00C87FE7" w:rsidRDefault="00981039" w:rsidP="00981039">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Pr>
          <w:rFonts w:ascii="Times New Roman" w:hAnsi="Times New Roman"/>
          <w:sz w:val="26"/>
          <w:szCs w:val="26"/>
        </w:rPr>
        <w:t>ф/б</w:t>
      </w:r>
      <w:r w:rsidRPr="00C87FE7">
        <w:rPr>
          <w:rFonts w:ascii="Times New Roman" w:hAnsi="Times New Roman"/>
          <w:sz w:val="26"/>
          <w:szCs w:val="26"/>
        </w:rPr>
        <w:t xml:space="preserve">) – </w:t>
      </w:r>
      <w:r>
        <w:rPr>
          <w:rFonts w:ascii="Times New Roman" w:hAnsi="Times New Roman"/>
          <w:sz w:val="26"/>
          <w:szCs w:val="26"/>
        </w:rPr>
        <w:t>4 973,22 тыс. руб. (21,25</w:t>
      </w:r>
      <w:r w:rsidRPr="00C87FE7">
        <w:rPr>
          <w:rFonts w:ascii="Times New Roman" w:hAnsi="Times New Roman"/>
          <w:sz w:val="26"/>
          <w:szCs w:val="26"/>
        </w:rPr>
        <w:t>%)</w:t>
      </w:r>
    </w:p>
    <w:p w14:paraId="2B095315" w14:textId="77777777" w:rsidR="00981039" w:rsidRPr="00C87FE7" w:rsidRDefault="00981039" w:rsidP="00981039">
      <w:pPr>
        <w:spacing w:after="0" w:line="276" w:lineRule="auto"/>
        <w:ind w:firstLine="567"/>
        <w:jc w:val="both"/>
        <w:rPr>
          <w:rFonts w:ascii="Times New Roman" w:hAnsi="Times New Roman"/>
          <w:sz w:val="26"/>
          <w:szCs w:val="26"/>
        </w:rPr>
      </w:pPr>
      <w:r w:rsidRPr="00C87FE7">
        <w:rPr>
          <w:rFonts w:ascii="Times New Roman" w:hAnsi="Times New Roman"/>
          <w:sz w:val="26"/>
          <w:szCs w:val="26"/>
        </w:rPr>
        <w:t xml:space="preserve">-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общественных организациях – </w:t>
      </w:r>
      <w:r>
        <w:rPr>
          <w:rFonts w:ascii="Times New Roman" w:hAnsi="Times New Roman"/>
          <w:sz w:val="26"/>
          <w:szCs w:val="26"/>
        </w:rPr>
        <w:t>662,0 тыс. руб. (19,57%)</w:t>
      </w:r>
      <w:r w:rsidRPr="00C87FE7">
        <w:t xml:space="preserve"> </w:t>
      </w:r>
      <w:r w:rsidRPr="00C87FE7">
        <w:rPr>
          <w:rFonts w:ascii="Times New Roman" w:hAnsi="Times New Roman"/>
          <w:sz w:val="26"/>
          <w:szCs w:val="26"/>
        </w:rPr>
        <w:t>(</w:t>
      </w:r>
      <w:r>
        <w:rPr>
          <w:rFonts w:ascii="Times New Roman" w:hAnsi="Times New Roman"/>
          <w:sz w:val="26"/>
          <w:szCs w:val="26"/>
        </w:rPr>
        <w:t>ф/б –648,76</w:t>
      </w:r>
      <w:r w:rsidRPr="00C87FE7">
        <w:rPr>
          <w:rFonts w:ascii="Times New Roman" w:hAnsi="Times New Roman"/>
          <w:sz w:val="26"/>
          <w:szCs w:val="26"/>
        </w:rPr>
        <w:t xml:space="preserve"> тыс. руб., </w:t>
      </w:r>
      <w:r>
        <w:rPr>
          <w:rFonts w:ascii="Times New Roman" w:hAnsi="Times New Roman"/>
          <w:sz w:val="26"/>
          <w:szCs w:val="26"/>
        </w:rPr>
        <w:t>к/б – 13,24</w:t>
      </w:r>
      <w:r w:rsidRPr="00C87FE7">
        <w:rPr>
          <w:rFonts w:ascii="Times New Roman" w:hAnsi="Times New Roman"/>
          <w:color w:val="FF0000"/>
          <w:sz w:val="26"/>
          <w:szCs w:val="26"/>
        </w:rPr>
        <w:t xml:space="preserve"> </w:t>
      </w:r>
      <w:r w:rsidRPr="00C87FE7">
        <w:rPr>
          <w:rFonts w:ascii="Times New Roman" w:hAnsi="Times New Roman"/>
          <w:sz w:val="26"/>
          <w:szCs w:val="26"/>
        </w:rPr>
        <w:t>тыс. руб.).</w:t>
      </w:r>
    </w:p>
    <w:p w14:paraId="1FC50A39" w14:textId="77777777" w:rsidR="00981039" w:rsidRPr="00C87FE7" w:rsidRDefault="00981039" w:rsidP="00981039">
      <w:pPr>
        <w:pStyle w:val="afd"/>
        <w:spacing w:line="276" w:lineRule="auto"/>
        <w:ind w:firstLine="567"/>
        <w:jc w:val="both"/>
        <w:rPr>
          <w:rFonts w:ascii="Times New Roman" w:hAnsi="Times New Roman"/>
          <w:sz w:val="26"/>
          <w:szCs w:val="26"/>
        </w:rPr>
      </w:pPr>
      <w:r>
        <w:rPr>
          <w:rFonts w:ascii="Times New Roman" w:hAnsi="Times New Roman"/>
          <w:sz w:val="26"/>
          <w:szCs w:val="26"/>
        </w:rPr>
        <w:t xml:space="preserve"> </w:t>
      </w:r>
      <w:r w:rsidRPr="00C87FE7">
        <w:rPr>
          <w:rFonts w:ascii="Times New Roman" w:hAnsi="Times New Roman"/>
          <w:sz w:val="26"/>
          <w:szCs w:val="26"/>
        </w:rPr>
        <w:t>Субсидии, субвенции, иные межбюджетные трансферты носят целевой характер и были направлены по целевому назначению.</w:t>
      </w:r>
    </w:p>
    <w:p w14:paraId="7ADC684F" w14:textId="529577E2" w:rsidR="00981039" w:rsidRDefault="00E963AD" w:rsidP="00981039">
      <w:pPr>
        <w:pStyle w:val="afd"/>
        <w:spacing w:line="276" w:lineRule="auto"/>
        <w:ind w:firstLine="708"/>
        <w:jc w:val="both"/>
        <w:rPr>
          <w:rFonts w:ascii="Times New Roman" w:hAnsi="Times New Roman"/>
          <w:sz w:val="26"/>
          <w:szCs w:val="26"/>
          <w:u w:val="single"/>
        </w:rPr>
      </w:pPr>
      <w:r w:rsidRPr="00E963AD">
        <w:rPr>
          <w:rFonts w:ascii="Times New Roman" w:hAnsi="Times New Roman"/>
          <w:sz w:val="26"/>
          <w:szCs w:val="26"/>
          <w:u w:val="single"/>
        </w:rPr>
        <w:t>2.</w:t>
      </w:r>
      <w:r w:rsidR="00981039" w:rsidRPr="00AB4A8D">
        <w:rPr>
          <w:rFonts w:ascii="Times New Roman" w:hAnsi="Times New Roman"/>
          <w:sz w:val="26"/>
          <w:szCs w:val="26"/>
          <w:u w:val="single"/>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w:t>
      </w:r>
      <w:r w:rsidR="00981039">
        <w:rPr>
          <w:rFonts w:ascii="Times New Roman" w:hAnsi="Times New Roman"/>
          <w:sz w:val="26"/>
          <w:szCs w:val="26"/>
          <w:u w:val="single"/>
        </w:rPr>
        <w:t>.</w:t>
      </w:r>
    </w:p>
    <w:p w14:paraId="749A9F80" w14:textId="56836535" w:rsidR="00981039" w:rsidRDefault="00981039" w:rsidP="00981039">
      <w:pPr>
        <w:pStyle w:val="afd"/>
        <w:spacing w:line="276" w:lineRule="auto"/>
        <w:ind w:firstLine="708"/>
        <w:jc w:val="both"/>
        <w:rPr>
          <w:rFonts w:ascii="Times New Roman" w:hAnsi="Times New Roman"/>
          <w:sz w:val="26"/>
          <w:szCs w:val="26"/>
        </w:rPr>
      </w:pPr>
      <w:r>
        <w:rPr>
          <w:rFonts w:ascii="Times New Roman" w:hAnsi="Times New Roman"/>
          <w:sz w:val="26"/>
          <w:szCs w:val="26"/>
        </w:rPr>
        <w:t xml:space="preserve">29.03.2024г. УФК по Приморскому краю было </w:t>
      </w:r>
      <w:r w:rsidR="00E963AD">
        <w:rPr>
          <w:rFonts w:ascii="Times New Roman" w:hAnsi="Times New Roman"/>
          <w:sz w:val="26"/>
          <w:szCs w:val="26"/>
        </w:rPr>
        <w:t>снято</w:t>
      </w:r>
      <w:r>
        <w:rPr>
          <w:rFonts w:ascii="Times New Roman" w:hAnsi="Times New Roman"/>
          <w:sz w:val="26"/>
          <w:szCs w:val="26"/>
        </w:rPr>
        <w:t xml:space="preserve"> 501,50 тыс.</w:t>
      </w:r>
      <w:r w:rsidR="00E963AD">
        <w:rPr>
          <w:rFonts w:ascii="Times New Roman" w:hAnsi="Times New Roman"/>
          <w:sz w:val="26"/>
          <w:szCs w:val="26"/>
        </w:rPr>
        <w:t xml:space="preserve"> </w:t>
      </w:r>
      <w:r>
        <w:rPr>
          <w:rFonts w:ascii="Times New Roman" w:hAnsi="Times New Roman"/>
          <w:sz w:val="26"/>
          <w:szCs w:val="26"/>
        </w:rPr>
        <w:t>руб.</w:t>
      </w:r>
      <w:r w:rsidR="00E963AD">
        <w:rPr>
          <w:rFonts w:ascii="Times New Roman" w:hAnsi="Times New Roman"/>
          <w:sz w:val="26"/>
          <w:szCs w:val="26"/>
        </w:rPr>
        <w:t>, ранее предоставленных бюджету на покрытие отрицательных поступлений за день.</w:t>
      </w:r>
      <w:r w:rsidRPr="002107E9">
        <w:t xml:space="preserve"> </w:t>
      </w:r>
      <w:r w:rsidR="00E963AD">
        <w:rPr>
          <w:rFonts w:ascii="Times New Roman" w:hAnsi="Times New Roman"/>
          <w:sz w:val="26"/>
          <w:szCs w:val="26"/>
        </w:rPr>
        <w:t xml:space="preserve"> </w:t>
      </w:r>
      <w:r w:rsidRPr="00E963AD">
        <w:rPr>
          <w:rFonts w:ascii="Times New Roman" w:hAnsi="Times New Roman"/>
          <w:sz w:val="26"/>
          <w:szCs w:val="26"/>
        </w:rPr>
        <w:t>Согласно</w:t>
      </w:r>
      <w:r>
        <w:rPr>
          <w:rFonts w:ascii="Times New Roman" w:hAnsi="Times New Roman"/>
          <w:sz w:val="28"/>
          <w:szCs w:val="28"/>
        </w:rPr>
        <w:t xml:space="preserve"> </w:t>
      </w:r>
      <w:r>
        <w:rPr>
          <w:rFonts w:ascii="Times New Roman" w:hAnsi="Times New Roman"/>
          <w:sz w:val="26"/>
          <w:szCs w:val="26"/>
        </w:rPr>
        <w:t>п</w:t>
      </w:r>
      <w:r w:rsidRPr="002107E9">
        <w:rPr>
          <w:rFonts w:ascii="Times New Roman" w:hAnsi="Times New Roman"/>
          <w:sz w:val="26"/>
          <w:szCs w:val="26"/>
        </w:rPr>
        <w:t>риказ</w:t>
      </w:r>
      <w:r w:rsidR="00E963AD">
        <w:rPr>
          <w:rFonts w:ascii="Times New Roman" w:hAnsi="Times New Roman"/>
          <w:sz w:val="26"/>
          <w:szCs w:val="26"/>
        </w:rPr>
        <w:t>у</w:t>
      </w:r>
      <w:r w:rsidRPr="002107E9">
        <w:rPr>
          <w:rFonts w:ascii="Times New Roman" w:hAnsi="Times New Roman"/>
          <w:sz w:val="26"/>
          <w:szCs w:val="26"/>
        </w:rPr>
        <w:t xml:space="preserve"> Минфина России от 01.06.2023 N 80н</w:t>
      </w:r>
      <w:r>
        <w:rPr>
          <w:rFonts w:ascii="Times New Roman" w:hAnsi="Times New Roman"/>
          <w:sz w:val="26"/>
          <w:szCs w:val="26"/>
        </w:rPr>
        <w:t xml:space="preserve"> существует </w:t>
      </w:r>
      <w:r w:rsidR="00E963AD">
        <w:rPr>
          <w:rFonts w:ascii="Times New Roman" w:hAnsi="Times New Roman"/>
          <w:sz w:val="26"/>
          <w:szCs w:val="26"/>
        </w:rPr>
        <w:t xml:space="preserve">доходный </w:t>
      </w:r>
      <w:r>
        <w:rPr>
          <w:rFonts w:ascii="Times New Roman" w:hAnsi="Times New Roman"/>
          <w:sz w:val="26"/>
          <w:szCs w:val="26"/>
        </w:rPr>
        <w:t>КБК 20804000140000150 для п</w:t>
      </w:r>
      <w:r w:rsidRPr="005A3FF1">
        <w:rPr>
          <w:rFonts w:ascii="Times New Roman" w:hAnsi="Times New Roman"/>
          <w:sz w:val="26"/>
          <w:szCs w:val="26"/>
        </w:rPr>
        <w:t>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w:t>
      </w:r>
      <w:r>
        <w:rPr>
          <w:rFonts w:ascii="Times New Roman" w:hAnsi="Times New Roman"/>
          <w:sz w:val="26"/>
          <w:szCs w:val="26"/>
        </w:rPr>
        <w:t>, чтобы избежать отрицательных сумм в реестрах перечисленных поступлений для создания положительного баланса на доходном счете</w:t>
      </w:r>
      <w:r w:rsidR="00E963AD">
        <w:rPr>
          <w:rFonts w:ascii="Times New Roman" w:hAnsi="Times New Roman"/>
          <w:sz w:val="26"/>
          <w:szCs w:val="26"/>
        </w:rPr>
        <w:t xml:space="preserve"> за день</w:t>
      </w:r>
      <w:r>
        <w:rPr>
          <w:rFonts w:ascii="Times New Roman" w:hAnsi="Times New Roman"/>
          <w:sz w:val="26"/>
          <w:szCs w:val="26"/>
        </w:rPr>
        <w:t>.</w:t>
      </w:r>
    </w:p>
    <w:p w14:paraId="290AE26C" w14:textId="77777777" w:rsidR="00981039" w:rsidRDefault="00981039" w:rsidP="009E1EDA">
      <w:pPr>
        <w:pStyle w:val="afd"/>
        <w:spacing w:line="276" w:lineRule="auto"/>
        <w:ind w:firstLine="708"/>
        <w:jc w:val="both"/>
        <w:rPr>
          <w:rFonts w:ascii="Times New Roman" w:hAnsi="Times New Roman"/>
          <w:sz w:val="26"/>
          <w:szCs w:val="26"/>
        </w:rPr>
      </w:pPr>
    </w:p>
    <w:p w14:paraId="2E1A9FA6" w14:textId="219D0CBF" w:rsidR="009E1EDA" w:rsidRPr="00545A4E" w:rsidRDefault="009E1EDA" w:rsidP="009E1EDA">
      <w:pPr>
        <w:pStyle w:val="afd"/>
        <w:spacing w:line="276" w:lineRule="auto"/>
        <w:ind w:firstLine="708"/>
        <w:jc w:val="both"/>
        <w:rPr>
          <w:rFonts w:ascii="Times New Roman" w:hAnsi="Times New Roman"/>
          <w:sz w:val="26"/>
          <w:szCs w:val="26"/>
        </w:rPr>
      </w:pPr>
      <w:r w:rsidRPr="00E963AD">
        <w:rPr>
          <w:rFonts w:ascii="Times New Roman" w:hAnsi="Times New Roman"/>
          <w:b/>
          <w:bCs/>
          <w:sz w:val="26"/>
          <w:szCs w:val="26"/>
        </w:rPr>
        <w:t>В динамике за 1 квартал 202</w:t>
      </w:r>
      <w:r w:rsidR="003639DD" w:rsidRPr="00E963AD">
        <w:rPr>
          <w:rFonts w:ascii="Times New Roman" w:hAnsi="Times New Roman"/>
          <w:b/>
          <w:bCs/>
          <w:sz w:val="26"/>
          <w:szCs w:val="26"/>
        </w:rPr>
        <w:t>4</w:t>
      </w:r>
      <w:r w:rsidRPr="00E963AD">
        <w:rPr>
          <w:rFonts w:ascii="Times New Roman" w:hAnsi="Times New Roman"/>
          <w:b/>
          <w:bCs/>
          <w:sz w:val="26"/>
          <w:szCs w:val="26"/>
        </w:rPr>
        <w:t xml:space="preserve"> и 202</w:t>
      </w:r>
      <w:r w:rsidR="003639DD" w:rsidRPr="00E963AD">
        <w:rPr>
          <w:rFonts w:ascii="Times New Roman" w:hAnsi="Times New Roman"/>
          <w:b/>
          <w:bCs/>
          <w:sz w:val="26"/>
          <w:szCs w:val="26"/>
        </w:rPr>
        <w:t>3</w:t>
      </w:r>
      <w:r w:rsidRPr="00E963AD">
        <w:rPr>
          <w:rFonts w:ascii="Times New Roman" w:hAnsi="Times New Roman"/>
          <w:b/>
          <w:bCs/>
          <w:sz w:val="26"/>
          <w:szCs w:val="26"/>
        </w:rPr>
        <w:t xml:space="preserve"> годов</w:t>
      </w:r>
      <w:r w:rsidRPr="00545A4E">
        <w:rPr>
          <w:rFonts w:ascii="Times New Roman" w:hAnsi="Times New Roman"/>
          <w:sz w:val="26"/>
          <w:szCs w:val="26"/>
        </w:rPr>
        <w:t xml:space="preserve"> </w:t>
      </w:r>
      <w:r w:rsidRPr="00F26CF1">
        <w:rPr>
          <w:rFonts w:ascii="Times New Roman" w:hAnsi="Times New Roman"/>
          <w:b/>
          <w:bCs/>
          <w:sz w:val="26"/>
          <w:szCs w:val="26"/>
        </w:rPr>
        <w:t>прослеживается следующая тенденция: общий уровень налоговых и неналоговых поступлений в бюджет Пожарского муниципального округа за 1 квартал 2024 года уменьшился к факту 1 квартала 2023 года на 5,16 % или 3 691,25 тыс. руб.</w:t>
      </w:r>
      <w:r w:rsidRPr="00545A4E">
        <w:rPr>
          <w:rFonts w:ascii="Times New Roman" w:hAnsi="Times New Roman"/>
          <w:sz w:val="26"/>
          <w:szCs w:val="26"/>
        </w:rPr>
        <w:t xml:space="preserve"> </w:t>
      </w:r>
      <w:r w:rsidRPr="00937A64">
        <w:rPr>
          <w:rFonts w:ascii="Times New Roman" w:hAnsi="Times New Roman"/>
          <w:sz w:val="28"/>
          <w:szCs w:val="28"/>
        </w:rPr>
        <w:t>(приложение 2</w:t>
      </w:r>
      <w:r w:rsidR="00937A64" w:rsidRPr="00937A64">
        <w:rPr>
          <w:rFonts w:ascii="Times New Roman" w:hAnsi="Times New Roman"/>
          <w:sz w:val="28"/>
          <w:szCs w:val="28"/>
        </w:rPr>
        <w:t xml:space="preserve"> к отчету</w:t>
      </w:r>
      <w:r w:rsidRPr="00937A64">
        <w:rPr>
          <w:rFonts w:ascii="Times New Roman" w:hAnsi="Times New Roman"/>
          <w:sz w:val="28"/>
          <w:szCs w:val="28"/>
        </w:rPr>
        <w:t>)</w:t>
      </w:r>
      <w:r w:rsidRPr="00545A4E">
        <w:rPr>
          <w:rFonts w:ascii="Times New Roman" w:hAnsi="Times New Roman"/>
          <w:sz w:val="26"/>
          <w:szCs w:val="26"/>
        </w:rPr>
        <w:t>.</w:t>
      </w:r>
    </w:p>
    <w:p w14:paraId="462B6B6F" w14:textId="1791663C" w:rsidR="003639DD" w:rsidRPr="003639DD" w:rsidRDefault="009E1EDA" w:rsidP="003639DD">
      <w:pPr>
        <w:pStyle w:val="afd"/>
        <w:spacing w:line="276" w:lineRule="auto"/>
        <w:ind w:firstLine="567"/>
        <w:jc w:val="both"/>
        <w:rPr>
          <w:rFonts w:ascii="Times New Roman" w:hAnsi="Times New Roman"/>
          <w:sz w:val="26"/>
          <w:szCs w:val="26"/>
        </w:rPr>
      </w:pPr>
      <w:r w:rsidRPr="00302321">
        <w:rPr>
          <w:rFonts w:ascii="Times New Roman" w:hAnsi="Times New Roman"/>
          <w:sz w:val="26"/>
          <w:szCs w:val="26"/>
        </w:rPr>
        <w:t xml:space="preserve"> </w:t>
      </w:r>
      <w:r w:rsidR="00302321" w:rsidRPr="00302321">
        <w:rPr>
          <w:rFonts w:ascii="Times New Roman" w:hAnsi="Times New Roman"/>
          <w:sz w:val="26"/>
          <w:szCs w:val="26"/>
        </w:rPr>
        <w:t>1.</w:t>
      </w:r>
      <w:r w:rsidRPr="00302321">
        <w:rPr>
          <w:rFonts w:ascii="Times New Roman" w:hAnsi="Times New Roman"/>
          <w:sz w:val="26"/>
          <w:szCs w:val="26"/>
        </w:rPr>
        <w:t xml:space="preserve"> </w:t>
      </w:r>
      <w:r w:rsidR="003639DD" w:rsidRPr="003639DD">
        <w:rPr>
          <w:rFonts w:ascii="Times New Roman" w:hAnsi="Times New Roman"/>
          <w:sz w:val="26"/>
          <w:szCs w:val="26"/>
        </w:rPr>
        <w:t>В общем</w:t>
      </w:r>
      <w:r w:rsidR="00302321">
        <w:rPr>
          <w:rFonts w:ascii="Times New Roman" w:hAnsi="Times New Roman"/>
          <w:sz w:val="26"/>
          <w:szCs w:val="26"/>
        </w:rPr>
        <w:t>,</w:t>
      </w:r>
      <w:r w:rsidRPr="003639DD">
        <w:rPr>
          <w:rFonts w:ascii="Times New Roman" w:hAnsi="Times New Roman"/>
          <w:sz w:val="26"/>
          <w:szCs w:val="26"/>
        </w:rPr>
        <w:t xml:space="preserve"> </w:t>
      </w:r>
      <w:r w:rsidR="003639DD">
        <w:rPr>
          <w:rFonts w:ascii="Times New Roman" w:hAnsi="Times New Roman"/>
          <w:sz w:val="26"/>
          <w:szCs w:val="26"/>
        </w:rPr>
        <w:t>по налоговым доходам увеличение составило 10 395,77 тыс. руб</w:t>
      </w:r>
      <w:r w:rsidR="003639DD" w:rsidRPr="003639DD">
        <w:rPr>
          <w:rFonts w:ascii="Times New Roman" w:hAnsi="Times New Roman"/>
          <w:sz w:val="26"/>
          <w:szCs w:val="26"/>
        </w:rPr>
        <w:t>.:</w:t>
      </w:r>
      <w:r w:rsidRPr="003639DD">
        <w:rPr>
          <w:rFonts w:ascii="Times New Roman" w:hAnsi="Times New Roman"/>
          <w:sz w:val="26"/>
          <w:szCs w:val="26"/>
        </w:rPr>
        <w:t xml:space="preserve">   </w:t>
      </w:r>
    </w:p>
    <w:p w14:paraId="4E6B80F7" w14:textId="02FD1362" w:rsidR="009E1EDA" w:rsidRPr="00D9165F" w:rsidRDefault="009E1EDA" w:rsidP="003639DD">
      <w:pPr>
        <w:pStyle w:val="afd"/>
        <w:spacing w:line="276" w:lineRule="auto"/>
        <w:ind w:firstLine="709"/>
        <w:jc w:val="both"/>
        <w:rPr>
          <w:rFonts w:ascii="Times New Roman" w:hAnsi="Times New Roman"/>
          <w:sz w:val="26"/>
          <w:szCs w:val="26"/>
        </w:rPr>
      </w:pPr>
      <w:r w:rsidRPr="00D9165F">
        <w:rPr>
          <w:rFonts w:ascii="Times New Roman" w:hAnsi="Times New Roman"/>
          <w:sz w:val="26"/>
          <w:szCs w:val="26"/>
        </w:rPr>
        <w:t xml:space="preserve">Увеличение поступлений налоговых доходов в бюджет Пожарского муниципального </w:t>
      </w:r>
      <w:r>
        <w:rPr>
          <w:rFonts w:ascii="Times New Roman" w:hAnsi="Times New Roman"/>
          <w:sz w:val="26"/>
          <w:szCs w:val="26"/>
        </w:rPr>
        <w:t>округа</w:t>
      </w:r>
      <w:r w:rsidRPr="00D9165F">
        <w:rPr>
          <w:rFonts w:ascii="Times New Roman" w:hAnsi="Times New Roman"/>
          <w:sz w:val="26"/>
          <w:szCs w:val="26"/>
        </w:rPr>
        <w:t xml:space="preserve"> произошло </w:t>
      </w:r>
      <w:r>
        <w:rPr>
          <w:rFonts w:ascii="Times New Roman" w:hAnsi="Times New Roman"/>
          <w:sz w:val="26"/>
          <w:szCs w:val="26"/>
        </w:rPr>
        <w:t>по следующим налогам:</w:t>
      </w:r>
    </w:p>
    <w:p w14:paraId="0D3F5F85" w14:textId="1EA2E80C" w:rsidR="009E1EDA" w:rsidRDefault="009E1EDA" w:rsidP="009E1EDA">
      <w:pPr>
        <w:pStyle w:val="afd"/>
        <w:spacing w:line="276" w:lineRule="auto"/>
        <w:ind w:firstLine="708"/>
        <w:jc w:val="both"/>
        <w:rPr>
          <w:rFonts w:ascii="Times New Roman" w:hAnsi="Times New Roman"/>
          <w:sz w:val="26"/>
          <w:szCs w:val="26"/>
        </w:rPr>
      </w:pPr>
      <w:r>
        <w:rPr>
          <w:rFonts w:ascii="Times New Roman" w:hAnsi="Times New Roman"/>
          <w:sz w:val="26"/>
          <w:szCs w:val="26"/>
        </w:rPr>
        <w:t>- налог</w:t>
      </w:r>
      <w:r w:rsidRPr="00F8542C">
        <w:rPr>
          <w:rFonts w:ascii="Times New Roman" w:hAnsi="Times New Roman"/>
          <w:sz w:val="26"/>
          <w:szCs w:val="26"/>
        </w:rPr>
        <w:t xml:space="preserve"> на доходы физических лиц на </w:t>
      </w:r>
      <w:r>
        <w:rPr>
          <w:rFonts w:ascii="Times New Roman" w:hAnsi="Times New Roman"/>
          <w:sz w:val="26"/>
          <w:szCs w:val="26"/>
        </w:rPr>
        <w:t>5 701,81 тыс. руб. Рост платежей произошел по плательщикам градообразующих предприятий: ООО «Приморская ГРЭС», АО «ЛУР», АО «</w:t>
      </w:r>
      <w:proofErr w:type="spellStart"/>
      <w:r>
        <w:rPr>
          <w:rFonts w:ascii="Times New Roman" w:hAnsi="Times New Roman"/>
          <w:sz w:val="26"/>
          <w:szCs w:val="26"/>
        </w:rPr>
        <w:t>Сибирьэнергоремонт</w:t>
      </w:r>
      <w:proofErr w:type="spellEnd"/>
      <w:r>
        <w:rPr>
          <w:rFonts w:ascii="Times New Roman" w:hAnsi="Times New Roman"/>
          <w:sz w:val="26"/>
          <w:szCs w:val="26"/>
        </w:rPr>
        <w:t>»</w:t>
      </w:r>
      <w:r w:rsidR="003F0EC5">
        <w:rPr>
          <w:rFonts w:ascii="Times New Roman" w:hAnsi="Times New Roman"/>
          <w:sz w:val="26"/>
          <w:szCs w:val="26"/>
        </w:rPr>
        <w:t>. В сравнении с аналогичным периодом 2023 года произошло увеличение заработной платы работников бюджетной сферы на 29,37%. С 1 января 2024 года увеличен МРОТ</w:t>
      </w:r>
      <w:r w:rsidR="00884073">
        <w:rPr>
          <w:rFonts w:ascii="Times New Roman" w:hAnsi="Times New Roman"/>
          <w:sz w:val="26"/>
          <w:szCs w:val="26"/>
        </w:rPr>
        <w:t xml:space="preserve"> на 18,47% и составляет 19 242,0 тыс. руб.</w:t>
      </w:r>
      <w:r w:rsidR="003F0EC5">
        <w:rPr>
          <w:rFonts w:ascii="Times New Roman" w:hAnsi="Times New Roman"/>
          <w:sz w:val="26"/>
          <w:szCs w:val="26"/>
        </w:rPr>
        <w:t xml:space="preserve">  (</w:t>
      </w:r>
      <w:r w:rsidR="00884073">
        <w:rPr>
          <w:rFonts w:ascii="Times New Roman" w:hAnsi="Times New Roman"/>
          <w:sz w:val="26"/>
          <w:szCs w:val="26"/>
        </w:rPr>
        <w:t>в 2023 году – 16 242,0 тыс. руб.)</w:t>
      </w:r>
      <w:r>
        <w:rPr>
          <w:rFonts w:ascii="Times New Roman" w:hAnsi="Times New Roman"/>
          <w:sz w:val="26"/>
          <w:szCs w:val="26"/>
        </w:rPr>
        <w:t>;</w:t>
      </w:r>
    </w:p>
    <w:p w14:paraId="53403859" w14:textId="15B55D31" w:rsidR="009E1EDA" w:rsidRDefault="009E1EDA" w:rsidP="009E1EDA">
      <w:pPr>
        <w:pStyle w:val="afd"/>
        <w:spacing w:line="276" w:lineRule="auto"/>
        <w:ind w:firstLine="708"/>
        <w:jc w:val="both"/>
        <w:rPr>
          <w:rFonts w:ascii="Times New Roman" w:hAnsi="Times New Roman"/>
          <w:sz w:val="26"/>
          <w:szCs w:val="26"/>
        </w:rPr>
      </w:pPr>
      <w:r>
        <w:rPr>
          <w:rFonts w:ascii="Times New Roman" w:hAnsi="Times New Roman"/>
          <w:sz w:val="26"/>
          <w:szCs w:val="26"/>
        </w:rPr>
        <w:t>- доходы</w:t>
      </w:r>
      <w:r w:rsidRPr="00BF179C">
        <w:rPr>
          <w:rFonts w:ascii="Times New Roman" w:hAnsi="Times New Roman"/>
          <w:sz w:val="26"/>
          <w:szCs w:val="26"/>
        </w:rPr>
        <w:t xml:space="preserve"> от уплаты акцизов: на дизельное топливо, на моторные масла для дизельных и (или) карбюраторных двигателей, на автомобильный бензин, на </w:t>
      </w:r>
      <w:r w:rsidRPr="00BF179C">
        <w:rPr>
          <w:rFonts w:ascii="Times New Roman" w:hAnsi="Times New Roman"/>
          <w:sz w:val="26"/>
          <w:szCs w:val="26"/>
        </w:rPr>
        <w:lastRenderedPageBreak/>
        <w:t xml:space="preserve">прямогонный бензин на </w:t>
      </w:r>
      <w:r>
        <w:rPr>
          <w:rFonts w:ascii="Times New Roman" w:hAnsi="Times New Roman"/>
          <w:sz w:val="26"/>
          <w:szCs w:val="26"/>
        </w:rPr>
        <w:t xml:space="preserve">1 080,70 тыс. руб. </w:t>
      </w:r>
      <w:r w:rsidRPr="005B72BA">
        <w:rPr>
          <w:rFonts w:ascii="Times New Roman" w:hAnsi="Times New Roman"/>
          <w:sz w:val="26"/>
          <w:szCs w:val="26"/>
        </w:rPr>
        <w:t>Законо</w:t>
      </w:r>
      <w:r>
        <w:rPr>
          <w:rFonts w:ascii="Times New Roman" w:hAnsi="Times New Roman"/>
          <w:sz w:val="26"/>
          <w:szCs w:val="26"/>
        </w:rPr>
        <w:t>м Приморского края от 22.12.2023г. №495-КЗ «О краевом бюджете на 2024 год и плановый период 2025 и 2026</w:t>
      </w:r>
      <w:r w:rsidRPr="005B72BA">
        <w:rPr>
          <w:rFonts w:ascii="Times New Roman" w:hAnsi="Times New Roman"/>
          <w:sz w:val="26"/>
          <w:szCs w:val="26"/>
        </w:rPr>
        <w:t xml:space="preserve"> годов» утвержден дифференцированный норматив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w:t>
      </w:r>
      <w:r>
        <w:rPr>
          <w:rFonts w:ascii="Times New Roman" w:hAnsi="Times New Roman"/>
          <w:sz w:val="26"/>
          <w:szCs w:val="26"/>
        </w:rPr>
        <w:t>ии Российской Федерации, на 2024</w:t>
      </w:r>
      <w:r w:rsidRPr="005B72BA">
        <w:rPr>
          <w:rFonts w:ascii="Times New Roman" w:hAnsi="Times New Roman"/>
          <w:sz w:val="26"/>
          <w:szCs w:val="26"/>
        </w:rPr>
        <w:t xml:space="preserve"> год для </w:t>
      </w:r>
      <w:r>
        <w:rPr>
          <w:rFonts w:ascii="Times New Roman" w:hAnsi="Times New Roman"/>
          <w:sz w:val="26"/>
          <w:szCs w:val="26"/>
        </w:rPr>
        <w:t>Пожарского муниципального округа в размере 0,26528</w:t>
      </w:r>
      <w:r w:rsidRPr="005B72BA">
        <w:rPr>
          <w:rFonts w:ascii="Times New Roman" w:hAnsi="Times New Roman"/>
          <w:sz w:val="26"/>
          <w:szCs w:val="26"/>
        </w:rPr>
        <w:t xml:space="preserve">, что </w:t>
      </w:r>
      <w:r w:rsidR="0058225B">
        <w:rPr>
          <w:rFonts w:ascii="Times New Roman" w:hAnsi="Times New Roman"/>
          <w:sz w:val="26"/>
          <w:szCs w:val="26"/>
        </w:rPr>
        <w:t>больше</w:t>
      </w:r>
      <w:r w:rsidRPr="005B72BA">
        <w:rPr>
          <w:rFonts w:ascii="Times New Roman" w:hAnsi="Times New Roman"/>
          <w:sz w:val="26"/>
          <w:szCs w:val="26"/>
        </w:rPr>
        <w:t xml:space="preserve"> по сравнению с 20</w:t>
      </w:r>
      <w:r>
        <w:rPr>
          <w:rFonts w:ascii="Times New Roman" w:hAnsi="Times New Roman"/>
          <w:sz w:val="26"/>
          <w:szCs w:val="26"/>
        </w:rPr>
        <w:t>23 годом на 0,004332 (в 2023 году – 0,260948</w:t>
      </w:r>
      <w:r w:rsidRPr="005B72BA">
        <w:rPr>
          <w:rFonts w:ascii="Times New Roman" w:hAnsi="Times New Roman"/>
          <w:sz w:val="26"/>
          <w:szCs w:val="26"/>
        </w:rPr>
        <w:t>).</w:t>
      </w:r>
    </w:p>
    <w:p w14:paraId="61BE8FAA" w14:textId="349D91CC" w:rsidR="009E1EDA" w:rsidRDefault="009E1EDA" w:rsidP="009E1EDA">
      <w:pPr>
        <w:pStyle w:val="a3"/>
        <w:spacing w:line="276" w:lineRule="auto"/>
        <w:ind w:firstLine="708"/>
        <w:jc w:val="both"/>
        <w:rPr>
          <w:sz w:val="26"/>
          <w:szCs w:val="26"/>
        </w:rPr>
      </w:pPr>
      <w:r>
        <w:rPr>
          <w:sz w:val="26"/>
          <w:szCs w:val="26"/>
        </w:rPr>
        <w:t>- налог, взимаемый</w:t>
      </w:r>
      <w:r w:rsidRPr="00BF179C">
        <w:rPr>
          <w:sz w:val="26"/>
          <w:szCs w:val="26"/>
        </w:rPr>
        <w:t xml:space="preserve"> в связи с применением </w:t>
      </w:r>
      <w:proofErr w:type="gramStart"/>
      <w:r w:rsidRPr="00BF179C">
        <w:rPr>
          <w:sz w:val="26"/>
          <w:szCs w:val="26"/>
        </w:rPr>
        <w:t>патентной системы</w:t>
      </w:r>
      <w:proofErr w:type="gramEnd"/>
      <w:r w:rsidRPr="00BF179C">
        <w:rPr>
          <w:sz w:val="26"/>
          <w:szCs w:val="26"/>
        </w:rPr>
        <w:t xml:space="preserve"> </w:t>
      </w:r>
      <w:r>
        <w:rPr>
          <w:sz w:val="26"/>
          <w:szCs w:val="26"/>
        </w:rPr>
        <w:t>увеличился</w:t>
      </w:r>
      <w:r w:rsidR="00AE0175">
        <w:rPr>
          <w:sz w:val="26"/>
          <w:szCs w:val="26"/>
        </w:rPr>
        <w:t xml:space="preserve"> по сравнению</w:t>
      </w:r>
      <w:r>
        <w:rPr>
          <w:sz w:val="26"/>
          <w:szCs w:val="26"/>
        </w:rPr>
        <w:t xml:space="preserve"> с соответствующим периодом прошлого года </w:t>
      </w:r>
      <w:r w:rsidRPr="00BF179C">
        <w:rPr>
          <w:sz w:val="26"/>
          <w:szCs w:val="26"/>
        </w:rPr>
        <w:t xml:space="preserve">на </w:t>
      </w:r>
      <w:r>
        <w:rPr>
          <w:sz w:val="26"/>
          <w:szCs w:val="26"/>
        </w:rPr>
        <w:t>3 309,11 тыс. руб. В связи с вступлением в силу Федерального закона от 14.07.2022г. №263-ФЗ «О внесении изменений в части первую и вторую Налогового кодекса Российской Федерации» с 01.01.2023г. Налоговый кодекс дополнен положениями об уплате налогов путем единого налогового платежа через единый налоговый счет. Срок уплаты 2/3 части налога установлен - 31.12.2023г и переносится на 09.01.2024г.</w:t>
      </w:r>
      <w:r w:rsidR="00302321">
        <w:rPr>
          <w:sz w:val="26"/>
          <w:szCs w:val="26"/>
        </w:rPr>
        <w:t>;</w:t>
      </w:r>
    </w:p>
    <w:p w14:paraId="44D89751" w14:textId="50CD16DA" w:rsidR="00302321" w:rsidRDefault="00302321" w:rsidP="009E1EDA">
      <w:pPr>
        <w:pStyle w:val="a3"/>
        <w:spacing w:line="276" w:lineRule="auto"/>
        <w:ind w:firstLine="708"/>
        <w:jc w:val="both"/>
        <w:rPr>
          <w:sz w:val="26"/>
          <w:szCs w:val="26"/>
        </w:rPr>
      </w:pPr>
      <w:r>
        <w:rPr>
          <w:sz w:val="26"/>
          <w:szCs w:val="26"/>
        </w:rPr>
        <w:t xml:space="preserve">- единый налог на вмененный доход на 237,69 тыс. руб. в связи с тем, что в 2023 году </w:t>
      </w:r>
      <w:r w:rsidR="00AE0175">
        <w:rPr>
          <w:sz w:val="26"/>
          <w:szCs w:val="26"/>
        </w:rPr>
        <w:t xml:space="preserve">по данному налогу </w:t>
      </w:r>
      <w:r>
        <w:rPr>
          <w:sz w:val="26"/>
          <w:szCs w:val="26"/>
        </w:rPr>
        <w:t>был осуществлен возврат;</w:t>
      </w:r>
    </w:p>
    <w:p w14:paraId="669A44B9" w14:textId="782DA042" w:rsidR="009E1EDA" w:rsidRDefault="009E1EDA" w:rsidP="009E1EDA">
      <w:pPr>
        <w:pStyle w:val="a3"/>
        <w:spacing w:line="276" w:lineRule="auto"/>
        <w:ind w:firstLine="708"/>
        <w:jc w:val="both"/>
        <w:rPr>
          <w:sz w:val="26"/>
          <w:szCs w:val="26"/>
        </w:rPr>
      </w:pPr>
      <w:r>
        <w:rPr>
          <w:sz w:val="26"/>
          <w:szCs w:val="26"/>
        </w:rPr>
        <w:t>-</w:t>
      </w:r>
      <w:r w:rsidR="00302321">
        <w:rPr>
          <w:sz w:val="26"/>
          <w:szCs w:val="26"/>
        </w:rPr>
        <w:t xml:space="preserve"> </w:t>
      </w:r>
      <w:r>
        <w:rPr>
          <w:sz w:val="26"/>
          <w:szCs w:val="26"/>
        </w:rPr>
        <w:t>земельный налог на 70,29 тыс. руб. больше, чем за аналогичный период прошлого года. Увеличение произошло за счет работы Межведомственной комиссии в 2024 году, рассылки писем о необходимости погашения недоимки по налогу;</w:t>
      </w:r>
    </w:p>
    <w:p w14:paraId="30EC3536" w14:textId="41F5AA04" w:rsidR="00AE0175" w:rsidRDefault="007547C9" w:rsidP="00AE0175">
      <w:pPr>
        <w:pStyle w:val="a3"/>
        <w:spacing w:line="276" w:lineRule="auto"/>
        <w:ind w:firstLine="708"/>
        <w:jc w:val="both"/>
        <w:rPr>
          <w:sz w:val="26"/>
          <w:szCs w:val="26"/>
        </w:rPr>
      </w:pPr>
      <w:r w:rsidRPr="000304C1">
        <w:rPr>
          <w:sz w:val="26"/>
          <w:szCs w:val="26"/>
        </w:rPr>
        <w:t>- государственная пошлина увеличилась на 634,98 тыс. руб., из них на 630,18 тыс.</w:t>
      </w:r>
      <w:r>
        <w:rPr>
          <w:sz w:val="26"/>
          <w:szCs w:val="26"/>
        </w:rPr>
        <w:t xml:space="preserve"> </w:t>
      </w:r>
      <w:r w:rsidRPr="000304C1">
        <w:rPr>
          <w:sz w:val="26"/>
          <w:szCs w:val="26"/>
        </w:rPr>
        <w:t>руб. за счет увеличения количества дел, рассматриваемых в судах общей юрисдикции в 1 квартале 2024г.</w:t>
      </w:r>
      <w:r>
        <w:rPr>
          <w:sz w:val="26"/>
          <w:szCs w:val="26"/>
        </w:rPr>
        <w:t>,</w:t>
      </w:r>
      <w:r w:rsidRPr="000304C1">
        <w:rPr>
          <w:sz w:val="26"/>
          <w:szCs w:val="26"/>
        </w:rPr>
        <w:t xml:space="preserve"> и на 4,80 тыс. руб. государственная пошлина за выдачу разрешения на установку рекламной конструкции в 3 микрорайоне</w:t>
      </w:r>
      <w:r w:rsidR="00AE0175">
        <w:rPr>
          <w:sz w:val="26"/>
          <w:szCs w:val="26"/>
        </w:rPr>
        <w:t xml:space="preserve">. </w:t>
      </w:r>
    </w:p>
    <w:p w14:paraId="20F4D5AD" w14:textId="6BB60AD6" w:rsidR="00302321" w:rsidRDefault="00302321" w:rsidP="00302321">
      <w:pPr>
        <w:pStyle w:val="a3"/>
        <w:spacing w:line="276" w:lineRule="auto"/>
        <w:ind w:firstLine="708"/>
        <w:jc w:val="both"/>
        <w:rPr>
          <w:sz w:val="26"/>
          <w:szCs w:val="26"/>
        </w:rPr>
      </w:pPr>
      <w:r w:rsidRPr="00F25327">
        <w:rPr>
          <w:sz w:val="26"/>
          <w:szCs w:val="26"/>
        </w:rPr>
        <w:t>У</w:t>
      </w:r>
      <w:r>
        <w:rPr>
          <w:sz w:val="26"/>
          <w:szCs w:val="26"/>
        </w:rPr>
        <w:t>меньшение</w:t>
      </w:r>
      <w:r w:rsidRPr="00F25327">
        <w:rPr>
          <w:sz w:val="26"/>
          <w:szCs w:val="26"/>
        </w:rPr>
        <w:t xml:space="preserve"> поступлений налоговых в бюджет Пожарского муниципального округа произошло по следующим налогам:</w:t>
      </w:r>
    </w:p>
    <w:p w14:paraId="7A379E1B" w14:textId="1EB9BF4A" w:rsidR="00302321" w:rsidRDefault="00302321" w:rsidP="00302321">
      <w:pPr>
        <w:pStyle w:val="a3"/>
        <w:spacing w:line="276" w:lineRule="auto"/>
        <w:ind w:firstLine="708"/>
        <w:jc w:val="both"/>
        <w:rPr>
          <w:sz w:val="26"/>
          <w:szCs w:val="26"/>
        </w:rPr>
      </w:pPr>
      <w:r>
        <w:rPr>
          <w:sz w:val="26"/>
          <w:szCs w:val="26"/>
        </w:rPr>
        <w:t>- налог, взимаемый</w:t>
      </w:r>
      <w:r w:rsidRPr="00F25327">
        <w:rPr>
          <w:sz w:val="26"/>
          <w:szCs w:val="26"/>
        </w:rPr>
        <w:t xml:space="preserve"> в связи с применением упрощённой системы налогообложения</w:t>
      </w:r>
      <w:r>
        <w:rPr>
          <w:sz w:val="26"/>
          <w:szCs w:val="26"/>
        </w:rPr>
        <w:t>, уменьшился</w:t>
      </w:r>
      <w:r w:rsidRPr="00F25327">
        <w:rPr>
          <w:sz w:val="26"/>
          <w:szCs w:val="26"/>
        </w:rPr>
        <w:t xml:space="preserve"> на </w:t>
      </w:r>
      <w:r>
        <w:rPr>
          <w:sz w:val="26"/>
          <w:szCs w:val="26"/>
        </w:rPr>
        <w:t>120,54 тыс. руб. Снижение произошло за счет поднятия переплаты на ЕНП (уменьшение авансовых платежей за 1,2,3 кв.2023г.) по ООО «Содружество», ООО «</w:t>
      </w:r>
      <w:proofErr w:type="spellStart"/>
      <w:r>
        <w:rPr>
          <w:sz w:val="26"/>
          <w:szCs w:val="26"/>
        </w:rPr>
        <w:t>Жилкомпания</w:t>
      </w:r>
      <w:proofErr w:type="spellEnd"/>
      <w:r>
        <w:rPr>
          <w:sz w:val="26"/>
          <w:szCs w:val="26"/>
        </w:rPr>
        <w:t xml:space="preserve">» и др. Кроме того, в связи с досрочным представлением деклараций: ИП Щитов А.С., ИП </w:t>
      </w:r>
      <w:proofErr w:type="spellStart"/>
      <w:r>
        <w:rPr>
          <w:sz w:val="26"/>
          <w:szCs w:val="26"/>
        </w:rPr>
        <w:t>Зарянко</w:t>
      </w:r>
      <w:proofErr w:type="spellEnd"/>
      <w:r>
        <w:rPr>
          <w:sz w:val="26"/>
          <w:szCs w:val="26"/>
        </w:rPr>
        <w:t xml:space="preserve"> Т.Д., ИП Старцева А.С. и др.;</w:t>
      </w:r>
    </w:p>
    <w:p w14:paraId="42B96A38" w14:textId="77777777" w:rsidR="00302321" w:rsidRDefault="00302321" w:rsidP="00302321">
      <w:pPr>
        <w:pStyle w:val="a3"/>
        <w:spacing w:line="276" w:lineRule="auto"/>
        <w:ind w:firstLine="708"/>
        <w:jc w:val="both"/>
        <w:rPr>
          <w:sz w:val="26"/>
          <w:szCs w:val="26"/>
        </w:rPr>
      </w:pPr>
      <w:r>
        <w:rPr>
          <w:sz w:val="26"/>
          <w:szCs w:val="26"/>
        </w:rPr>
        <w:t xml:space="preserve">- по единому сельскохозяйственному налогу поступления снизились на 154,44 тыс. руб. за счет снижения налогооблагаемой базы за 2023г. по ИП Савенко В.М., ИП </w:t>
      </w:r>
      <w:proofErr w:type="spellStart"/>
      <w:r>
        <w:rPr>
          <w:sz w:val="26"/>
          <w:szCs w:val="26"/>
        </w:rPr>
        <w:t>Молокоедова</w:t>
      </w:r>
      <w:proofErr w:type="spellEnd"/>
      <w:r>
        <w:rPr>
          <w:sz w:val="26"/>
          <w:szCs w:val="26"/>
        </w:rPr>
        <w:t xml:space="preserve"> О.А., ИП Бордукова В.А. и др.;</w:t>
      </w:r>
    </w:p>
    <w:p w14:paraId="5E2CBC49" w14:textId="34A0CB40" w:rsidR="00302321" w:rsidRDefault="00302321" w:rsidP="00302321">
      <w:pPr>
        <w:pStyle w:val="a3"/>
        <w:spacing w:line="276" w:lineRule="auto"/>
        <w:ind w:firstLine="708"/>
        <w:jc w:val="both"/>
        <w:rPr>
          <w:sz w:val="26"/>
          <w:szCs w:val="26"/>
        </w:rPr>
      </w:pPr>
      <w:r>
        <w:rPr>
          <w:sz w:val="26"/>
          <w:szCs w:val="26"/>
        </w:rPr>
        <w:t>-</w:t>
      </w:r>
      <w:r w:rsidR="0064055A">
        <w:rPr>
          <w:sz w:val="26"/>
          <w:szCs w:val="26"/>
        </w:rPr>
        <w:t xml:space="preserve"> по</w:t>
      </w:r>
      <w:r>
        <w:rPr>
          <w:sz w:val="26"/>
          <w:szCs w:val="26"/>
        </w:rPr>
        <w:t xml:space="preserve"> налогу на имущество физических лиц поступления уменьшились на 363,88 тыс.  руб. Снижение произошло за счет поднятия переплаты </w:t>
      </w:r>
      <w:r w:rsidR="0064055A">
        <w:rPr>
          <w:sz w:val="26"/>
          <w:szCs w:val="26"/>
        </w:rPr>
        <w:t>на</w:t>
      </w:r>
      <w:r>
        <w:rPr>
          <w:sz w:val="26"/>
          <w:szCs w:val="26"/>
        </w:rPr>
        <w:t xml:space="preserve"> ЕНП по </w:t>
      </w:r>
      <w:proofErr w:type="spellStart"/>
      <w:r>
        <w:rPr>
          <w:sz w:val="26"/>
          <w:szCs w:val="26"/>
        </w:rPr>
        <w:t>Кундусову</w:t>
      </w:r>
      <w:proofErr w:type="spellEnd"/>
      <w:r>
        <w:rPr>
          <w:sz w:val="26"/>
          <w:szCs w:val="26"/>
        </w:rPr>
        <w:t xml:space="preserve"> В.В. (переплата с 01.12.2023г.)</w:t>
      </w:r>
      <w:r w:rsidR="0064055A">
        <w:rPr>
          <w:sz w:val="26"/>
          <w:szCs w:val="26"/>
        </w:rPr>
        <w:t>.</w:t>
      </w:r>
    </w:p>
    <w:p w14:paraId="4AACD1B7" w14:textId="77777777" w:rsidR="00302321" w:rsidRDefault="00302321" w:rsidP="009E1EDA">
      <w:pPr>
        <w:pStyle w:val="a3"/>
        <w:spacing w:line="276" w:lineRule="auto"/>
        <w:ind w:firstLine="708"/>
        <w:jc w:val="both"/>
        <w:rPr>
          <w:sz w:val="26"/>
          <w:szCs w:val="26"/>
        </w:rPr>
      </w:pPr>
    </w:p>
    <w:p w14:paraId="6110D735" w14:textId="389DA276" w:rsidR="00302321" w:rsidRPr="003639DD" w:rsidRDefault="00302321" w:rsidP="00302321">
      <w:pPr>
        <w:pStyle w:val="afd"/>
        <w:spacing w:line="276" w:lineRule="auto"/>
        <w:ind w:firstLine="567"/>
        <w:jc w:val="both"/>
        <w:rPr>
          <w:rFonts w:ascii="Times New Roman" w:hAnsi="Times New Roman"/>
          <w:sz w:val="26"/>
          <w:szCs w:val="26"/>
        </w:rPr>
      </w:pPr>
      <w:r>
        <w:rPr>
          <w:rFonts w:ascii="Times New Roman" w:hAnsi="Times New Roman"/>
          <w:sz w:val="26"/>
          <w:szCs w:val="26"/>
        </w:rPr>
        <w:t>2</w:t>
      </w:r>
      <w:r w:rsidRPr="00302321">
        <w:rPr>
          <w:rFonts w:ascii="Times New Roman" w:hAnsi="Times New Roman"/>
          <w:sz w:val="26"/>
          <w:szCs w:val="26"/>
        </w:rPr>
        <w:t xml:space="preserve">. </w:t>
      </w:r>
      <w:r w:rsidRPr="003639DD">
        <w:rPr>
          <w:rFonts w:ascii="Times New Roman" w:hAnsi="Times New Roman"/>
          <w:sz w:val="26"/>
          <w:szCs w:val="26"/>
        </w:rPr>
        <w:t>В общем</w:t>
      </w:r>
      <w:r>
        <w:rPr>
          <w:rFonts w:ascii="Times New Roman" w:hAnsi="Times New Roman"/>
          <w:sz w:val="26"/>
          <w:szCs w:val="26"/>
        </w:rPr>
        <w:t>,</w:t>
      </w:r>
      <w:r w:rsidRPr="003639DD">
        <w:rPr>
          <w:rFonts w:ascii="Times New Roman" w:hAnsi="Times New Roman"/>
          <w:sz w:val="26"/>
          <w:szCs w:val="26"/>
        </w:rPr>
        <w:t xml:space="preserve"> </w:t>
      </w:r>
      <w:r>
        <w:rPr>
          <w:rFonts w:ascii="Times New Roman" w:hAnsi="Times New Roman"/>
          <w:sz w:val="26"/>
          <w:szCs w:val="26"/>
        </w:rPr>
        <w:t>по неналоговым доходам уменьшение составило 14 087,02 тыс. руб</w:t>
      </w:r>
      <w:r w:rsidRPr="003639DD">
        <w:rPr>
          <w:rFonts w:ascii="Times New Roman" w:hAnsi="Times New Roman"/>
          <w:sz w:val="26"/>
          <w:szCs w:val="26"/>
        </w:rPr>
        <w:t xml:space="preserve">.:   </w:t>
      </w:r>
    </w:p>
    <w:p w14:paraId="75726ADA" w14:textId="417A34BE" w:rsidR="0064055A" w:rsidRPr="00D9165F" w:rsidRDefault="0064055A" w:rsidP="0064055A">
      <w:pPr>
        <w:pStyle w:val="afd"/>
        <w:spacing w:line="276" w:lineRule="auto"/>
        <w:ind w:firstLine="709"/>
        <w:jc w:val="both"/>
        <w:rPr>
          <w:rFonts w:ascii="Times New Roman" w:hAnsi="Times New Roman"/>
          <w:sz w:val="26"/>
          <w:szCs w:val="26"/>
        </w:rPr>
      </w:pPr>
      <w:r w:rsidRPr="00D9165F">
        <w:rPr>
          <w:rFonts w:ascii="Times New Roman" w:hAnsi="Times New Roman"/>
          <w:sz w:val="26"/>
          <w:szCs w:val="26"/>
        </w:rPr>
        <w:t xml:space="preserve">Увеличение поступлений неналоговых доходов в бюджет Пожарского муниципального </w:t>
      </w:r>
      <w:r>
        <w:rPr>
          <w:rFonts w:ascii="Times New Roman" w:hAnsi="Times New Roman"/>
          <w:sz w:val="26"/>
          <w:szCs w:val="26"/>
        </w:rPr>
        <w:t>округа</w:t>
      </w:r>
      <w:r w:rsidRPr="00D9165F">
        <w:rPr>
          <w:rFonts w:ascii="Times New Roman" w:hAnsi="Times New Roman"/>
          <w:sz w:val="26"/>
          <w:szCs w:val="26"/>
        </w:rPr>
        <w:t xml:space="preserve"> произошло </w:t>
      </w:r>
      <w:r>
        <w:rPr>
          <w:rFonts w:ascii="Times New Roman" w:hAnsi="Times New Roman"/>
          <w:sz w:val="26"/>
          <w:szCs w:val="26"/>
        </w:rPr>
        <w:t>по следующим налогам:</w:t>
      </w:r>
    </w:p>
    <w:p w14:paraId="23A5403D" w14:textId="77777777" w:rsidR="007547C9" w:rsidRDefault="007547C9" w:rsidP="00302321">
      <w:pPr>
        <w:pStyle w:val="a3"/>
        <w:spacing w:line="276" w:lineRule="auto"/>
        <w:ind w:firstLine="708"/>
        <w:jc w:val="both"/>
        <w:rPr>
          <w:sz w:val="26"/>
          <w:szCs w:val="26"/>
        </w:rPr>
      </w:pPr>
      <w:r w:rsidRPr="007547C9">
        <w:rPr>
          <w:sz w:val="26"/>
          <w:szCs w:val="26"/>
        </w:rPr>
        <w:t>- платежи при пользовании природными ресурсами на 127,66 тыс.</w:t>
      </w:r>
      <w:r>
        <w:rPr>
          <w:sz w:val="26"/>
          <w:szCs w:val="26"/>
        </w:rPr>
        <w:t xml:space="preserve"> </w:t>
      </w:r>
      <w:r w:rsidRPr="007547C9">
        <w:rPr>
          <w:sz w:val="26"/>
          <w:szCs w:val="26"/>
        </w:rPr>
        <w:t>руб. Рост произошел с связи с увеличением платы за негативное воздействие на окружающую среду</w:t>
      </w:r>
      <w:r>
        <w:rPr>
          <w:sz w:val="26"/>
          <w:szCs w:val="26"/>
        </w:rPr>
        <w:t xml:space="preserve"> в соответствии с </w:t>
      </w:r>
      <w:r w:rsidRPr="007547C9">
        <w:rPr>
          <w:sz w:val="26"/>
          <w:szCs w:val="26"/>
        </w:rPr>
        <w:t xml:space="preserve">постановлением Правительства Российской Федерации от </w:t>
      </w:r>
      <w:r w:rsidRPr="007547C9">
        <w:rPr>
          <w:sz w:val="26"/>
          <w:szCs w:val="26"/>
        </w:rPr>
        <w:lastRenderedPageBreak/>
        <w:t>20.03.2023 № 437 «О применении в 2023 году ставок платы за негативное воздействие на окружающую среду»;</w:t>
      </w:r>
    </w:p>
    <w:p w14:paraId="517A6438" w14:textId="498C3A4C" w:rsidR="00302321" w:rsidRDefault="00302321" w:rsidP="00302321">
      <w:pPr>
        <w:pStyle w:val="a3"/>
        <w:spacing w:line="276" w:lineRule="auto"/>
        <w:ind w:firstLine="708"/>
        <w:jc w:val="both"/>
        <w:rPr>
          <w:sz w:val="26"/>
          <w:szCs w:val="26"/>
        </w:rPr>
      </w:pPr>
      <w:r>
        <w:rPr>
          <w:sz w:val="26"/>
          <w:szCs w:val="26"/>
        </w:rPr>
        <w:t>-доходы, получаемые</w:t>
      </w:r>
      <w:r w:rsidRPr="00BE6AA3">
        <w:rPr>
          <w:sz w:val="26"/>
          <w:szCs w:val="26"/>
        </w:rPr>
        <w:t xml:space="preserve">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sz w:val="26"/>
          <w:szCs w:val="26"/>
        </w:rPr>
        <w:t xml:space="preserve"> на 2 186,02 тыс. руб. Увеличение оплаты в 1 квартале 2024 года произошло за счет </w:t>
      </w:r>
      <w:r w:rsidR="0064055A">
        <w:rPr>
          <w:sz w:val="26"/>
          <w:szCs w:val="26"/>
        </w:rPr>
        <w:t xml:space="preserve">увеличения заключенных договоров, </w:t>
      </w:r>
      <w:r>
        <w:rPr>
          <w:sz w:val="26"/>
          <w:szCs w:val="26"/>
        </w:rPr>
        <w:t>заключен</w:t>
      </w:r>
      <w:r w:rsidR="0064055A">
        <w:rPr>
          <w:sz w:val="26"/>
          <w:szCs w:val="26"/>
        </w:rPr>
        <w:t>ия</w:t>
      </w:r>
      <w:r>
        <w:rPr>
          <w:sz w:val="26"/>
          <w:szCs w:val="26"/>
        </w:rPr>
        <w:t xml:space="preserve"> соглашений о реструктуризации задолженности, оплаты неустойки и задолженности;</w:t>
      </w:r>
    </w:p>
    <w:p w14:paraId="36FA0847" w14:textId="516AEDEC" w:rsidR="007547C9" w:rsidRDefault="00693DD8" w:rsidP="00302321">
      <w:pPr>
        <w:pStyle w:val="a3"/>
        <w:spacing w:line="276" w:lineRule="auto"/>
        <w:ind w:firstLine="708"/>
        <w:jc w:val="both"/>
        <w:rPr>
          <w:sz w:val="26"/>
          <w:szCs w:val="26"/>
        </w:rPr>
      </w:pPr>
      <w:r>
        <w:rPr>
          <w:sz w:val="26"/>
          <w:szCs w:val="26"/>
        </w:rPr>
        <w:t>-</w:t>
      </w:r>
      <w:r w:rsidR="007547C9" w:rsidRPr="007547C9">
        <w:t xml:space="preserve"> </w:t>
      </w:r>
      <w:r w:rsidR="007547C9" w:rsidRPr="007547C9">
        <w:rPr>
          <w:sz w:val="26"/>
          <w:szCs w:val="26"/>
        </w:rPr>
        <w:t>прочие поступления от использования имущества, находящегося в собственности муниципальных округов</w:t>
      </w:r>
      <w:r w:rsidR="007547C9">
        <w:rPr>
          <w:sz w:val="26"/>
          <w:szCs w:val="26"/>
        </w:rPr>
        <w:t>,</w:t>
      </w:r>
      <w:r w:rsidR="007547C9" w:rsidRPr="007547C9">
        <w:rPr>
          <w:sz w:val="26"/>
          <w:szCs w:val="26"/>
        </w:rPr>
        <w:t xml:space="preserve"> в 1 квартале 2023 года не поступали, в 1 квартале 2024 года исполнено в размере 282,86 тыс.</w:t>
      </w:r>
      <w:r w:rsidR="007547C9">
        <w:rPr>
          <w:sz w:val="26"/>
          <w:szCs w:val="26"/>
        </w:rPr>
        <w:t xml:space="preserve"> </w:t>
      </w:r>
      <w:r w:rsidR="007547C9" w:rsidRPr="007547C9">
        <w:rPr>
          <w:sz w:val="26"/>
          <w:szCs w:val="26"/>
        </w:rPr>
        <w:t xml:space="preserve">руб. с связи с </w:t>
      </w:r>
      <w:r w:rsidR="007547C9">
        <w:rPr>
          <w:sz w:val="26"/>
          <w:szCs w:val="26"/>
        </w:rPr>
        <w:t>переоформлением</w:t>
      </w:r>
      <w:r w:rsidR="007547C9" w:rsidRPr="007547C9">
        <w:rPr>
          <w:sz w:val="26"/>
          <w:szCs w:val="26"/>
        </w:rPr>
        <w:t xml:space="preserve"> договоров найма жилых помещений </w:t>
      </w:r>
      <w:r w:rsidR="007547C9">
        <w:rPr>
          <w:sz w:val="26"/>
          <w:szCs w:val="26"/>
        </w:rPr>
        <w:t>на</w:t>
      </w:r>
      <w:r w:rsidR="007547C9" w:rsidRPr="007547C9">
        <w:rPr>
          <w:sz w:val="26"/>
          <w:szCs w:val="26"/>
        </w:rPr>
        <w:t xml:space="preserve"> Пожарск</w:t>
      </w:r>
      <w:r w:rsidR="007547C9">
        <w:rPr>
          <w:sz w:val="26"/>
          <w:szCs w:val="26"/>
        </w:rPr>
        <w:t xml:space="preserve">ий </w:t>
      </w:r>
      <w:r w:rsidR="007547C9" w:rsidRPr="007547C9">
        <w:rPr>
          <w:sz w:val="26"/>
          <w:szCs w:val="26"/>
        </w:rPr>
        <w:t>муниципальн</w:t>
      </w:r>
      <w:r w:rsidR="007547C9">
        <w:rPr>
          <w:sz w:val="26"/>
          <w:szCs w:val="26"/>
        </w:rPr>
        <w:t>ый</w:t>
      </w:r>
      <w:r w:rsidR="007547C9" w:rsidRPr="007547C9">
        <w:rPr>
          <w:sz w:val="26"/>
          <w:szCs w:val="26"/>
        </w:rPr>
        <w:t xml:space="preserve"> округ;</w:t>
      </w:r>
    </w:p>
    <w:p w14:paraId="5F63A3A4" w14:textId="46FEC5E0" w:rsidR="00302321" w:rsidRDefault="00302321" w:rsidP="00302321">
      <w:pPr>
        <w:pStyle w:val="a3"/>
        <w:spacing w:line="276" w:lineRule="auto"/>
        <w:ind w:firstLine="708"/>
        <w:jc w:val="both"/>
        <w:rPr>
          <w:sz w:val="26"/>
          <w:szCs w:val="26"/>
        </w:rPr>
      </w:pPr>
      <w:r>
        <w:rPr>
          <w:sz w:val="26"/>
          <w:szCs w:val="26"/>
        </w:rPr>
        <w:t>-д</w:t>
      </w:r>
      <w:r w:rsidRPr="001215EE">
        <w:rPr>
          <w:sz w:val="26"/>
          <w:szCs w:val="26"/>
        </w:rPr>
        <w:t>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sz w:val="26"/>
          <w:szCs w:val="26"/>
        </w:rPr>
        <w:t xml:space="preserve"> на 116,16 тыс. руб.;</w:t>
      </w:r>
    </w:p>
    <w:p w14:paraId="0C89A89E" w14:textId="58C75B8C" w:rsidR="00302321" w:rsidRDefault="00302321" w:rsidP="00302321">
      <w:pPr>
        <w:pStyle w:val="a3"/>
        <w:spacing w:line="276" w:lineRule="auto"/>
        <w:ind w:firstLine="708"/>
        <w:jc w:val="both"/>
        <w:rPr>
          <w:sz w:val="26"/>
          <w:szCs w:val="26"/>
        </w:rPr>
      </w:pPr>
      <w:r>
        <w:rPr>
          <w:sz w:val="26"/>
          <w:szCs w:val="26"/>
        </w:rPr>
        <w:t>-д</w:t>
      </w:r>
      <w:r w:rsidRPr="001215EE">
        <w:rPr>
          <w:sz w:val="26"/>
          <w:szCs w:val="26"/>
        </w:rPr>
        <w:t>оходы от продажи земельных участков, находящихся в государственной и муниципальной собственности</w:t>
      </w:r>
      <w:r>
        <w:rPr>
          <w:sz w:val="26"/>
          <w:szCs w:val="26"/>
        </w:rPr>
        <w:t xml:space="preserve"> на 53,01 тыс. руб.</w:t>
      </w:r>
      <w:r w:rsidR="00981039">
        <w:rPr>
          <w:sz w:val="26"/>
          <w:szCs w:val="26"/>
        </w:rPr>
        <w:t xml:space="preserve"> (носят заявительный характер)</w:t>
      </w:r>
      <w:r w:rsidR="00875EC1">
        <w:rPr>
          <w:sz w:val="26"/>
          <w:szCs w:val="26"/>
        </w:rPr>
        <w:t>;</w:t>
      </w:r>
    </w:p>
    <w:p w14:paraId="482B4752" w14:textId="1C11D6C0" w:rsidR="00875EC1" w:rsidRDefault="0059631A" w:rsidP="00302321">
      <w:pPr>
        <w:pStyle w:val="a3"/>
        <w:spacing w:line="276" w:lineRule="auto"/>
        <w:ind w:firstLine="708"/>
        <w:jc w:val="both"/>
        <w:rPr>
          <w:sz w:val="26"/>
          <w:szCs w:val="26"/>
        </w:rPr>
      </w:pPr>
      <w:r>
        <w:rPr>
          <w:sz w:val="26"/>
          <w:szCs w:val="26"/>
        </w:rPr>
        <w:t>- прочие неналоговые доходы (НТО) на 168,08 тыс. руб. за счет погашения задолженности.</w:t>
      </w:r>
    </w:p>
    <w:p w14:paraId="1EB67954" w14:textId="7D7A8CB8" w:rsidR="009E1EDA" w:rsidRDefault="009E1EDA" w:rsidP="009E1EDA">
      <w:pPr>
        <w:pStyle w:val="a3"/>
        <w:spacing w:line="276" w:lineRule="auto"/>
        <w:ind w:firstLine="708"/>
        <w:jc w:val="both"/>
        <w:rPr>
          <w:sz w:val="26"/>
          <w:szCs w:val="26"/>
        </w:rPr>
      </w:pPr>
      <w:bookmarkStart w:id="7" w:name="_Hlk165891051"/>
      <w:r w:rsidRPr="00F25327">
        <w:rPr>
          <w:sz w:val="26"/>
          <w:szCs w:val="26"/>
        </w:rPr>
        <w:t>У</w:t>
      </w:r>
      <w:r>
        <w:rPr>
          <w:sz w:val="26"/>
          <w:szCs w:val="26"/>
        </w:rPr>
        <w:t>меньшение</w:t>
      </w:r>
      <w:r w:rsidRPr="00F25327">
        <w:rPr>
          <w:sz w:val="26"/>
          <w:szCs w:val="26"/>
        </w:rPr>
        <w:t xml:space="preserve"> поступлений налоговых и неналоговых доходов в бюджет Пожарского муниципального округа произошло по следующим налогам:</w:t>
      </w:r>
    </w:p>
    <w:bookmarkEnd w:id="7"/>
    <w:p w14:paraId="58C1C970" w14:textId="77777777" w:rsidR="009E1EDA" w:rsidRDefault="009E1EDA" w:rsidP="009E1EDA">
      <w:pPr>
        <w:pStyle w:val="a3"/>
        <w:spacing w:line="276" w:lineRule="auto"/>
        <w:ind w:firstLine="708"/>
        <w:jc w:val="both"/>
        <w:rPr>
          <w:sz w:val="26"/>
          <w:szCs w:val="26"/>
        </w:rPr>
      </w:pPr>
      <w:r w:rsidRPr="00AA17AA">
        <w:rPr>
          <w:sz w:val="26"/>
          <w:szCs w:val="26"/>
        </w:rPr>
        <w:t xml:space="preserve">- штрафов, санкций, возмещение ущерба на </w:t>
      </w:r>
      <w:r>
        <w:rPr>
          <w:sz w:val="26"/>
          <w:szCs w:val="26"/>
        </w:rPr>
        <w:t>2 036,97</w:t>
      </w:r>
      <w:r w:rsidRPr="00AA17AA">
        <w:rPr>
          <w:sz w:val="26"/>
          <w:szCs w:val="26"/>
        </w:rPr>
        <w:t xml:space="preserve"> тыс. руб. </w:t>
      </w:r>
      <w:r>
        <w:rPr>
          <w:sz w:val="26"/>
          <w:szCs w:val="26"/>
        </w:rPr>
        <w:t xml:space="preserve">за счет возврата переплаты за 2023г.; </w:t>
      </w:r>
    </w:p>
    <w:p w14:paraId="1D59A189" w14:textId="03E88ADA" w:rsidR="009E1EDA" w:rsidRDefault="009E1EDA" w:rsidP="009E1EDA">
      <w:pPr>
        <w:pStyle w:val="a3"/>
        <w:spacing w:line="276" w:lineRule="auto"/>
        <w:ind w:firstLine="708"/>
        <w:jc w:val="both"/>
        <w:rPr>
          <w:sz w:val="26"/>
          <w:szCs w:val="26"/>
        </w:rPr>
      </w:pPr>
      <w:r>
        <w:rPr>
          <w:sz w:val="26"/>
          <w:szCs w:val="26"/>
        </w:rPr>
        <w:t>-</w:t>
      </w:r>
      <w:r w:rsidR="0059631A">
        <w:rPr>
          <w:sz w:val="26"/>
          <w:szCs w:val="26"/>
        </w:rPr>
        <w:t xml:space="preserve"> прочие доходы от компенсации затрат государства на 14 700,20 тыс. руб. (в 1 квартале 2023 года был осуществлен возврат неиспользованных субвенций и иных межбюджетных трансфертов 2022 года учреждениями образования с</w:t>
      </w:r>
      <w:r w:rsidR="0059631A" w:rsidRPr="00E64B77">
        <w:t xml:space="preserve"> </w:t>
      </w:r>
      <w:r w:rsidR="0059631A" w:rsidRPr="00E64B77">
        <w:rPr>
          <w:sz w:val="26"/>
          <w:szCs w:val="26"/>
        </w:rPr>
        <w:t>лицевых счетов</w:t>
      </w:r>
      <w:r w:rsidR="0059631A">
        <w:rPr>
          <w:sz w:val="26"/>
          <w:szCs w:val="26"/>
        </w:rPr>
        <w:t xml:space="preserve"> на единый счет бюджета округа (для возврата в краевой бюджет).</w:t>
      </w:r>
    </w:p>
    <w:p w14:paraId="1296C210" w14:textId="141EA395" w:rsidR="009E1EDA" w:rsidRDefault="009E1EDA" w:rsidP="009E1EDA">
      <w:pPr>
        <w:pStyle w:val="a3"/>
        <w:spacing w:line="276" w:lineRule="auto"/>
        <w:ind w:firstLine="708"/>
        <w:jc w:val="both"/>
        <w:rPr>
          <w:sz w:val="26"/>
          <w:szCs w:val="26"/>
        </w:rPr>
      </w:pPr>
      <w:r>
        <w:rPr>
          <w:sz w:val="26"/>
          <w:szCs w:val="26"/>
        </w:rPr>
        <w:t>Одним из резервов по увеличению налоговых поступлений в бюджет Пожарского муниципального округа является взыскание задолженности по земельному налогу, налогу на имущество физических лиц, единому сельскохозяйственному налогу и налогу, уплачиваемому в связи с применением патентной системы налогообложения.</w:t>
      </w:r>
    </w:p>
    <w:p w14:paraId="3C9FA99E" w14:textId="77777777" w:rsidR="009E1EDA" w:rsidRPr="007256F1" w:rsidRDefault="009E1EDA" w:rsidP="009E1EDA">
      <w:pPr>
        <w:pStyle w:val="afd"/>
        <w:spacing w:line="276" w:lineRule="auto"/>
        <w:ind w:firstLine="708"/>
        <w:jc w:val="both"/>
        <w:rPr>
          <w:rFonts w:ascii="Times New Roman" w:hAnsi="Times New Roman"/>
          <w:sz w:val="26"/>
          <w:szCs w:val="26"/>
        </w:rPr>
      </w:pPr>
      <w:r>
        <w:rPr>
          <w:rFonts w:ascii="Times New Roman" w:hAnsi="Times New Roman"/>
          <w:sz w:val="26"/>
          <w:szCs w:val="26"/>
        </w:rPr>
        <w:t>В 2024</w:t>
      </w:r>
      <w:r w:rsidRPr="007256F1">
        <w:rPr>
          <w:rFonts w:ascii="Times New Roman" w:hAnsi="Times New Roman"/>
          <w:sz w:val="26"/>
          <w:szCs w:val="26"/>
        </w:rPr>
        <w:t xml:space="preserve"> году продолжается работа Межведомственной комиссии по налоговой и социальной политике при </w:t>
      </w:r>
      <w:r>
        <w:rPr>
          <w:rFonts w:ascii="Times New Roman" w:hAnsi="Times New Roman"/>
          <w:sz w:val="26"/>
          <w:szCs w:val="26"/>
        </w:rPr>
        <w:t>администрации</w:t>
      </w:r>
      <w:r w:rsidRPr="007256F1">
        <w:rPr>
          <w:rFonts w:ascii="Times New Roman" w:hAnsi="Times New Roman"/>
          <w:sz w:val="26"/>
          <w:szCs w:val="26"/>
        </w:rPr>
        <w:t xml:space="preserve"> </w:t>
      </w:r>
      <w:r>
        <w:rPr>
          <w:rFonts w:ascii="Times New Roman" w:hAnsi="Times New Roman"/>
          <w:sz w:val="26"/>
          <w:szCs w:val="26"/>
        </w:rPr>
        <w:t>Пожарского муниципального округа</w:t>
      </w:r>
      <w:r w:rsidRPr="007256F1">
        <w:rPr>
          <w:rFonts w:ascii="Times New Roman" w:hAnsi="Times New Roman"/>
          <w:sz w:val="26"/>
          <w:szCs w:val="26"/>
        </w:rPr>
        <w:t>. В целях обеспечения доходной части бюджета и соблюдения налогового и бюджетного законодате</w:t>
      </w:r>
      <w:r>
        <w:rPr>
          <w:rFonts w:ascii="Times New Roman" w:hAnsi="Times New Roman"/>
          <w:sz w:val="26"/>
          <w:szCs w:val="26"/>
        </w:rPr>
        <w:t>льства за 2024 год проведено 3 заседания,</w:t>
      </w:r>
      <w:r w:rsidRPr="007256F1">
        <w:rPr>
          <w:rFonts w:ascii="Times New Roman" w:hAnsi="Times New Roman"/>
          <w:sz w:val="26"/>
          <w:szCs w:val="26"/>
        </w:rPr>
        <w:t xml:space="preserve"> на которые были приглашены </w:t>
      </w:r>
      <w:r w:rsidRPr="00271459">
        <w:rPr>
          <w:rFonts w:ascii="Times New Roman" w:hAnsi="Times New Roman"/>
          <w:sz w:val="26"/>
          <w:szCs w:val="26"/>
        </w:rPr>
        <w:t xml:space="preserve">72 </w:t>
      </w:r>
      <w:r w:rsidRPr="007256F1">
        <w:rPr>
          <w:rFonts w:ascii="Times New Roman" w:hAnsi="Times New Roman"/>
          <w:sz w:val="26"/>
          <w:szCs w:val="26"/>
        </w:rPr>
        <w:t>должников, имеющих задолженность в бюд</w:t>
      </w:r>
      <w:r>
        <w:rPr>
          <w:rFonts w:ascii="Times New Roman" w:hAnsi="Times New Roman"/>
          <w:sz w:val="26"/>
          <w:szCs w:val="26"/>
        </w:rPr>
        <w:t>жет Пожарского муниципального округа</w:t>
      </w:r>
      <w:r w:rsidRPr="007256F1">
        <w:rPr>
          <w:rFonts w:ascii="Times New Roman" w:hAnsi="Times New Roman"/>
          <w:sz w:val="26"/>
          <w:szCs w:val="26"/>
        </w:rPr>
        <w:t xml:space="preserve"> в размере </w:t>
      </w:r>
      <w:r>
        <w:rPr>
          <w:rFonts w:ascii="Times New Roman" w:hAnsi="Times New Roman"/>
          <w:sz w:val="26"/>
          <w:szCs w:val="26"/>
        </w:rPr>
        <w:t>11 021,21</w:t>
      </w:r>
      <w:r w:rsidRPr="00271459">
        <w:rPr>
          <w:rFonts w:ascii="Times New Roman" w:hAnsi="Times New Roman"/>
          <w:sz w:val="26"/>
          <w:szCs w:val="26"/>
        </w:rPr>
        <w:t xml:space="preserve"> </w:t>
      </w:r>
      <w:r w:rsidRPr="007256F1">
        <w:rPr>
          <w:rFonts w:ascii="Times New Roman" w:hAnsi="Times New Roman"/>
          <w:sz w:val="26"/>
          <w:szCs w:val="26"/>
        </w:rPr>
        <w:t xml:space="preserve">тыс. руб. По результатам работы Межведомственной комиссии поступление налогов и сборов в бюджет Пожарского муниципального </w:t>
      </w:r>
      <w:r>
        <w:rPr>
          <w:rFonts w:ascii="Times New Roman" w:hAnsi="Times New Roman"/>
          <w:sz w:val="26"/>
          <w:szCs w:val="26"/>
        </w:rPr>
        <w:t>округа</w:t>
      </w:r>
      <w:r w:rsidRPr="007256F1">
        <w:rPr>
          <w:rFonts w:ascii="Times New Roman" w:hAnsi="Times New Roman"/>
          <w:sz w:val="26"/>
          <w:szCs w:val="26"/>
        </w:rPr>
        <w:t xml:space="preserve"> составило </w:t>
      </w:r>
      <w:r w:rsidRPr="00271459">
        <w:rPr>
          <w:rFonts w:ascii="Times New Roman" w:hAnsi="Times New Roman"/>
          <w:sz w:val="26"/>
          <w:szCs w:val="26"/>
        </w:rPr>
        <w:t xml:space="preserve">9 497,60 </w:t>
      </w:r>
      <w:r w:rsidRPr="007256F1">
        <w:rPr>
          <w:rFonts w:ascii="Times New Roman" w:hAnsi="Times New Roman"/>
          <w:sz w:val="26"/>
          <w:szCs w:val="26"/>
        </w:rPr>
        <w:t>тыс. руб.</w:t>
      </w:r>
    </w:p>
    <w:p w14:paraId="37FF776D" w14:textId="5482C90F" w:rsidR="009E1EDA" w:rsidRDefault="009E1EDA" w:rsidP="00981039">
      <w:pPr>
        <w:pStyle w:val="afd"/>
        <w:spacing w:before="240" w:line="276" w:lineRule="auto"/>
        <w:rPr>
          <w:rFonts w:ascii="Times New Roman" w:hAnsi="Times New Roman"/>
          <w:sz w:val="26"/>
          <w:szCs w:val="26"/>
        </w:rPr>
      </w:pPr>
      <w:r>
        <w:rPr>
          <w:rFonts w:ascii="Times New Roman" w:hAnsi="Times New Roman"/>
          <w:sz w:val="26"/>
          <w:szCs w:val="26"/>
          <w:lang w:eastAsia="ru-RU"/>
        </w:rPr>
        <w:t xml:space="preserve">                                                 </w:t>
      </w:r>
    </w:p>
    <w:p w14:paraId="6AFA695C" w14:textId="77777777" w:rsidR="00CB6C1A" w:rsidRPr="00F474A4" w:rsidRDefault="00CB6C1A" w:rsidP="009E1EDA">
      <w:pPr>
        <w:pStyle w:val="afd"/>
        <w:spacing w:line="276" w:lineRule="auto"/>
        <w:ind w:firstLine="708"/>
        <w:jc w:val="both"/>
        <w:rPr>
          <w:rFonts w:ascii="Times New Roman" w:hAnsi="Times New Roman"/>
          <w:sz w:val="26"/>
          <w:szCs w:val="26"/>
        </w:rPr>
      </w:pPr>
    </w:p>
    <w:p w14:paraId="2C649B79" w14:textId="1316BCD3" w:rsidR="00783699" w:rsidRDefault="00783699" w:rsidP="00783699">
      <w:pPr>
        <w:pStyle w:val="a3"/>
        <w:jc w:val="center"/>
        <w:rPr>
          <w:b/>
          <w:sz w:val="26"/>
          <w:szCs w:val="26"/>
        </w:rPr>
      </w:pPr>
      <w:r w:rsidRPr="00EC2D6B">
        <w:rPr>
          <w:b/>
          <w:sz w:val="26"/>
          <w:szCs w:val="26"/>
        </w:rPr>
        <w:lastRenderedPageBreak/>
        <w:t xml:space="preserve">ИСПОЛНЕНИЕ БЮДЖЕТА ПОЖАРСКОГО МУНИЦИПАЛЬНОГО </w:t>
      </w:r>
      <w:r>
        <w:rPr>
          <w:b/>
          <w:sz w:val="26"/>
          <w:szCs w:val="26"/>
        </w:rPr>
        <w:t>ОКРУГА</w:t>
      </w:r>
      <w:r w:rsidRPr="00EC2D6B">
        <w:rPr>
          <w:b/>
          <w:sz w:val="26"/>
          <w:szCs w:val="26"/>
        </w:rPr>
        <w:t xml:space="preserve"> ПО РАСХОДАМ ЗА</w:t>
      </w:r>
      <w:r>
        <w:rPr>
          <w:b/>
          <w:sz w:val="26"/>
          <w:szCs w:val="26"/>
        </w:rPr>
        <w:t xml:space="preserve"> 1 КВАРТАЛ </w:t>
      </w:r>
      <w:r w:rsidRPr="00EC2D6B">
        <w:rPr>
          <w:b/>
          <w:sz w:val="26"/>
          <w:szCs w:val="26"/>
        </w:rPr>
        <w:t>202</w:t>
      </w:r>
      <w:r w:rsidR="006E166D">
        <w:rPr>
          <w:b/>
          <w:sz w:val="26"/>
          <w:szCs w:val="26"/>
        </w:rPr>
        <w:t>4</w:t>
      </w:r>
      <w:r w:rsidRPr="00EC2D6B">
        <w:rPr>
          <w:b/>
          <w:sz w:val="26"/>
          <w:szCs w:val="26"/>
        </w:rPr>
        <w:t xml:space="preserve"> ГОД</w:t>
      </w:r>
    </w:p>
    <w:p w14:paraId="57609DC1" w14:textId="77777777" w:rsidR="00783699" w:rsidRPr="00EC2D6B" w:rsidRDefault="00783699" w:rsidP="00783699">
      <w:pPr>
        <w:pStyle w:val="a3"/>
        <w:jc w:val="center"/>
        <w:rPr>
          <w:b/>
          <w:sz w:val="26"/>
          <w:szCs w:val="26"/>
        </w:rPr>
      </w:pPr>
    </w:p>
    <w:p w14:paraId="538C22D9" w14:textId="77777777" w:rsidR="00783699" w:rsidRPr="00EC2D6B" w:rsidRDefault="00783699" w:rsidP="00783699">
      <w:pPr>
        <w:numPr>
          <w:ilvl w:val="0"/>
          <w:numId w:val="23"/>
        </w:numPr>
        <w:spacing w:after="0" w:line="240" w:lineRule="auto"/>
        <w:jc w:val="center"/>
        <w:rPr>
          <w:rFonts w:ascii="Times New Roman" w:hAnsi="Times New Roman"/>
          <w:b/>
          <w:sz w:val="26"/>
          <w:szCs w:val="26"/>
          <w:lang w:eastAsia="ru-RU"/>
        </w:rPr>
      </w:pPr>
      <w:r w:rsidRPr="00EC2D6B">
        <w:rPr>
          <w:rFonts w:ascii="Times New Roman" w:hAnsi="Times New Roman"/>
          <w:b/>
          <w:sz w:val="26"/>
          <w:szCs w:val="26"/>
          <w:lang w:eastAsia="ru-RU"/>
        </w:rPr>
        <w:t>Общие расходы бюджета</w:t>
      </w:r>
    </w:p>
    <w:p w14:paraId="4221CEB3" w14:textId="10425E24" w:rsidR="00783699" w:rsidRDefault="00783699" w:rsidP="00783699">
      <w:pPr>
        <w:spacing w:after="0" w:line="276" w:lineRule="auto"/>
        <w:ind w:firstLine="708"/>
        <w:jc w:val="both"/>
        <w:rPr>
          <w:rFonts w:ascii="Times New Roman" w:hAnsi="Times New Roman"/>
          <w:sz w:val="26"/>
          <w:szCs w:val="26"/>
          <w:lang w:eastAsia="ru-RU"/>
        </w:rPr>
      </w:pPr>
      <w:r w:rsidRPr="00EC2D6B">
        <w:rPr>
          <w:rFonts w:ascii="Times New Roman" w:hAnsi="Times New Roman"/>
          <w:sz w:val="26"/>
          <w:szCs w:val="26"/>
          <w:lang w:eastAsia="ru-RU"/>
        </w:rPr>
        <w:t xml:space="preserve">Уточненный план </w:t>
      </w:r>
      <w:r w:rsidR="006E166D" w:rsidRPr="008E1DD7">
        <w:rPr>
          <w:rFonts w:ascii="Times New Roman" w:hAnsi="Times New Roman"/>
          <w:sz w:val="26"/>
          <w:szCs w:val="26"/>
          <w:lang w:eastAsia="ru-RU"/>
        </w:rPr>
        <w:t>на 01 апреля 202</w:t>
      </w:r>
      <w:r w:rsidR="006E166D">
        <w:rPr>
          <w:rFonts w:ascii="Times New Roman" w:hAnsi="Times New Roman"/>
          <w:sz w:val="26"/>
          <w:szCs w:val="26"/>
          <w:lang w:eastAsia="ru-RU"/>
        </w:rPr>
        <w:t>4</w:t>
      </w:r>
      <w:r w:rsidR="006E166D" w:rsidRPr="008E1DD7">
        <w:rPr>
          <w:rFonts w:ascii="Times New Roman" w:hAnsi="Times New Roman"/>
          <w:sz w:val="26"/>
          <w:szCs w:val="26"/>
          <w:lang w:eastAsia="ru-RU"/>
        </w:rPr>
        <w:t xml:space="preserve"> года по расходам</w:t>
      </w:r>
      <w:r w:rsidRPr="00EC2D6B">
        <w:rPr>
          <w:rFonts w:ascii="Times New Roman" w:hAnsi="Times New Roman"/>
          <w:sz w:val="26"/>
          <w:szCs w:val="26"/>
          <w:lang w:eastAsia="ru-RU"/>
        </w:rPr>
        <w:t xml:space="preserve"> бюджета Пожарского </w:t>
      </w:r>
      <w:r w:rsidRPr="000B5431">
        <w:rPr>
          <w:rFonts w:ascii="Times New Roman" w:hAnsi="Times New Roman"/>
          <w:sz w:val="26"/>
          <w:szCs w:val="26"/>
          <w:lang w:eastAsia="ru-RU"/>
        </w:rPr>
        <w:t xml:space="preserve">муниципального округа составил </w:t>
      </w:r>
      <w:r>
        <w:rPr>
          <w:rFonts w:ascii="Times New Roman" w:hAnsi="Times New Roman"/>
          <w:sz w:val="26"/>
          <w:szCs w:val="26"/>
          <w:lang w:eastAsia="ru-RU"/>
        </w:rPr>
        <w:t>1</w:t>
      </w:r>
      <w:r w:rsidR="006E166D">
        <w:rPr>
          <w:rFonts w:ascii="Times New Roman" w:hAnsi="Times New Roman"/>
          <w:sz w:val="26"/>
          <w:szCs w:val="26"/>
          <w:lang w:eastAsia="ru-RU"/>
        </w:rPr>
        <w:t> 801 772,</w:t>
      </w:r>
      <w:r w:rsidR="00212A0E">
        <w:rPr>
          <w:rFonts w:ascii="Times New Roman" w:hAnsi="Times New Roman"/>
          <w:sz w:val="26"/>
          <w:szCs w:val="26"/>
          <w:lang w:eastAsia="ru-RU"/>
        </w:rPr>
        <w:t>90</w:t>
      </w:r>
      <w:r w:rsidRPr="000B5431">
        <w:rPr>
          <w:rFonts w:ascii="Times New Roman" w:hAnsi="Times New Roman"/>
          <w:sz w:val="26"/>
          <w:szCs w:val="26"/>
          <w:lang w:eastAsia="ru-RU"/>
        </w:rPr>
        <w:t xml:space="preserve"> тыс. руб., кассовое исполнение составило </w:t>
      </w:r>
      <w:r w:rsidR="00212A0E">
        <w:rPr>
          <w:rFonts w:ascii="Times New Roman" w:hAnsi="Times New Roman"/>
          <w:sz w:val="26"/>
          <w:szCs w:val="26"/>
          <w:lang w:eastAsia="ru-RU"/>
        </w:rPr>
        <w:t>270 702,64</w:t>
      </w:r>
      <w:r w:rsidRPr="000B5431">
        <w:rPr>
          <w:rFonts w:ascii="Times New Roman" w:hAnsi="Times New Roman"/>
          <w:sz w:val="26"/>
          <w:szCs w:val="26"/>
          <w:lang w:eastAsia="ru-RU"/>
        </w:rPr>
        <w:t xml:space="preserve"> тыс. руб. или </w:t>
      </w:r>
      <w:r w:rsidR="00212A0E">
        <w:rPr>
          <w:rFonts w:ascii="Times New Roman" w:hAnsi="Times New Roman"/>
          <w:sz w:val="26"/>
          <w:szCs w:val="26"/>
          <w:lang w:eastAsia="ru-RU"/>
        </w:rPr>
        <w:t>15,02</w:t>
      </w:r>
      <w:r>
        <w:rPr>
          <w:rFonts w:ascii="Times New Roman" w:hAnsi="Times New Roman"/>
          <w:sz w:val="26"/>
          <w:szCs w:val="26"/>
          <w:lang w:eastAsia="ru-RU"/>
        </w:rPr>
        <w:t xml:space="preserve"> </w:t>
      </w:r>
      <w:r w:rsidRPr="000B5431">
        <w:rPr>
          <w:rFonts w:ascii="Times New Roman" w:hAnsi="Times New Roman"/>
          <w:sz w:val="26"/>
          <w:szCs w:val="26"/>
          <w:lang w:eastAsia="ru-RU"/>
        </w:rPr>
        <w:t>% от годового плана</w:t>
      </w:r>
      <w:r w:rsidR="00E473B4">
        <w:rPr>
          <w:rFonts w:ascii="Times New Roman" w:hAnsi="Times New Roman"/>
          <w:sz w:val="26"/>
          <w:szCs w:val="26"/>
          <w:lang w:eastAsia="ru-RU"/>
        </w:rPr>
        <w:t xml:space="preserve"> (</w:t>
      </w:r>
      <w:r w:rsidR="00E473B4" w:rsidRPr="00E473B4">
        <w:rPr>
          <w:rFonts w:ascii="Times New Roman" w:hAnsi="Times New Roman"/>
          <w:sz w:val="28"/>
          <w:szCs w:val="28"/>
          <w:lang w:eastAsia="ru-RU"/>
        </w:rPr>
        <w:t>приложение 3 к отчету</w:t>
      </w:r>
      <w:r w:rsidR="00E473B4">
        <w:rPr>
          <w:rFonts w:ascii="Times New Roman" w:hAnsi="Times New Roman"/>
          <w:sz w:val="26"/>
          <w:szCs w:val="26"/>
          <w:lang w:eastAsia="ru-RU"/>
        </w:rPr>
        <w:t>)</w:t>
      </w:r>
      <w:r>
        <w:rPr>
          <w:rFonts w:ascii="Times New Roman" w:hAnsi="Times New Roman"/>
          <w:sz w:val="26"/>
          <w:szCs w:val="26"/>
          <w:lang w:eastAsia="ru-RU"/>
        </w:rPr>
        <w:t>.</w:t>
      </w:r>
    </w:p>
    <w:p w14:paraId="26038A23" w14:textId="77777777" w:rsidR="00783699" w:rsidRPr="00EC2D6B" w:rsidRDefault="00783699" w:rsidP="00783699">
      <w:pPr>
        <w:tabs>
          <w:tab w:val="left" w:pos="720"/>
        </w:tabs>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Исполнение</w:t>
      </w:r>
      <w:r w:rsidRPr="00EC2D6B">
        <w:rPr>
          <w:rFonts w:ascii="Times New Roman" w:hAnsi="Times New Roman"/>
          <w:b/>
          <w:sz w:val="26"/>
          <w:szCs w:val="26"/>
          <w:lang w:eastAsia="ru-RU"/>
        </w:rPr>
        <w:t xml:space="preserve"> бюджета Пожарского муниципального </w:t>
      </w:r>
      <w:r>
        <w:rPr>
          <w:rFonts w:ascii="Times New Roman" w:hAnsi="Times New Roman"/>
          <w:b/>
          <w:sz w:val="26"/>
          <w:szCs w:val="26"/>
          <w:lang w:eastAsia="ru-RU"/>
        </w:rPr>
        <w:t>округа</w:t>
      </w:r>
    </w:p>
    <w:p w14:paraId="70D723C6" w14:textId="77777777" w:rsidR="00783699" w:rsidRPr="00EC2D6B" w:rsidRDefault="00783699" w:rsidP="00783699">
      <w:pPr>
        <w:tabs>
          <w:tab w:val="left" w:pos="720"/>
        </w:tabs>
        <w:spacing w:after="0" w:line="240" w:lineRule="auto"/>
        <w:jc w:val="center"/>
        <w:rPr>
          <w:rFonts w:ascii="Times New Roman" w:hAnsi="Times New Roman"/>
          <w:b/>
          <w:sz w:val="26"/>
          <w:szCs w:val="26"/>
          <w:lang w:eastAsia="ru-RU"/>
        </w:rPr>
      </w:pPr>
      <w:r w:rsidRPr="00EC2D6B">
        <w:rPr>
          <w:rFonts w:ascii="Times New Roman" w:hAnsi="Times New Roman"/>
          <w:b/>
          <w:sz w:val="26"/>
          <w:szCs w:val="26"/>
          <w:lang w:eastAsia="ru-RU"/>
        </w:rPr>
        <w:t xml:space="preserve"> по разделам классификации расходов бюджетов Российской Федерации</w:t>
      </w:r>
    </w:p>
    <w:p w14:paraId="14B39C3C" w14:textId="45F2B173" w:rsidR="001052E2" w:rsidRPr="00EC2D6B" w:rsidRDefault="00783699" w:rsidP="00EA1825">
      <w:pPr>
        <w:tabs>
          <w:tab w:val="left" w:pos="720"/>
        </w:tabs>
        <w:spacing w:after="0" w:line="240" w:lineRule="auto"/>
        <w:jc w:val="center"/>
        <w:rPr>
          <w:rFonts w:ascii="Times New Roman" w:hAnsi="Times New Roman"/>
          <w:b/>
          <w:sz w:val="26"/>
          <w:szCs w:val="26"/>
          <w:lang w:eastAsia="ru-RU"/>
        </w:rPr>
      </w:pPr>
      <w:r w:rsidRPr="00EC2D6B">
        <w:rPr>
          <w:rFonts w:ascii="Times New Roman" w:hAnsi="Times New Roman"/>
          <w:b/>
          <w:sz w:val="26"/>
          <w:szCs w:val="26"/>
          <w:lang w:eastAsia="ru-RU"/>
        </w:rPr>
        <w:t xml:space="preserve"> за</w:t>
      </w:r>
      <w:r>
        <w:rPr>
          <w:rFonts w:ascii="Times New Roman" w:hAnsi="Times New Roman"/>
          <w:b/>
          <w:sz w:val="26"/>
          <w:szCs w:val="26"/>
          <w:lang w:eastAsia="ru-RU"/>
        </w:rPr>
        <w:t xml:space="preserve"> </w:t>
      </w:r>
      <w:r w:rsidR="001F6A80">
        <w:rPr>
          <w:rFonts w:ascii="Times New Roman" w:hAnsi="Times New Roman"/>
          <w:b/>
          <w:sz w:val="26"/>
          <w:szCs w:val="26"/>
          <w:lang w:eastAsia="ru-RU"/>
        </w:rPr>
        <w:t>1 квартал</w:t>
      </w:r>
      <w:r w:rsidR="003B783E" w:rsidRPr="00EC2D6B">
        <w:rPr>
          <w:rFonts w:ascii="Times New Roman" w:hAnsi="Times New Roman"/>
          <w:b/>
          <w:sz w:val="26"/>
          <w:szCs w:val="26"/>
          <w:lang w:eastAsia="ru-RU"/>
        </w:rPr>
        <w:t xml:space="preserve"> </w:t>
      </w:r>
      <w:r w:rsidR="005C7724" w:rsidRPr="00EC2D6B">
        <w:rPr>
          <w:rFonts w:ascii="Times New Roman" w:hAnsi="Times New Roman"/>
          <w:b/>
          <w:sz w:val="26"/>
          <w:szCs w:val="26"/>
          <w:lang w:eastAsia="ru-RU"/>
        </w:rPr>
        <w:t>20</w:t>
      </w:r>
      <w:r w:rsidR="001E404E" w:rsidRPr="00EC2D6B">
        <w:rPr>
          <w:rFonts w:ascii="Times New Roman" w:hAnsi="Times New Roman"/>
          <w:b/>
          <w:sz w:val="26"/>
          <w:szCs w:val="26"/>
          <w:lang w:eastAsia="ru-RU"/>
        </w:rPr>
        <w:t>2</w:t>
      </w:r>
      <w:r w:rsidR="006E166D">
        <w:rPr>
          <w:rFonts w:ascii="Times New Roman" w:hAnsi="Times New Roman"/>
          <w:b/>
          <w:sz w:val="26"/>
          <w:szCs w:val="26"/>
          <w:lang w:eastAsia="ru-RU"/>
        </w:rPr>
        <w:t>4</w:t>
      </w:r>
      <w:r w:rsidR="001052E2" w:rsidRPr="00EC2D6B">
        <w:rPr>
          <w:rFonts w:ascii="Times New Roman" w:hAnsi="Times New Roman"/>
          <w:b/>
          <w:sz w:val="26"/>
          <w:szCs w:val="26"/>
          <w:lang w:eastAsia="ru-RU"/>
        </w:rPr>
        <w:t xml:space="preserve"> год</w:t>
      </w:r>
      <w:r w:rsidR="001F6A80">
        <w:rPr>
          <w:rFonts w:ascii="Times New Roman" w:hAnsi="Times New Roman"/>
          <w:b/>
          <w:sz w:val="26"/>
          <w:szCs w:val="26"/>
          <w:lang w:eastAsia="ru-RU"/>
        </w:rPr>
        <w:t>а</w:t>
      </w:r>
    </w:p>
    <w:p w14:paraId="497D625E" w14:textId="77777777" w:rsidR="001052E2" w:rsidRPr="00EC2D6B" w:rsidRDefault="00AC12A0" w:rsidP="00AC12A0">
      <w:pPr>
        <w:tabs>
          <w:tab w:val="left" w:pos="720"/>
          <w:tab w:val="left" w:pos="8760"/>
        </w:tabs>
        <w:spacing w:after="0" w:line="240" w:lineRule="auto"/>
        <w:rPr>
          <w:rFonts w:ascii="Times New Roman" w:hAnsi="Times New Roman"/>
          <w:b/>
          <w:sz w:val="18"/>
          <w:szCs w:val="18"/>
          <w:lang w:eastAsia="ru-RU"/>
        </w:rPr>
      </w:pPr>
      <w:r w:rsidRPr="00EC2D6B">
        <w:rPr>
          <w:rFonts w:ascii="Times New Roman" w:hAnsi="Times New Roman"/>
          <w:b/>
          <w:sz w:val="28"/>
          <w:szCs w:val="28"/>
          <w:lang w:eastAsia="ru-RU"/>
        </w:rPr>
        <w:tab/>
      </w:r>
      <w:r w:rsidRPr="00EC2D6B">
        <w:rPr>
          <w:rFonts w:ascii="Times New Roman" w:hAnsi="Times New Roman"/>
          <w:b/>
          <w:sz w:val="28"/>
          <w:szCs w:val="28"/>
          <w:lang w:eastAsia="ru-RU"/>
        </w:rPr>
        <w:tab/>
      </w:r>
      <w:r w:rsidRPr="00EC2D6B">
        <w:rPr>
          <w:rFonts w:ascii="Times New Roman" w:hAnsi="Times New Roman"/>
          <w:b/>
          <w:sz w:val="18"/>
          <w:szCs w:val="18"/>
          <w:lang w:eastAsia="ru-RU"/>
        </w:rPr>
        <w:t>тыс. руб.</w:t>
      </w:r>
    </w:p>
    <w:tbl>
      <w:tblPr>
        <w:tblW w:w="9531" w:type="dxa"/>
        <w:tblInd w:w="103" w:type="dxa"/>
        <w:tblLook w:val="0000" w:firstRow="0" w:lastRow="0" w:firstColumn="0" w:lastColumn="0" w:noHBand="0" w:noVBand="0"/>
      </w:tblPr>
      <w:tblGrid>
        <w:gridCol w:w="3153"/>
        <w:gridCol w:w="1134"/>
        <w:gridCol w:w="2050"/>
        <w:gridCol w:w="1843"/>
        <w:gridCol w:w="1351"/>
      </w:tblGrid>
      <w:tr w:rsidR="00C72567" w:rsidRPr="00EC2D6B" w14:paraId="0037BA0C" w14:textId="77777777" w:rsidTr="00212A0E">
        <w:trPr>
          <w:trHeight w:val="686"/>
        </w:trPr>
        <w:tc>
          <w:tcPr>
            <w:tcW w:w="3153" w:type="dxa"/>
            <w:vMerge w:val="restart"/>
            <w:tcBorders>
              <w:top w:val="single" w:sz="4" w:space="0" w:color="auto"/>
              <w:left w:val="single" w:sz="4" w:space="0" w:color="auto"/>
              <w:bottom w:val="single" w:sz="4" w:space="0" w:color="auto"/>
              <w:right w:val="single" w:sz="4" w:space="0" w:color="auto"/>
            </w:tcBorders>
            <w:vAlign w:val="center"/>
          </w:tcPr>
          <w:p w14:paraId="6A338F4E" w14:textId="77777777" w:rsidR="00C72567" w:rsidRPr="00EC2D6B" w:rsidRDefault="00C72567" w:rsidP="00EA1825">
            <w:pPr>
              <w:spacing w:after="0" w:line="240" w:lineRule="auto"/>
              <w:jc w:val="center"/>
              <w:rPr>
                <w:rFonts w:ascii="Times New Roman" w:hAnsi="Times New Roman"/>
                <w:lang w:eastAsia="ru-RU"/>
              </w:rPr>
            </w:pPr>
            <w:r w:rsidRPr="00EC2D6B">
              <w:rPr>
                <w:rFonts w:ascii="Times New Roman" w:hAnsi="Times New Roman"/>
                <w:lang w:eastAsia="ru-RU"/>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70D9766" w14:textId="77777777" w:rsidR="00C72567" w:rsidRPr="00EC2D6B" w:rsidRDefault="00C72567" w:rsidP="00EA1825">
            <w:pPr>
              <w:spacing w:after="0" w:line="240" w:lineRule="auto"/>
              <w:jc w:val="center"/>
              <w:rPr>
                <w:rFonts w:ascii="Times New Roman" w:hAnsi="Times New Roman"/>
                <w:lang w:eastAsia="ru-RU"/>
              </w:rPr>
            </w:pPr>
            <w:r w:rsidRPr="00EC2D6B">
              <w:rPr>
                <w:rFonts w:ascii="Times New Roman" w:hAnsi="Times New Roman"/>
                <w:lang w:eastAsia="ru-RU"/>
              </w:rPr>
              <w:t xml:space="preserve">Раздел / </w:t>
            </w:r>
            <w:proofErr w:type="gramStart"/>
            <w:r w:rsidRPr="00EC2D6B">
              <w:rPr>
                <w:rFonts w:ascii="Times New Roman" w:hAnsi="Times New Roman"/>
                <w:lang w:eastAsia="ru-RU"/>
              </w:rPr>
              <w:t>под-раздел</w:t>
            </w:r>
            <w:proofErr w:type="gramEnd"/>
          </w:p>
        </w:tc>
        <w:tc>
          <w:tcPr>
            <w:tcW w:w="2050" w:type="dxa"/>
            <w:vMerge w:val="restart"/>
            <w:tcBorders>
              <w:top w:val="single" w:sz="4" w:space="0" w:color="auto"/>
              <w:left w:val="single" w:sz="4" w:space="0" w:color="auto"/>
              <w:bottom w:val="single" w:sz="4" w:space="0" w:color="auto"/>
              <w:right w:val="single" w:sz="4" w:space="0" w:color="auto"/>
            </w:tcBorders>
            <w:vAlign w:val="center"/>
          </w:tcPr>
          <w:p w14:paraId="3F760BC1" w14:textId="77777777" w:rsidR="00C72567" w:rsidRPr="00EC2D6B" w:rsidRDefault="00C72567" w:rsidP="00696D21">
            <w:pPr>
              <w:spacing w:after="0" w:line="240" w:lineRule="auto"/>
              <w:jc w:val="center"/>
              <w:rPr>
                <w:rFonts w:ascii="Times New Roman" w:hAnsi="Times New Roman"/>
                <w:lang w:eastAsia="ru-RU"/>
              </w:rPr>
            </w:pPr>
            <w:r w:rsidRPr="00EC2D6B">
              <w:rPr>
                <w:rFonts w:ascii="Times New Roman" w:hAnsi="Times New Roman"/>
                <w:bCs/>
                <w:lang w:eastAsia="ru-RU"/>
              </w:rPr>
              <w:t>Утвержденные бюджетные ассигнования</w:t>
            </w:r>
            <w:r w:rsidRPr="00EC2D6B">
              <w:rPr>
                <w:rFonts w:ascii="Times New Roman" w:hAnsi="Times New Roman"/>
                <w:bCs/>
                <w:sz w:val="16"/>
                <w:szCs w:val="16"/>
                <w:lang w:eastAsia="ru-RU"/>
              </w:rPr>
              <w:t xml:space="preserve"> </w:t>
            </w:r>
            <w:r w:rsidRPr="00EC2D6B">
              <w:rPr>
                <w:rFonts w:ascii="Times New Roman" w:hAnsi="Times New Roman"/>
                <w:lang w:eastAsia="ru-RU"/>
              </w:rPr>
              <w:t xml:space="preserve">на </w:t>
            </w:r>
          </w:p>
          <w:p w14:paraId="2EADD3F0" w14:textId="44466F99" w:rsidR="00C72567" w:rsidRPr="00EC2D6B" w:rsidRDefault="00C72567" w:rsidP="00696D21">
            <w:pPr>
              <w:spacing w:after="0" w:line="240" w:lineRule="auto"/>
              <w:jc w:val="center"/>
              <w:rPr>
                <w:rFonts w:ascii="Times New Roman" w:hAnsi="Times New Roman"/>
                <w:lang w:eastAsia="ru-RU"/>
              </w:rPr>
            </w:pPr>
            <w:r w:rsidRPr="00EC2D6B">
              <w:rPr>
                <w:rFonts w:ascii="Times New Roman" w:hAnsi="Times New Roman"/>
                <w:lang w:eastAsia="ru-RU"/>
              </w:rPr>
              <w:t>202</w:t>
            </w:r>
            <w:r>
              <w:rPr>
                <w:rFonts w:ascii="Times New Roman" w:hAnsi="Times New Roman"/>
                <w:lang w:eastAsia="ru-RU"/>
              </w:rPr>
              <w:t>4</w:t>
            </w:r>
            <w:r w:rsidRPr="00EC2D6B">
              <w:rPr>
                <w:rFonts w:ascii="Times New Roman" w:hAnsi="Times New Roman"/>
                <w:lang w:eastAsia="ru-RU"/>
              </w:rPr>
              <w:t xml:space="preserve"> год</w:t>
            </w:r>
          </w:p>
          <w:p w14:paraId="5DA87C72" w14:textId="77777777" w:rsidR="00C72567" w:rsidRPr="00EC2D6B" w:rsidRDefault="00C72567" w:rsidP="00696D21">
            <w:pPr>
              <w:spacing w:after="0" w:line="240" w:lineRule="auto"/>
              <w:jc w:val="center"/>
              <w:rPr>
                <w:rFonts w:ascii="Times New Roman" w:hAnsi="Times New Roman"/>
                <w:lang w:eastAsia="ru-RU"/>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3B36B373" w14:textId="77777777" w:rsidR="00C72567" w:rsidRDefault="00C72567" w:rsidP="00C72567">
            <w:pPr>
              <w:spacing w:after="0" w:line="240" w:lineRule="auto"/>
              <w:jc w:val="center"/>
              <w:rPr>
                <w:rFonts w:ascii="Times New Roman" w:hAnsi="Times New Roman"/>
                <w:lang w:eastAsia="ru-RU"/>
              </w:rPr>
            </w:pPr>
            <w:r w:rsidRPr="00EC2D6B">
              <w:rPr>
                <w:rFonts w:ascii="Times New Roman" w:hAnsi="Times New Roman"/>
                <w:lang w:eastAsia="ru-RU"/>
              </w:rPr>
              <w:t>Исполнение за</w:t>
            </w:r>
            <w:r>
              <w:rPr>
                <w:rFonts w:ascii="Times New Roman" w:hAnsi="Times New Roman"/>
                <w:lang w:eastAsia="ru-RU"/>
              </w:rPr>
              <w:t xml:space="preserve"> </w:t>
            </w:r>
          </w:p>
          <w:p w14:paraId="23BB0E96" w14:textId="06B5C36B" w:rsidR="00C72567" w:rsidRPr="00EC2D6B" w:rsidRDefault="00C72567" w:rsidP="00212A0E">
            <w:pPr>
              <w:spacing w:after="0" w:line="240" w:lineRule="auto"/>
              <w:jc w:val="center"/>
              <w:rPr>
                <w:rFonts w:ascii="Times New Roman" w:hAnsi="Times New Roman"/>
                <w:lang w:eastAsia="ru-RU"/>
              </w:rPr>
            </w:pPr>
            <w:r>
              <w:rPr>
                <w:rFonts w:ascii="Times New Roman" w:hAnsi="Times New Roman"/>
                <w:lang w:eastAsia="ru-RU"/>
              </w:rPr>
              <w:t>1 квартал</w:t>
            </w:r>
            <w:r w:rsidRPr="00EC2D6B">
              <w:rPr>
                <w:rFonts w:ascii="Times New Roman" w:hAnsi="Times New Roman"/>
                <w:lang w:eastAsia="ru-RU"/>
              </w:rPr>
              <w:t xml:space="preserve"> 202</w:t>
            </w:r>
            <w:r>
              <w:rPr>
                <w:rFonts w:ascii="Times New Roman" w:hAnsi="Times New Roman"/>
                <w:lang w:eastAsia="ru-RU"/>
              </w:rPr>
              <w:t>4</w:t>
            </w:r>
            <w:r w:rsidRPr="00EC2D6B">
              <w:rPr>
                <w:rFonts w:ascii="Times New Roman" w:hAnsi="Times New Roman"/>
                <w:lang w:eastAsia="ru-RU"/>
              </w:rPr>
              <w:t xml:space="preserve"> год</w:t>
            </w:r>
            <w:r>
              <w:rPr>
                <w:rFonts w:ascii="Times New Roman" w:hAnsi="Times New Roman"/>
                <w:lang w:eastAsia="ru-RU"/>
              </w:rPr>
              <w:t>а</w:t>
            </w:r>
            <w:r w:rsidRPr="00EC2D6B">
              <w:rPr>
                <w:rFonts w:ascii="Times New Roman" w:hAnsi="Times New Roman"/>
                <w:lang w:eastAsia="ru-RU"/>
              </w:rPr>
              <w:t xml:space="preserve"> </w:t>
            </w:r>
          </w:p>
        </w:tc>
        <w:tc>
          <w:tcPr>
            <w:tcW w:w="1351" w:type="dxa"/>
            <w:vMerge w:val="restart"/>
            <w:tcBorders>
              <w:top w:val="single" w:sz="4" w:space="0" w:color="auto"/>
              <w:left w:val="single" w:sz="4" w:space="0" w:color="auto"/>
              <w:bottom w:val="single" w:sz="4" w:space="0" w:color="auto"/>
              <w:right w:val="single" w:sz="4" w:space="0" w:color="auto"/>
            </w:tcBorders>
            <w:vAlign w:val="center"/>
          </w:tcPr>
          <w:p w14:paraId="129AC030" w14:textId="4A93E890" w:rsidR="00C72567" w:rsidRPr="00EC2D6B" w:rsidRDefault="00C72567" w:rsidP="00AC12A0">
            <w:pPr>
              <w:spacing w:after="0" w:line="240" w:lineRule="auto"/>
              <w:jc w:val="center"/>
              <w:rPr>
                <w:rFonts w:ascii="Times New Roman" w:hAnsi="Times New Roman"/>
                <w:lang w:eastAsia="ru-RU"/>
              </w:rPr>
            </w:pPr>
            <w:r w:rsidRPr="00EC2D6B">
              <w:rPr>
                <w:rFonts w:ascii="Times New Roman" w:hAnsi="Times New Roman"/>
                <w:lang w:eastAsia="ru-RU"/>
              </w:rPr>
              <w:t xml:space="preserve">% исполнения </w:t>
            </w:r>
          </w:p>
          <w:p w14:paraId="55CBA2F7" w14:textId="77777777" w:rsidR="00C72567" w:rsidRPr="00EC2D6B" w:rsidRDefault="00C72567" w:rsidP="00C800C0">
            <w:pPr>
              <w:spacing w:after="0" w:line="240" w:lineRule="auto"/>
              <w:jc w:val="center"/>
              <w:rPr>
                <w:rFonts w:ascii="Times New Roman" w:hAnsi="Times New Roman"/>
                <w:lang w:eastAsia="ru-RU"/>
              </w:rPr>
            </w:pPr>
          </w:p>
        </w:tc>
      </w:tr>
      <w:tr w:rsidR="00C72567" w:rsidRPr="00EC2D6B" w14:paraId="60CF2728" w14:textId="77777777" w:rsidTr="00212A0E">
        <w:trPr>
          <w:trHeight w:val="639"/>
        </w:trPr>
        <w:tc>
          <w:tcPr>
            <w:tcW w:w="3153" w:type="dxa"/>
            <w:vMerge/>
            <w:tcBorders>
              <w:top w:val="single" w:sz="4" w:space="0" w:color="auto"/>
              <w:left w:val="single" w:sz="4" w:space="0" w:color="auto"/>
              <w:bottom w:val="single" w:sz="4" w:space="0" w:color="auto"/>
              <w:right w:val="single" w:sz="4" w:space="0" w:color="auto"/>
            </w:tcBorders>
            <w:vAlign w:val="center"/>
          </w:tcPr>
          <w:p w14:paraId="74E90971" w14:textId="77777777" w:rsidR="00C72567" w:rsidRPr="00EC2D6B" w:rsidRDefault="00C72567" w:rsidP="00EA1825">
            <w:pPr>
              <w:spacing w:after="0" w:line="240" w:lineRule="auto"/>
              <w:rPr>
                <w:rFonts w:ascii="Times New Roman" w:hAnsi="Times New Roman"/>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B1C1EE7" w14:textId="77777777" w:rsidR="00C72567" w:rsidRPr="00EC2D6B" w:rsidRDefault="00C72567" w:rsidP="00EA1825">
            <w:pPr>
              <w:spacing w:after="0" w:line="240" w:lineRule="auto"/>
              <w:rPr>
                <w:rFonts w:ascii="Times New Roman" w:hAnsi="Times New Roman"/>
                <w:lang w:eastAsia="ru-RU"/>
              </w:rPr>
            </w:pPr>
          </w:p>
        </w:tc>
        <w:tc>
          <w:tcPr>
            <w:tcW w:w="2050" w:type="dxa"/>
            <w:vMerge/>
            <w:tcBorders>
              <w:top w:val="single" w:sz="4" w:space="0" w:color="auto"/>
              <w:left w:val="single" w:sz="4" w:space="0" w:color="auto"/>
              <w:bottom w:val="single" w:sz="4" w:space="0" w:color="auto"/>
              <w:right w:val="single" w:sz="4" w:space="0" w:color="auto"/>
            </w:tcBorders>
            <w:vAlign w:val="center"/>
          </w:tcPr>
          <w:p w14:paraId="70DA4687" w14:textId="77777777" w:rsidR="00C72567" w:rsidRPr="00EC2D6B" w:rsidRDefault="00C72567" w:rsidP="00EA1825">
            <w:pPr>
              <w:spacing w:after="0" w:line="240" w:lineRule="auto"/>
              <w:rPr>
                <w:rFonts w:ascii="Times New Roman" w:hAnsi="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00D0953E" w14:textId="77777777" w:rsidR="00C72567" w:rsidRPr="00EC2D6B" w:rsidRDefault="00C72567" w:rsidP="00EA1825">
            <w:pPr>
              <w:spacing w:after="0" w:line="240" w:lineRule="auto"/>
              <w:rPr>
                <w:rFonts w:ascii="Times New Roman" w:hAnsi="Times New Roman"/>
                <w:lang w:eastAsia="ru-RU"/>
              </w:rPr>
            </w:pPr>
          </w:p>
        </w:tc>
        <w:tc>
          <w:tcPr>
            <w:tcW w:w="1351" w:type="dxa"/>
            <w:vMerge/>
            <w:tcBorders>
              <w:top w:val="single" w:sz="4" w:space="0" w:color="auto"/>
              <w:left w:val="single" w:sz="4" w:space="0" w:color="auto"/>
              <w:bottom w:val="single" w:sz="4" w:space="0" w:color="auto"/>
              <w:right w:val="single" w:sz="4" w:space="0" w:color="auto"/>
            </w:tcBorders>
            <w:vAlign w:val="center"/>
          </w:tcPr>
          <w:p w14:paraId="042D8189" w14:textId="77777777" w:rsidR="00C72567" w:rsidRPr="00EC2D6B" w:rsidRDefault="00C72567" w:rsidP="00EA1825">
            <w:pPr>
              <w:spacing w:after="0" w:line="240" w:lineRule="auto"/>
              <w:rPr>
                <w:rFonts w:ascii="Times New Roman" w:hAnsi="Times New Roman"/>
                <w:lang w:eastAsia="ru-RU"/>
              </w:rPr>
            </w:pPr>
          </w:p>
        </w:tc>
      </w:tr>
      <w:tr w:rsidR="00C72567" w:rsidRPr="00EC2D6B" w14:paraId="43180746" w14:textId="77777777" w:rsidTr="00212A0E">
        <w:trPr>
          <w:trHeight w:val="266"/>
        </w:trPr>
        <w:tc>
          <w:tcPr>
            <w:tcW w:w="3153" w:type="dxa"/>
            <w:tcBorders>
              <w:top w:val="nil"/>
              <w:left w:val="single" w:sz="4" w:space="0" w:color="auto"/>
              <w:bottom w:val="single" w:sz="4" w:space="0" w:color="auto"/>
              <w:right w:val="single" w:sz="4" w:space="0" w:color="auto"/>
            </w:tcBorders>
            <w:vAlign w:val="center"/>
          </w:tcPr>
          <w:p w14:paraId="061E00D4" w14:textId="77777777" w:rsidR="00C72567" w:rsidRPr="00EC2D6B" w:rsidRDefault="00C72567" w:rsidP="00EA1825">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1</w:t>
            </w:r>
          </w:p>
        </w:tc>
        <w:tc>
          <w:tcPr>
            <w:tcW w:w="1134" w:type="dxa"/>
            <w:tcBorders>
              <w:top w:val="nil"/>
              <w:left w:val="nil"/>
              <w:bottom w:val="single" w:sz="4" w:space="0" w:color="auto"/>
              <w:right w:val="single" w:sz="4" w:space="0" w:color="auto"/>
            </w:tcBorders>
            <w:noWrap/>
            <w:vAlign w:val="center"/>
          </w:tcPr>
          <w:p w14:paraId="48126995" w14:textId="77777777" w:rsidR="00C72567" w:rsidRPr="00EC2D6B" w:rsidRDefault="00C72567" w:rsidP="00EA1825">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2</w:t>
            </w:r>
          </w:p>
        </w:tc>
        <w:tc>
          <w:tcPr>
            <w:tcW w:w="2050" w:type="dxa"/>
            <w:tcBorders>
              <w:top w:val="nil"/>
              <w:left w:val="nil"/>
              <w:bottom w:val="single" w:sz="4" w:space="0" w:color="auto"/>
              <w:right w:val="single" w:sz="4" w:space="0" w:color="auto"/>
            </w:tcBorders>
            <w:noWrap/>
            <w:vAlign w:val="center"/>
          </w:tcPr>
          <w:p w14:paraId="0569452F" w14:textId="77777777" w:rsidR="00C72567" w:rsidRPr="00EC2D6B" w:rsidRDefault="00C72567" w:rsidP="00EA1825">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3</w:t>
            </w:r>
          </w:p>
        </w:tc>
        <w:tc>
          <w:tcPr>
            <w:tcW w:w="1843" w:type="dxa"/>
            <w:tcBorders>
              <w:top w:val="nil"/>
              <w:left w:val="nil"/>
              <w:bottom w:val="single" w:sz="4" w:space="0" w:color="auto"/>
              <w:right w:val="single" w:sz="4" w:space="0" w:color="auto"/>
            </w:tcBorders>
            <w:noWrap/>
            <w:vAlign w:val="center"/>
          </w:tcPr>
          <w:p w14:paraId="328FDD90" w14:textId="77777777" w:rsidR="00C72567" w:rsidRPr="00EC2D6B" w:rsidRDefault="00C72567" w:rsidP="00EA1825">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4</w:t>
            </w:r>
          </w:p>
        </w:tc>
        <w:tc>
          <w:tcPr>
            <w:tcW w:w="1351" w:type="dxa"/>
            <w:tcBorders>
              <w:top w:val="nil"/>
              <w:left w:val="nil"/>
              <w:bottom w:val="single" w:sz="4" w:space="0" w:color="auto"/>
              <w:right w:val="single" w:sz="4" w:space="0" w:color="auto"/>
            </w:tcBorders>
            <w:noWrap/>
            <w:vAlign w:val="center"/>
          </w:tcPr>
          <w:p w14:paraId="5D9BF522" w14:textId="5ED7D75B" w:rsidR="00C72567" w:rsidRPr="00EC2D6B" w:rsidRDefault="00212A0E" w:rsidP="00EA182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r>
      <w:tr w:rsidR="00C72567" w:rsidRPr="00EC2D6B" w14:paraId="44DC46D1" w14:textId="77777777" w:rsidTr="00212A0E">
        <w:trPr>
          <w:trHeight w:val="280"/>
        </w:trPr>
        <w:tc>
          <w:tcPr>
            <w:tcW w:w="3153" w:type="dxa"/>
            <w:tcBorders>
              <w:top w:val="nil"/>
              <w:left w:val="single" w:sz="4" w:space="0" w:color="auto"/>
              <w:bottom w:val="single" w:sz="4" w:space="0" w:color="auto"/>
              <w:right w:val="single" w:sz="4" w:space="0" w:color="auto"/>
            </w:tcBorders>
          </w:tcPr>
          <w:p w14:paraId="0BDBCDD1" w14:textId="07A19583"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Общегосударственные вопросы</w:t>
            </w:r>
          </w:p>
        </w:tc>
        <w:tc>
          <w:tcPr>
            <w:tcW w:w="1134" w:type="dxa"/>
            <w:tcBorders>
              <w:top w:val="nil"/>
              <w:left w:val="nil"/>
              <w:bottom w:val="single" w:sz="4" w:space="0" w:color="auto"/>
              <w:right w:val="single" w:sz="4" w:space="0" w:color="auto"/>
            </w:tcBorders>
            <w:noWrap/>
            <w:vAlign w:val="center"/>
          </w:tcPr>
          <w:p w14:paraId="0A73860C" w14:textId="38E33DF9"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0100</w:t>
            </w:r>
          </w:p>
        </w:tc>
        <w:tc>
          <w:tcPr>
            <w:tcW w:w="2050" w:type="dxa"/>
            <w:tcBorders>
              <w:top w:val="nil"/>
              <w:left w:val="nil"/>
              <w:bottom w:val="single" w:sz="4" w:space="0" w:color="auto"/>
              <w:right w:val="single" w:sz="4" w:space="0" w:color="auto"/>
            </w:tcBorders>
            <w:shd w:val="clear" w:color="auto" w:fill="FFFFFF"/>
            <w:noWrap/>
            <w:vAlign w:val="center"/>
          </w:tcPr>
          <w:p w14:paraId="0CEA39E7" w14:textId="7CA65A51"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184 467,17</w:t>
            </w:r>
          </w:p>
        </w:tc>
        <w:tc>
          <w:tcPr>
            <w:tcW w:w="1843" w:type="dxa"/>
            <w:tcBorders>
              <w:top w:val="nil"/>
              <w:left w:val="nil"/>
              <w:bottom w:val="single" w:sz="4" w:space="0" w:color="auto"/>
              <w:right w:val="single" w:sz="4" w:space="0" w:color="auto"/>
            </w:tcBorders>
            <w:shd w:val="clear" w:color="auto" w:fill="FFFFFF"/>
            <w:noWrap/>
            <w:vAlign w:val="center"/>
          </w:tcPr>
          <w:p w14:paraId="10BC0799" w14:textId="1D646891"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38 426,88</w:t>
            </w:r>
          </w:p>
        </w:tc>
        <w:tc>
          <w:tcPr>
            <w:tcW w:w="1351" w:type="dxa"/>
            <w:tcBorders>
              <w:top w:val="nil"/>
              <w:left w:val="single" w:sz="4" w:space="0" w:color="auto"/>
              <w:bottom w:val="single" w:sz="4" w:space="0" w:color="auto"/>
              <w:right w:val="single" w:sz="4" w:space="0" w:color="auto"/>
            </w:tcBorders>
            <w:noWrap/>
            <w:vAlign w:val="center"/>
          </w:tcPr>
          <w:p w14:paraId="6CEFC16C" w14:textId="62BC6E5A"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20,83</w:t>
            </w:r>
          </w:p>
        </w:tc>
      </w:tr>
      <w:tr w:rsidR="00C72567" w:rsidRPr="00EC2D6B" w14:paraId="42B8A9DE" w14:textId="77777777" w:rsidTr="00212A0E">
        <w:trPr>
          <w:trHeight w:val="322"/>
        </w:trPr>
        <w:tc>
          <w:tcPr>
            <w:tcW w:w="3153" w:type="dxa"/>
            <w:tcBorders>
              <w:top w:val="nil"/>
              <w:left w:val="single" w:sz="4" w:space="0" w:color="auto"/>
              <w:bottom w:val="single" w:sz="4" w:space="0" w:color="auto"/>
              <w:right w:val="single" w:sz="4" w:space="0" w:color="auto"/>
            </w:tcBorders>
          </w:tcPr>
          <w:p w14:paraId="0A395374" w14:textId="28104C41"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Национальная оборона</w:t>
            </w:r>
          </w:p>
        </w:tc>
        <w:tc>
          <w:tcPr>
            <w:tcW w:w="1134" w:type="dxa"/>
            <w:tcBorders>
              <w:top w:val="nil"/>
              <w:left w:val="nil"/>
              <w:bottom w:val="single" w:sz="4" w:space="0" w:color="auto"/>
              <w:right w:val="single" w:sz="4" w:space="0" w:color="auto"/>
            </w:tcBorders>
            <w:noWrap/>
            <w:vAlign w:val="center"/>
          </w:tcPr>
          <w:p w14:paraId="54433B57" w14:textId="7BEA0EBA"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0200</w:t>
            </w:r>
          </w:p>
        </w:tc>
        <w:tc>
          <w:tcPr>
            <w:tcW w:w="2050" w:type="dxa"/>
            <w:tcBorders>
              <w:top w:val="nil"/>
              <w:left w:val="nil"/>
              <w:bottom w:val="single" w:sz="4" w:space="0" w:color="auto"/>
              <w:right w:val="single" w:sz="4" w:space="0" w:color="auto"/>
            </w:tcBorders>
            <w:shd w:val="clear" w:color="auto" w:fill="FFFFFF"/>
            <w:noWrap/>
            <w:vAlign w:val="center"/>
          </w:tcPr>
          <w:p w14:paraId="32486D45" w14:textId="1557DA9C" w:rsidR="00C72567"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597,94</w:t>
            </w:r>
          </w:p>
        </w:tc>
        <w:tc>
          <w:tcPr>
            <w:tcW w:w="1843" w:type="dxa"/>
            <w:tcBorders>
              <w:top w:val="nil"/>
              <w:left w:val="nil"/>
              <w:bottom w:val="single" w:sz="4" w:space="0" w:color="auto"/>
              <w:right w:val="single" w:sz="4" w:space="0" w:color="auto"/>
            </w:tcBorders>
            <w:shd w:val="clear" w:color="auto" w:fill="FFFFFF"/>
            <w:noWrap/>
            <w:vAlign w:val="center"/>
          </w:tcPr>
          <w:p w14:paraId="1F94C2CA" w14:textId="18C3D271" w:rsidR="00C72567"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141,67</w:t>
            </w:r>
          </w:p>
        </w:tc>
        <w:tc>
          <w:tcPr>
            <w:tcW w:w="1351" w:type="dxa"/>
            <w:tcBorders>
              <w:top w:val="nil"/>
              <w:left w:val="single" w:sz="4" w:space="0" w:color="auto"/>
              <w:bottom w:val="single" w:sz="4" w:space="0" w:color="auto"/>
              <w:right w:val="single" w:sz="4" w:space="0" w:color="auto"/>
            </w:tcBorders>
            <w:noWrap/>
            <w:vAlign w:val="center"/>
          </w:tcPr>
          <w:p w14:paraId="3AAE106B" w14:textId="0DEB7B02" w:rsidR="00C72567"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23,69</w:t>
            </w:r>
          </w:p>
        </w:tc>
      </w:tr>
      <w:tr w:rsidR="00C72567" w:rsidRPr="00EC2D6B" w14:paraId="236EDB65" w14:textId="77777777" w:rsidTr="00212A0E">
        <w:trPr>
          <w:trHeight w:val="322"/>
        </w:trPr>
        <w:tc>
          <w:tcPr>
            <w:tcW w:w="3153" w:type="dxa"/>
            <w:tcBorders>
              <w:top w:val="nil"/>
              <w:left w:val="single" w:sz="4" w:space="0" w:color="auto"/>
              <w:bottom w:val="single" w:sz="4" w:space="0" w:color="auto"/>
              <w:right w:val="single" w:sz="4" w:space="0" w:color="auto"/>
            </w:tcBorders>
          </w:tcPr>
          <w:p w14:paraId="5195A00F" w14:textId="2EBE1342"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noWrap/>
            <w:vAlign w:val="center"/>
          </w:tcPr>
          <w:p w14:paraId="742A3B02" w14:textId="068A1A0F"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0300</w:t>
            </w:r>
          </w:p>
        </w:tc>
        <w:tc>
          <w:tcPr>
            <w:tcW w:w="2050" w:type="dxa"/>
            <w:tcBorders>
              <w:top w:val="nil"/>
              <w:left w:val="nil"/>
              <w:bottom w:val="single" w:sz="4" w:space="0" w:color="auto"/>
              <w:right w:val="single" w:sz="4" w:space="0" w:color="auto"/>
            </w:tcBorders>
            <w:shd w:val="clear" w:color="auto" w:fill="FFFFFF"/>
            <w:noWrap/>
            <w:vAlign w:val="center"/>
          </w:tcPr>
          <w:p w14:paraId="1326BA95" w14:textId="566141AC" w:rsidR="00C72567" w:rsidRPr="00591011" w:rsidRDefault="002C1063" w:rsidP="00C72567">
            <w:pPr>
              <w:spacing w:after="0" w:line="240" w:lineRule="auto"/>
              <w:jc w:val="center"/>
              <w:rPr>
                <w:rFonts w:ascii="Times New Roman" w:hAnsi="Times New Roman"/>
                <w:color w:val="000000" w:themeColor="text1"/>
                <w:lang w:eastAsia="ru-RU"/>
              </w:rPr>
            </w:pPr>
            <w:r>
              <w:rPr>
                <w:rFonts w:ascii="Times New Roman" w:hAnsi="Times New Roman"/>
                <w:lang w:eastAsia="ru-RU"/>
              </w:rPr>
              <w:t>9 297,54</w:t>
            </w:r>
          </w:p>
        </w:tc>
        <w:tc>
          <w:tcPr>
            <w:tcW w:w="1843" w:type="dxa"/>
            <w:tcBorders>
              <w:top w:val="nil"/>
              <w:left w:val="nil"/>
              <w:bottom w:val="single" w:sz="4" w:space="0" w:color="auto"/>
              <w:right w:val="single" w:sz="4" w:space="0" w:color="auto"/>
            </w:tcBorders>
            <w:shd w:val="clear" w:color="auto" w:fill="FFFFFF"/>
            <w:noWrap/>
            <w:vAlign w:val="center"/>
          </w:tcPr>
          <w:p w14:paraId="4FD0AD89" w14:textId="183C576E"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2 076,68</w:t>
            </w:r>
          </w:p>
        </w:tc>
        <w:tc>
          <w:tcPr>
            <w:tcW w:w="1351" w:type="dxa"/>
            <w:tcBorders>
              <w:top w:val="nil"/>
              <w:left w:val="single" w:sz="4" w:space="0" w:color="auto"/>
              <w:bottom w:val="single" w:sz="4" w:space="0" w:color="auto"/>
              <w:right w:val="single" w:sz="4" w:space="0" w:color="auto"/>
            </w:tcBorders>
            <w:noWrap/>
            <w:vAlign w:val="center"/>
          </w:tcPr>
          <w:p w14:paraId="294DA991" w14:textId="4A7D2C1F"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22,34</w:t>
            </w:r>
          </w:p>
        </w:tc>
      </w:tr>
      <w:tr w:rsidR="00C72567" w:rsidRPr="00EC2D6B" w14:paraId="0F0DAD85" w14:textId="77777777" w:rsidTr="00212A0E">
        <w:trPr>
          <w:trHeight w:val="280"/>
        </w:trPr>
        <w:tc>
          <w:tcPr>
            <w:tcW w:w="3153" w:type="dxa"/>
            <w:tcBorders>
              <w:top w:val="single" w:sz="4" w:space="0" w:color="auto"/>
              <w:left w:val="single" w:sz="4" w:space="0" w:color="auto"/>
              <w:bottom w:val="single" w:sz="4" w:space="0" w:color="auto"/>
              <w:right w:val="single" w:sz="4" w:space="0" w:color="auto"/>
            </w:tcBorders>
          </w:tcPr>
          <w:p w14:paraId="6EE3829D" w14:textId="75BCFC99"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Национальная экономика</w:t>
            </w:r>
          </w:p>
        </w:tc>
        <w:tc>
          <w:tcPr>
            <w:tcW w:w="1134" w:type="dxa"/>
            <w:tcBorders>
              <w:top w:val="single" w:sz="4" w:space="0" w:color="auto"/>
              <w:left w:val="nil"/>
              <w:bottom w:val="single" w:sz="4" w:space="0" w:color="auto"/>
              <w:right w:val="single" w:sz="4" w:space="0" w:color="auto"/>
            </w:tcBorders>
            <w:noWrap/>
            <w:vAlign w:val="center"/>
          </w:tcPr>
          <w:p w14:paraId="2916A178" w14:textId="45D9FC87"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0400</w:t>
            </w:r>
          </w:p>
        </w:tc>
        <w:tc>
          <w:tcPr>
            <w:tcW w:w="2050" w:type="dxa"/>
            <w:tcBorders>
              <w:top w:val="single" w:sz="4" w:space="0" w:color="auto"/>
              <w:left w:val="nil"/>
              <w:bottom w:val="single" w:sz="4" w:space="0" w:color="auto"/>
              <w:right w:val="single" w:sz="4" w:space="0" w:color="auto"/>
            </w:tcBorders>
            <w:shd w:val="clear" w:color="auto" w:fill="FFFFFF"/>
            <w:noWrap/>
            <w:vAlign w:val="center"/>
          </w:tcPr>
          <w:p w14:paraId="643D49BD" w14:textId="5E6FC6CB" w:rsidR="00C72567" w:rsidRPr="00591011" w:rsidRDefault="002C1063" w:rsidP="00C72567">
            <w:pPr>
              <w:spacing w:after="0" w:line="240" w:lineRule="auto"/>
              <w:jc w:val="center"/>
              <w:rPr>
                <w:rFonts w:ascii="Times New Roman" w:hAnsi="Times New Roman"/>
                <w:color w:val="000000" w:themeColor="text1"/>
                <w:lang w:eastAsia="ru-RU"/>
              </w:rPr>
            </w:pPr>
            <w:r>
              <w:rPr>
                <w:rFonts w:ascii="Times New Roman" w:hAnsi="Times New Roman"/>
                <w:lang w:eastAsia="ru-RU"/>
              </w:rPr>
              <w:t>163 474,13</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E42CD00" w14:textId="1E5DED2B" w:rsidR="00C72567" w:rsidRPr="00EC2D6B" w:rsidRDefault="002C1063" w:rsidP="00C72567">
            <w:pPr>
              <w:spacing w:after="0" w:line="240" w:lineRule="auto"/>
              <w:jc w:val="center"/>
              <w:rPr>
                <w:rFonts w:ascii="Times New Roman" w:hAnsi="Times New Roman"/>
                <w:color w:val="000000"/>
                <w:lang w:eastAsia="ru-RU"/>
              </w:rPr>
            </w:pPr>
            <w:r>
              <w:rPr>
                <w:rFonts w:ascii="Times New Roman" w:eastAsia="Calibri" w:hAnsi="Times New Roman"/>
                <w:color w:val="000000"/>
              </w:rPr>
              <w:t>6 043,99</w:t>
            </w:r>
          </w:p>
        </w:tc>
        <w:tc>
          <w:tcPr>
            <w:tcW w:w="1351" w:type="dxa"/>
            <w:tcBorders>
              <w:top w:val="single" w:sz="4" w:space="0" w:color="auto"/>
              <w:left w:val="single" w:sz="4" w:space="0" w:color="auto"/>
              <w:bottom w:val="single" w:sz="4" w:space="0" w:color="auto"/>
              <w:right w:val="single" w:sz="4" w:space="0" w:color="auto"/>
            </w:tcBorders>
            <w:noWrap/>
            <w:vAlign w:val="center"/>
          </w:tcPr>
          <w:p w14:paraId="5AAF383F" w14:textId="5011FF04"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3,70</w:t>
            </w:r>
          </w:p>
        </w:tc>
      </w:tr>
      <w:tr w:rsidR="00C72567" w:rsidRPr="00EC2D6B" w14:paraId="195D9B7C" w14:textId="77777777" w:rsidTr="00212A0E">
        <w:trPr>
          <w:trHeight w:val="560"/>
        </w:trPr>
        <w:tc>
          <w:tcPr>
            <w:tcW w:w="3153" w:type="dxa"/>
            <w:tcBorders>
              <w:top w:val="single" w:sz="4" w:space="0" w:color="auto"/>
              <w:left w:val="single" w:sz="4" w:space="0" w:color="auto"/>
              <w:bottom w:val="single" w:sz="4" w:space="0" w:color="auto"/>
              <w:right w:val="single" w:sz="4" w:space="0" w:color="auto"/>
            </w:tcBorders>
          </w:tcPr>
          <w:p w14:paraId="1AC6789F" w14:textId="1D4322DF"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Жилищно-коммунальное хозяйство</w:t>
            </w:r>
          </w:p>
        </w:tc>
        <w:tc>
          <w:tcPr>
            <w:tcW w:w="1134" w:type="dxa"/>
            <w:tcBorders>
              <w:top w:val="single" w:sz="4" w:space="0" w:color="auto"/>
              <w:left w:val="nil"/>
              <w:bottom w:val="single" w:sz="4" w:space="0" w:color="auto"/>
              <w:right w:val="single" w:sz="4" w:space="0" w:color="auto"/>
            </w:tcBorders>
            <w:noWrap/>
            <w:vAlign w:val="center"/>
          </w:tcPr>
          <w:p w14:paraId="4B0E332B" w14:textId="3DD6060B"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0500</w:t>
            </w:r>
          </w:p>
        </w:tc>
        <w:tc>
          <w:tcPr>
            <w:tcW w:w="2050" w:type="dxa"/>
            <w:tcBorders>
              <w:top w:val="single" w:sz="4" w:space="0" w:color="auto"/>
              <w:left w:val="nil"/>
              <w:bottom w:val="single" w:sz="4" w:space="0" w:color="auto"/>
              <w:right w:val="single" w:sz="4" w:space="0" w:color="auto"/>
            </w:tcBorders>
            <w:shd w:val="clear" w:color="auto" w:fill="FFFFFF"/>
            <w:noWrap/>
            <w:vAlign w:val="center"/>
          </w:tcPr>
          <w:p w14:paraId="7ACDD66E" w14:textId="25E31E51" w:rsidR="00C72567" w:rsidRPr="00591011" w:rsidRDefault="002C1063" w:rsidP="00C72567">
            <w:pPr>
              <w:spacing w:after="0" w:line="240" w:lineRule="auto"/>
              <w:jc w:val="center"/>
              <w:rPr>
                <w:rFonts w:ascii="Times New Roman" w:hAnsi="Times New Roman"/>
                <w:color w:val="000000" w:themeColor="text1"/>
                <w:lang w:eastAsia="ru-RU"/>
              </w:rPr>
            </w:pPr>
            <w:r>
              <w:rPr>
                <w:rFonts w:ascii="Times New Roman" w:hAnsi="Times New Roman"/>
                <w:lang w:eastAsia="ru-RU"/>
              </w:rPr>
              <w:t>244 116,21</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5A823AF" w14:textId="08D258A0"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8 492,76</w:t>
            </w:r>
          </w:p>
        </w:tc>
        <w:tc>
          <w:tcPr>
            <w:tcW w:w="1351" w:type="dxa"/>
            <w:tcBorders>
              <w:top w:val="single" w:sz="4" w:space="0" w:color="auto"/>
              <w:left w:val="single" w:sz="4" w:space="0" w:color="auto"/>
              <w:bottom w:val="single" w:sz="4" w:space="0" w:color="auto"/>
              <w:right w:val="single" w:sz="4" w:space="0" w:color="auto"/>
            </w:tcBorders>
            <w:noWrap/>
            <w:vAlign w:val="center"/>
          </w:tcPr>
          <w:p w14:paraId="36B00286" w14:textId="4A2F8C03"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3,48</w:t>
            </w:r>
          </w:p>
        </w:tc>
      </w:tr>
      <w:tr w:rsidR="00C72567" w:rsidRPr="00EC2D6B" w14:paraId="607882B2" w14:textId="77777777" w:rsidTr="00212A0E">
        <w:trPr>
          <w:trHeight w:val="280"/>
        </w:trPr>
        <w:tc>
          <w:tcPr>
            <w:tcW w:w="3153" w:type="dxa"/>
            <w:tcBorders>
              <w:top w:val="single" w:sz="4" w:space="0" w:color="auto"/>
              <w:left w:val="single" w:sz="4" w:space="0" w:color="auto"/>
              <w:bottom w:val="single" w:sz="4" w:space="0" w:color="auto"/>
              <w:right w:val="single" w:sz="4" w:space="0" w:color="auto"/>
            </w:tcBorders>
          </w:tcPr>
          <w:p w14:paraId="37229E7E" w14:textId="5FBB13CF"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Образование</w:t>
            </w:r>
          </w:p>
        </w:tc>
        <w:tc>
          <w:tcPr>
            <w:tcW w:w="1134" w:type="dxa"/>
            <w:tcBorders>
              <w:top w:val="single" w:sz="4" w:space="0" w:color="auto"/>
              <w:left w:val="nil"/>
              <w:bottom w:val="single" w:sz="4" w:space="0" w:color="auto"/>
              <w:right w:val="single" w:sz="4" w:space="0" w:color="auto"/>
            </w:tcBorders>
            <w:noWrap/>
            <w:vAlign w:val="center"/>
          </w:tcPr>
          <w:p w14:paraId="46271553" w14:textId="7248F08F"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0700</w:t>
            </w:r>
          </w:p>
        </w:tc>
        <w:tc>
          <w:tcPr>
            <w:tcW w:w="2050" w:type="dxa"/>
            <w:tcBorders>
              <w:top w:val="single" w:sz="4" w:space="0" w:color="auto"/>
              <w:left w:val="nil"/>
              <w:bottom w:val="single" w:sz="4" w:space="0" w:color="auto"/>
              <w:right w:val="single" w:sz="4" w:space="0" w:color="auto"/>
            </w:tcBorders>
            <w:shd w:val="clear" w:color="auto" w:fill="FFFFFF"/>
            <w:noWrap/>
            <w:vAlign w:val="center"/>
          </w:tcPr>
          <w:p w14:paraId="6469EAEA" w14:textId="1785E0F4" w:rsidR="00C72567" w:rsidRPr="00591011" w:rsidRDefault="002C1063" w:rsidP="00C72567">
            <w:pPr>
              <w:spacing w:after="0" w:line="240" w:lineRule="auto"/>
              <w:jc w:val="center"/>
              <w:rPr>
                <w:rFonts w:ascii="Times New Roman" w:hAnsi="Times New Roman"/>
                <w:color w:val="000000" w:themeColor="text1"/>
                <w:lang w:eastAsia="ru-RU"/>
              </w:rPr>
            </w:pPr>
            <w:r>
              <w:rPr>
                <w:rFonts w:ascii="Times New Roman" w:hAnsi="Times New Roman"/>
                <w:lang w:eastAsia="ru-RU"/>
              </w:rPr>
              <w:t>844 241,38</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E660413" w14:textId="5A661CA0"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187 076,48</w:t>
            </w:r>
          </w:p>
        </w:tc>
        <w:tc>
          <w:tcPr>
            <w:tcW w:w="1351" w:type="dxa"/>
            <w:tcBorders>
              <w:top w:val="single" w:sz="4" w:space="0" w:color="auto"/>
              <w:left w:val="single" w:sz="4" w:space="0" w:color="auto"/>
              <w:bottom w:val="single" w:sz="4" w:space="0" w:color="auto"/>
              <w:right w:val="single" w:sz="4" w:space="0" w:color="auto"/>
            </w:tcBorders>
            <w:noWrap/>
            <w:vAlign w:val="center"/>
          </w:tcPr>
          <w:p w14:paraId="1FE2F25C" w14:textId="2F0480AE"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22,16</w:t>
            </w:r>
          </w:p>
        </w:tc>
      </w:tr>
      <w:tr w:rsidR="00C72567" w:rsidRPr="00EC2D6B" w14:paraId="7C4932BE" w14:textId="77777777" w:rsidTr="00212A0E">
        <w:trPr>
          <w:trHeight w:val="322"/>
        </w:trPr>
        <w:tc>
          <w:tcPr>
            <w:tcW w:w="3153" w:type="dxa"/>
            <w:tcBorders>
              <w:top w:val="single" w:sz="4" w:space="0" w:color="auto"/>
              <w:left w:val="single" w:sz="4" w:space="0" w:color="auto"/>
              <w:bottom w:val="single" w:sz="4" w:space="0" w:color="auto"/>
              <w:right w:val="single" w:sz="4" w:space="0" w:color="auto"/>
            </w:tcBorders>
          </w:tcPr>
          <w:p w14:paraId="0A3AC740" w14:textId="700608D0"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 xml:space="preserve">Культура и кинематография </w:t>
            </w:r>
          </w:p>
        </w:tc>
        <w:tc>
          <w:tcPr>
            <w:tcW w:w="1134" w:type="dxa"/>
            <w:tcBorders>
              <w:top w:val="single" w:sz="4" w:space="0" w:color="auto"/>
              <w:left w:val="nil"/>
              <w:bottom w:val="single" w:sz="4" w:space="0" w:color="auto"/>
              <w:right w:val="single" w:sz="4" w:space="0" w:color="auto"/>
            </w:tcBorders>
            <w:noWrap/>
            <w:vAlign w:val="center"/>
          </w:tcPr>
          <w:p w14:paraId="0BFA9AE6" w14:textId="6913D9C2"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0800</w:t>
            </w:r>
          </w:p>
        </w:tc>
        <w:tc>
          <w:tcPr>
            <w:tcW w:w="2050" w:type="dxa"/>
            <w:tcBorders>
              <w:top w:val="single" w:sz="4" w:space="0" w:color="auto"/>
              <w:left w:val="nil"/>
              <w:bottom w:val="single" w:sz="4" w:space="0" w:color="auto"/>
              <w:right w:val="single" w:sz="4" w:space="0" w:color="auto"/>
            </w:tcBorders>
            <w:shd w:val="clear" w:color="auto" w:fill="FFFFFF"/>
            <w:noWrap/>
            <w:vAlign w:val="center"/>
          </w:tcPr>
          <w:p w14:paraId="28152952" w14:textId="59CE8D5A"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101 275,40</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EDEF85E" w14:textId="268222E7"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21 063,90</w:t>
            </w:r>
          </w:p>
        </w:tc>
        <w:tc>
          <w:tcPr>
            <w:tcW w:w="1351" w:type="dxa"/>
            <w:tcBorders>
              <w:top w:val="single" w:sz="4" w:space="0" w:color="auto"/>
              <w:left w:val="single" w:sz="4" w:space="0" w:color="auto"/>
              <w:bottom w:val="single" w:sz="4" w:space="0" w:color="auto"/>
              <w:right w:val="single" w:sz="4" w:space="0" w:color="auto"/>
            </w:tcBorders>
            <w:noWrap/>
            <w:vAlign w:val="center"/>
          </w:tcPr>
          <w:p w14:paraId="07C06E04" w14:textId="2FAFE6D2"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20,80</w:t>
            </w:r>
          </w:p>
        </w:tc>
      </w:tr>
      <w:tr w:rsidR="00C72567" w:rsidRPr="00EC2D6B" w14:paraId="782CBB59" w14:textId="77777777" w:rsidTr="00212A0E">
        <w:trPr>
          <w:trHeight w:val="280"/>
        </w:trPr>
        <w:tc>
          <w:tcPr>
            <w:tcW w:w="3153" w:type="dxa"/>
            <w:tcBorders>
              <w:top w:val="single" w:sz="4" w:space="0" w:color="auto"/>
              <w:left w:val="single" w:sz="4" w:space="0" w:color="auto"/>
              <w:bottom w:val="single" w:sz="4" w:space="0" w:color="auto"/>
              <w:right w:val="single" w:sz="4" w:space="0" w:color="auto"/>
            </w:tcBorders>
          </w:tcPr>
          <w:p w14:paraId="1F2C9212" w14:textId="13811286"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Социальная политика</w:t>
            </w:r>
          </w:p>
        </w:tc>
        <w:tc>
          <w:tcPr>
            <w:tcW w:w="1134" w:type="dxa"/>
            <w:tcBorders>
              <w:top w:val="single" w:sz="4" w:space="0" w:color="auto"/>
              <w:left w:val="nil"/>
              <w:bottom w:val="single" w:sz="4" w:space="0" w:color="auto"/>
              <w:right w:val="single" w:sz="4" w:space="0" w:color="auto"/>
            </w:tcBorders>
            <w:noWrap/>
            <w:vAlign w:val="center"/>
          </w:tcPr>
          <w:p w14:paraId="0BEC7783" w14:textId="5E77613E"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1000</w:t>
            </w:r>
          </w:p>
        </w:tc>
        <w:tc>
          <w:tcPr>
            <w:tcW w:w="2050" w:type="dxa"/>
            <w:tcBorders>
              <w:top w:val="single" w:sz="4" w:space="0" w:color="auto"/>
              <w:left w:val="nil"/>
              <w:bottom w:val="single" w:sz="4" w:space="0" w:color="auto"/>
              <w:right w:val="single" w:sz="4" w:space="0" w:color="auto"/>
            </w:tcBorders>
            <w:shd w:val="clear" w:color="auto" w:fill="FFFFFF"/>
            <w:noWrap/>
            <w:vAlign w:val="center"/>
          </w:tcPr>
          <w:p w14:paraId="09B18E32" w14:textId="7F14A416"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53 386,30</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BA8D114" w14:textId="61B527ED"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6 176,48</w:t>
            </w:r>
          </w:p>
        </w:tc>
        <w:tc>
          <w:tcPr>
            <w:tcW w:w="1351" w:type="dxa"/>
            <w:tcBorders>
              <w:top w:val="single" w:sz="4" w:space="0" w:color="auto"/>
              <w:left w:val="single" w:sz="4" w:space="0" w:color="auto"/>
              <w:bottom w:val="single" w:sz="4" w:space="0" w:color="auto"/>
              <w:right w:val="single" w:sz="4" w:space="0" w:color="auto"/>
            </w:tcBorders>
            <w:noWrap/>
            <w:vAlign w:val="center"/>
          </w:tcPr>
          <w:p w14:paraId="76C17EDC" w14:textId="38212AA7"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11,57</w:t>
            </w:r>
          </w:p>
        </w:tc>
      </w:tr>
      <w:tr w:rsidR="00C72567" w:rsidRPr="00EC2D6B" w14:paraId="19936B2B" w14:textId="77777777" w:rsidTr="00212A0E">
        <w:trPr>
          <w:trHeight w:val="392"/>
        </w:trPr>
        <w:tc>
          <w:tcPr>
            <w:tcW w:w="3153" w:type="dxa"/>
            <w:tcBorders>
              <w:top w:val="single" w:sz="4" w:space="0" w:color="auto"/>
              <w:left w:val="single" w:sz="4" w:space="0" w:color="auto"/>
              <w:bottom w:val="single" w:sz="4" w:space="0" w:color="auto"/>
              <w:right w:val="single" w:sz="4" w:space="0" w:color="auto"/>
            </w:tcBorders>
          </w:tcPr>
          <w:p w14:paraId="671C483B" w14:textId="1CF82DBF"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Физическая культура и спорт</w:t>
            </w:r>
          </w:p>
        </w:tc>
        <w:tc>
          <w:tcPr>
            <w:tcW w:w="1134" w:type="dxa"/>
            <w:tcBorders>
              <w:top w:val="single" w:sz="4" w:space="0" w:color="auto"/>
              <w:left w:val="nil"/>
              <w:bottom w:val="single" w:sz="4" w:space="0" w:color="auto"/>
              <w:right w:val="single" w:sz="4" w:space="0" w:color="auto"/>
            </w:tcBorders>
            <w:noWrap/>
            <w:vAlign w:val="center"/>
          </w:tcPr>
          <w:p w14:paraId="430BE5DC" w14:textId="2709681B"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1100</w:t>
            </w:r>
          </w:p>
        </w:tc>
        <w:tc>
          <w:tcPr>
            <w:tcW w:w="2050" w:type="dxa"/>
            <w:tcBorders>
              <w:top w:val="single" w:sz="4" w:space="0" w:color="auto"/>
              <w:left w:val="nil"/>
              <w:bottom w:val="single" w:sz="4" w:space="0" w:color="auto"/>
              <w:right w:val="single" w:sz="4" w:space="0" w:color="auto"/>
            </w:tcBorders>
            <w:shd w:val="clear" w:color="auto" w:fill="FFFFFF"/>
            <w:noWrap/>
            <w:vAlign w:val="center"/>
          </w:tcPr>
          <w:p w14:paraId="3A7E0E60" w14:textId="1629D17D"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198 216,83</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0FA5078" w14:textId="58ECB8A6"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528,80</w:t>
            </w:r>
          </w:p>
        </w:tc>
        <w:tc>
          <w:tcPr>
            <w:tcW w:w="1351" w:type="dxa"/>
            <w:tcBorders>
              <w:top w:val="single" w:sz="4" w:space="0" w:color="auto"/>
              <w:left w:val="single" w:sz="4" w:space="0" w:color="auto"/>
              <w:bottom w:val="single" w:sz="4" w:space="0" w:color="auto"/>
              <w:right w:val="single" w:sz="4" w:space="0" w:color="auto"/>
            </w:tcBorders>
            <w:noWrap/>
            <w:vAlign w:val="center"/>
          </w:tcPr>
          <w:p w14:paraId="56B930D6" w14:textId="6F4B24C8"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0,27</w:t>
            </w:r>
          </w:p>
        </w:tc>
      </w:tr>
      <w:tr w:rsidR="00C72567" w:rsidRPr="00EC2D6B" w14:paraId="10862BA3" w14:textId="77777777" w:rsidTr="00212A0E">
        <w:trPr>
          <w:trHeight w:val="392"/>
        </w:trPr>
        <w:tc>
          <w:tcPr>
            <w:tcW w:w="3153" w:type="dxa"/>
            <w:tcBorders>
              <w:top w:val="single" w:sz="4" w:space="0" w:color="auto"/>
              <w:left w:val="single" w:sz="4" w:space="0" w:color="auto"/>
              <w:bottom w:val="single" w:sz="4" w:space="0" w:color="auto"/>
              <w:right w:val="single" w:sz="4" w:space="0" w:color="auto"/>
            </w:tcBorders>
          </w:tcPr>
          <w:p w14:paraId="478319E7" w14:textId="48D079B5" w:rsidR="00C72567" w:rsidRPr="00EC2D6B" w:rsidRDefault="00C72567" w:rsidP="00C72567">
            <w:pPr>
              <w:spacing w:after="0" w:line="240" w:lineRule="auto"/>
              <w:rPr>
                <w:rFonts w:ascii="Times New Roman" w:hAnsi="Times New Roman"/>
                <w:lang w:eastAsia="ru-RU"/>
              </w:rPr>
            </w:pPr>
            <w:r w:rsidRPr="004E0DFF">
              <w:rPr>
                <w:rFonts w:ascii="Times New Roman" w:hAnsi="Times New Roman"/>
                <w:lang w:eastAsia="ru-RU"/>
              </w:rPr>
              <w:t>Средства массовой информации</w:t>
            </w:r>
          </w:p>
        </w:tc>
        <w:tc>
          <w:tcPr>
            <w:tcW w:w="1134" w:type="dxa"/>
            <w:tcBorders>
              <w:top w:val="single" w:sz="4" w:space="0" w:color="auto"/>
              <w:left w:val="nil"/>
              <w:bottom w:val="single" w:sz="4" w:space="0" w:color="auto"/>
              <w:right w:val="single" w:sz="4" w:space="0" w:color="auto"/>
            </w:tcBorders>
            <w:noWrap/>
            <w:vAlign w:val="center"/>
          </w:tcPr>
          <w:p w14:paraId="0B857F20" w14:textId="41D72395" w:rsidR="00C72567" w:rsidRPr="00EC2D6B" w:rsidRDefault="00C72567" w:rsidP="00C72567">
            <w:pPr>
              <w:spacing w:after="0" w:line="240" w:lineRule="auto"/>
              <w:jc w:val="center"/>
              <w:rPr>
                <w:rFonts w:ascii="Times New Roman" w:hAnsi="Times New Roman"/>
                <w:lang w:eastAsia="ru-RU"/>
              </w:rPr>
            </w:pPr>
            <w:r w:rsidRPr="004E0DFF">
              <w:rPr>
                <w:rFonts w:ascii="Times New Roman" w:hAnsi="Times New Roman"/>
                <w:lang w:eastAsia="ru-RU"/>
              </w:rPr>
              <w:t>1200</w:t>
            </w:r>
          </w:p>
        </w:tc>
        <w:tc>
          <w:tcPr>
            <w:tcW w:w="2050" w:type="dxa"/>
            <w:tcBorders>
              <w:top w:val="single" w:sz="4" w:space="0" w:color="auto"/>
              <w:left w:val="nil"/>
              <w:bottom w:val="single" w:sz="4" w:space="0" w:color="auto"/>
              <w:right w:val="single" w:sz="4" w:space="0" w:color="auto"/>
            </w:tcBorders>
            <w:shd w:val="clear" w:color="auto" w:fill="FFFFFF"/>
            <w:noWrap/>
            <w:vAlign w:val="center"/>
          </w:tcPr>
          <w:p w14:paraId="1B6A97B0" w14:textId="2DEE30EB"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2 700,0</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34A0317" w14:textId="55BBBADA"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675,0</w:t>
            </w:r>
          </w:p>
        </w:tc>
        <w:tc>
          <w:tcPr>
            <w:tcW w:w="1351" w:type="dxa"/>
            <w:tcBorders>
              <w:top w:val="single" w:sz="4" w:space="0" w:color="auto"/>
              <w:left w:val="single" w:sz="4" w:space="0" w:color="auto"/>
              <w:bottom w:val="single" w:sz="4" w:space="0" w:color="auto"/>
              <w:right w:val="single" w:sz="4" w:space="0" w:color="auto"/>
            </w:tcBorders>
            <w:noWrap/>
            <w:vAlign w:val="center"/>
          </w:tcPr>
          <w:p w14:paraId="36E529ED" w14:textId="6B71216A" w:rsidR="00C72567" w:rsidRPr="00EC2D6B" w:rsidRDefault="002C1063" w:rsidP="00C72567">
            <w:pPr>
              <w:spacing w:after="0" w:line="240" w:lineRule="auto"/>
              <w:jc w:val="center"/>
              <w:rPr>
                <w:rFonts w:ascii="Times New Roman" w:hAnsi="Times New Roman"/>
                <w:color w:val="000000"/>
                <w:lang w:eastAsia="ru-RU"/>
              </w:rPr>
            </w:pPr>
            <w:r>
              <w:rPr>
                <w:rFonts w:ascii="Times New Roman" w:hAnsi="Times New Roman"/>
                <w:lang w:eastAsia="ru-RU"/>
              </w:rPr>
              <w:t>25,0</w:t>
            </w:r>
          </w:p>
        </w:tc>
      </w:tr>
      <w:tr w:rsidR="00C72567" w:rsidRPr="00EC2D6B" w14:paraId="77D4A793" w14:textId="77777777" w:rsidTr="00212A0E">
        <w:trPr>
          <w:trHeight w:val="280"/>
        </w:trPr>
        <w:tc>
          <w:tcPr>
            <w:tcW w:w="3153" w:type="dxa"/>
            <w:tcBorders>
              <w:top w:val="single" w:sz="4" w:space="0" w:color="auto"/>
              <w:left w:val="single" w:sz="8" w:space="0" w:color="auto"/>
              <w:bottom w:val="single" w:sz="8" w:space="0" w:color="auto"/>
              <w:right w:val="single" w:sz="4" w:space="0" w:color="auto"/>
            </w:tcBorders>
            <w:vAlign w:val="center"/>
          </w:tcPr>
          <w:p w14:paraId="4A8D8E82" w14:textId="42E8201F" w:rsidR="00C72567" w:rsidRPr="00EC2D6B" w:rsidRDefault="00C72567" w:rsidP="00C72567">
            <w:pPr>
              <w:spacing w:after="0" w:line="240" w:lineRule="auto"/>
              <w:rPr>
                <w:rFonts w:ascii="Times New Roman" w:hAnsi="Times New Roman"/>
                <w:b/>
                <w:bCs/>
                <w:lang w:eastAsia="ru-RU"/>
              </w:rPr>
            </w:pPr>
            <w:r w:rsidRPr="004E0DFF">
              <w:rPr>
                <w:rFonts w:ascii="Times New Roman" w:hAnsi="Times New Roman"/>
                <w:b/>
                <w:bCs/>
                <w:lang w:eastAsia="ru-RU"/>
              </w:rPr>
              <w:t>ВСЕГО РАСХОДОВ</w:t>
            </w:r>
          </w:p>
        </w:tc>
        <w:tc>
          <w:tcPr>
            <w:tcW w:w="1134" w:type="dxa"/>
            <w:tcBorders>
              <w:top w:val="single" w:sz="4" w:space="0" w:color="auto"/>
              <w:left w:val="nil"/>
              <w:bottom w:val="single" w:sz="8" w:space="0" w:color="auto"/>
              <w:right w:val="single" w:sz="4" w:space="0" w:color="auto"/>
            </w:tcBorders>
            <w:noWrap/>
            <w:vAlign w:val="center"/>
          </w:tcPr>
          <w:p w14:paraId="33A0DB2F" w14:textId="5E251E0D" w:rsidR="00C72567" w:rsidRPr="00EC2D6B" w:rsidRDefault="00C72567" w:rsidP="00C72567">
            <w:pPr>
              <w:spacing w:after="0" w:line="240" w:lineRule="auto"/>
              <w:jc w:val="right"/>
              <w:rPr>
                <w:rFonts w:ascii="Times New Roman" w:hAnsi="Times New Roman"/>
                <w:b/>
                <w:bCs/>
                <w:lang w:eastAsia="ru-RU"/>
              </w:rPr>
            </w:pPr>
          </w:p>
        </w:tc>
        <w:tc>
          <w:tcPr>
            <w:tcW w:w="2050" w:type="dxa"/>
            <w:tcBorders>
              <w:top w:val="single" w:sz="4" w:space="0" w:color="auto"/>
              <w:left w:val="nil"/>
              <w:bottom w:val="single" w:sz="8" w:space="0" w:color="auto"/>
              <w:right w:val="nil"/>
            </w:tcBorders>
            <w:noWrap/>
            <w:vAlign w:val="center"/>
          </w:tcPr>
          <w:p w14:paraId="3D055844" w14:textId="702D528A" w:rsidR="00C72567" w:rsidRPr="00EC2D6B" w:rsidRDefault="00212A0E" w:rsidP="00C72567">
            <w:pPr>
              <w:spacing w:after="0" w:line="240" w:lineRule="auto"/>
              <w:jc w:val="center"/>
              <w:rPr>
                <w:rFonts w:ascii="Times New Roman" w:hAnsi="Times New Roman"/>
                <w:b/>
                <w:bCs/>
                <w:lang w:eastAsia="ru-RU"/>
              </w:rPr>
            </w:pPr>
            <w:r>
              <w:rPr>
                <w:rFonts w:ascii="Times New Roman" w:hAnsi="Times New Roman"/>
                <w:b/>
                <w:bCs/>
                <w:lang w:eastAsia="ru-RU"/>
              </w:rPr>
              <w:t>1 801 772,90</w:t>
            </w:r>
          </w:p>
        </w:tc>
        <w:tc>
          <w:tcPr>
            <w:tcW w:w="1843" w:type="dxa"/>
            <w:tcBorders>
              <w:top w:val="single" w:sz="4" w:space="0" w:color="auto"/>
              <w:left w:val="single" w:sz="4" w:space="0" w:color="auto"/>
              <w:bottom w:val="single" w:sz="8" w:space="0" w:color="auto"/>
              <w:right w:val="single" w:sz="4" w:space="0" w:color="auto"/>
            </w:tcBorders>
            <w:noWrap/>
            <w:vAlign w:val="center"/>
          </w:tcPr>
          <w:p w14:paraId="1117F967" w14:textId="4FCC28E7" w:rsidR="00C72567" w:rsidRPr="00EC2D6B" w:rsidRDefault="00212A0E" w:rsidP="00C72567">
            <w:pPr>
              <w:spacing w:after="0" w:line="240" w:lineRule="auto"/>
              <w:jc w:val="center"/>
              <w:rPr>
                <w:rFonts w:ascii="Times New Roman" w:hAnsi="Times New Roman"/>
                <w:b/>
                <w:bCs/>
                <w:lang w:eastAsia="ru-RU"/>
              </w:rPr>
            </w:pPr>
            <w:r>
              <w:rPr>
                <w:rFonts w:ascii="Times New Roman" w:hAnsi="Times New Roman"/>
                <w:b/>
                <w:lang w:eastAsia="ru-RU"/>
              </w:rPr>
              <w:t>270 702,64</w:t>
            </w:r>
          </w:p>
        </w:tc>
        <w:tc>
          <w:tcPr>
            <w:tcW w:w="1351" w:type="dxa"/>
            <w:tcBorders>
              <w:top w:val="single" w:sz="4" w:space="0" w:color="auto"/>
              <w:left w:val="single" w:sz="4" w:space="0" w:color="auto"/>
              <w:bottom w:val="single" w:sz="8" w:space="0" w:color="auto"/>
              <w:right w:val="single" w:sz="8" w:space="0" w:color="auto"/>
            </w:tcBorders>
            <w:noWrap/>
            <w:vAlign w:val="center"/>
          </w:tcPr>
          <w:p w14:paraId="0AB5B45A" w14:textId="2948D91E" w:rsidR="00C72567" w:rsidRPr="00EC2D6B" w:rsidRDefault="00216DD2" w:rsidP="00C72567">
            <w:pPr>
              <w:spacing w:after="0" w:line="240" w:lineRule="auto"/>
              <w:jc w:val="center"/>
              <w:rPr>
                <w:rFonts w:ascii="Times New Roman" w:hAnsi="Times New Roman"/>
                <w:b/>
                <w:bCs/>
                <w:lang w:eastAsia="ru-RU"/>
              </w:rPr>
            </w:pPr>
            <w:r>
              <w:rPr>
                <w:rFonts w:ascii="Times New Roman" w:hAnsi="Times New Roman"/>
                <w:b/>
                <w:bCs/>
                <w:lang w:eastAsia="ru-RU"/>
              </w:rPr>
              <w:t>15,02</w:t>
            </w:r>
          </w:p>
        </w:tc>
      </w:tr>
    </w:tbl>
    <w:p w14:paraId="65DA5157" w14:textId="77777777" w:rsidR="0059631A" w:rsidRDefault="0059631A" w:rsidP="00E74535">
      <w:pPr>
        <w:autoSpaceDE w:val="0"/>
        <w:spacing w:after="0" w:line="276" w:lineRule="auto"/>
        <w:ind w:firstLine="709"/>
        <w:jc w:val="both"/>
        <w:rPr>
          <w:rFonts w:ascii="Times New Roman" w:hAnsi="Times New Roman"/>
          <w:sz w:val="26"/>
          <w:szCs w:val="26"/>
        </w:rPr>
      </w:pPr>
    </w:p>
    <w:p w14:paraId="5594ADD1" w14:textId="742C62E1" w:rsidR="00212A0E" w:rsidRPr="00BC6A90" w:rsidRDefault="00212A0E" w:rsidP="00E74535">
      <w:pPr>
        <w:autoSpaceDE w:val="0"/>
        <w:spacing w:after="0" w:line="276" w:lineRule="auto"/>
        <w:ind w:firstLine="709"/>
        <w:jc w:val="both"/>
        <w:rPr>
          <w:rFonts w:ascii="Times New Roman" w:hAnsi="Times New Roman"/>
          <w:sz w:val="26"/>
          <w:szCs w:val="26"/>
        </w:rPr>
      </w:pPr>
      <w:r w:rsidRPr="00BC6A90">
        <w:rPr>
          <w:rFonts w:ascii="Times New Roman" w:hAnsi="Times New Roman"/>
          <w:sz w:val="26"/>
          <w:szCs w:val="26"/>
        </w:rPr>
        <w:t xml:space="preserve">Приведенные данные показывают, что основная доля расходов бюджета округа приходится на раздел «Образование» – </w:t>
      </w:r>
      <w:r w:rsidR="00E74535">
        <w:rPr>
          <w:rFonts w:ascii="Times New Roman" w:hAnsi="Times New Roman"/>
          <w:sz w:val="26"/>
          <w:szCs w:val="26"/>
        </w:rPr>
        <w:t>69,1</w:t>
      </w:r>
      <w:r w:rsidR="00D749E4">
        <w:rPr>
          <w:rFonts w:ascii="Times New Roman" w:hAnsi="Times New Roman"/>
          <w:sz w:val="26"/>
          <w:szCs w:val="26"/>
        </w:rPr>
        <w:t>0</w:t>
      </w:r>
      <w:r w:rsidR="00E74535">
        <w:rPr>
          <w:rFonts w:ascii="Times New Roman" w:hAnsi="Times New Roman"/>
          <w:sz w:val="26"/>
          <w:szCs w:val="26"/>
        </w:rPr>
        <w:t xml:space="preserve"> </w:t>
      </w:r>
      <w:r w:rsidRPr="00BC6A90">
        <w:rPr>
          <w:rFonts w:ascii="Times New Roman" w:hAnsi="Times New Roman"/>
          <w:sz w:val="26"/>
          <w:szCs w:val="26"/>
        </w:rPr>
        <w:t xml:space="preserve">% от общего объема кассового исполнения по расходам и «Общегосударственные вопросы» – </w:t>
      </w:r>
      <w:r w:rsidR="00E74535">
        <w:rPr>
          <w:rFonts w:ascii="Times New Roman" w:hAnsi="Times New Roman"/>
          <w:sz w:val="26"/>
          <w:szCs w:val="26"/>
        </w:rPr>
        <w:t xml:space="preserve">14,20 </w:t>
      </w:r>
      <w:r w:rsidRPr="00BC6A90">
        <w:rPr>
          <w:rFonts w:ascii="Times New Roman" w:hAnsi="Times New Roman"/>
          <w:sz w:val="26"/>
          <w:szCs w:val="26"/>
        </w:rPr>
        <w:t xml:space="preserve">% от общего объема кассового исполнения по расходам.  Удельный вес расходов по остальным разделам составляет </w:t>
      </w:r>
      <w:r w:rsidR="00E74535">
        <w:rPr>
          <w:rFonts w:ascii="Times New Roman" w:hAnsi="Times New Roman"/>
          <w:sz w:val="26"/>
          <w:szCs w:val="26"/>
        </w:rPr>
        <w:t>16,</w:t>
      </w:r>
      <w:r w:rsidR="00D749E4">
        <w:rPr>
          <w:rFonts w:ascii="Times New Roman" w:hAnsi="Times New Roman"/>
          <w:sz w:val="26"/>
          <w:szCs w:val="26"/>
        </w:rPr>
        <w:t>70</w:t>
      </w:r>
      <w:r w:rsidR="00E74535">
        <w:rPr>
          <w:rFonts w:ascii="Times New Roman" w:hAnsi="Times New Roman"/>
          <w:sz w:val="26"/>
          <w:szCs w:val="26"/>
        </w:rPr>
        <w:t xml:space="preserve"> </w:t>
      </w:r>
      <w:r w:rsidRPr="00BC6A90">
        <w:rPr>
          <w:rFonts w:ascii="Times New Roman" w:hAnsi="Times New Roman"/>
          <w:sz w:val="26"/>
          <w:szCs w:val="26"/>
        </w:rPr>
        <w:t xml:space="preserve">% от общего объема </w:t>
      </w:r>
      <w:bookmarkStart w:id="8" w:name="_Hlk141427329"/>
      <w:r w:rsidRPr="00BC6A90">
        <w:rPr>
          <w:rFonts w:ascii="Times New Roman" w:hAnsi="Times New Roman"/>
          <w:sz w:val="26"/>
          <w:szCs w:val="26"/>
        </w:rPr>
        <w:t>кассового исполнения по расходам</w:t>
      </w:r>
      <w:bookmarkEnd w:id="8"/>
      <w:r w:rsidRPr="00BC6A90">
        <w:rPr>
          <w:rFonts w:ascii="Times New Roman" w:hAnsi="Times New Roman"/>
          <w:sz w:val="26"/>
          <w:szCs w:val="26"/>
        </w:rPr>
        <w:t>.</w:t>
      </w:r>
    </w:p>
    <w:p w14:paraId="7787955B" w14:textId="50EDF44A" w:rsidR="00E74535" w:rsidRPr="000A70F5" w:rsidRDefault="00E74535" w:rsidP="00E74535">
      <w:pPr>
        <w:spacing w:after="0" w:line="276" w:lineRule="auto"/>
        <w:ind w:firstLine="708"/>
        <w:jc w:val="both"/>
        <w:rPr>
          <w:rFonts w:ascii="Times New Roman" w:hAnsi="Times New Roman"/>
          <w:sz w:val="26"/>
          <w:szCs w:val="26"/>
          <w:lang w:eastAsia="ru-RU"/>
        </w:rPr>
      </w:pPr>
      <w:r w:rsidRPr="00F26CF1">
        <w:rPr>
          <w:rFonts w:ascii="Times New Roman" w:hAnsi="Times New Roman"/>
          <w:b/>
          <w:bCs/>
          <w:color w:val="000000"/>
          <w:sz w:val="26"/>
          <w:szCs w:val="26"/>
          <w:lang w:eastAsia="ru-RU"/>
        </w:rPr>
        <w:t>По сравнению с 1 кварталом 2023 года кассовые расходы бюджета</w:t>
      </w:r>
      <w:r w:rsidRPr="00F26CF1">
        <w:rPr>
          <w:rFonts w:ascii="Times New Roman" w:hAnsi="Times New Roman"/>
          <w:b/>
          <w:bCs/>
          <w:sz w:val="26"/>
          <w:szCs w:val="26"/>
          <w:lang w:eastAsia="ru-RU"/>
        </w:rPr>
        <w:t xml:space="preserve"> по разделам</w:t>
      </w:r>
      <w:r w:rsidRPr="00F26CF1">
        <w:rPr>
          <w:rFonts w:ascii="Times New Roman" w:hAnsi="Times New Roman"/>
          <w:b/>
          <w:bCs/>
          <w:color w:val="000000"/>
          <w:sz w:val="26"/>
          <w:szCs w:val="26"/>
          <w:lang w:eastAsia="ru-RU"/>
        </w:rPr>
        <w:t xml:space="preserve"> в общем объеме за 1 квартал 2024 года </w:t>
      </w:r>
      <w:r w:rsidRPr="00F26CF1">
        <w:rPr>
          <w:rFonts w:ascii="Times New Roman" w:hAnsi="Times New Roman"/>
          <w:b/>
          <w:bCs/>
          <w:sz w:val="26"/>
          <w:szCs w:val="26"/>
          <w:lang w:eastAsia="ru-RU"/>
        </w:rPr>
        <w:t>увеличились на 38 278,11 тыс. руб., или на 16,5 %</w:t>
      </w:r>
      <w:r w:rsidRPr="000A70F5">
        <w:rPr>
          <w:rFonts w:ascii="Times New Roman" w:hAnsi="Times New Roman"/>
          <w:sz w:val="26"/>
          <w:szCs w:val="26"/>
          <w:lang w:eastAsia="ru-RU"/>
        </w:rPr>
        <w:t xml:space="preserve"> (</w:t>
      </w:r>
      <w:r w:rsidRPr="00CC186F">
        <w:rPr>
          <w:rFonts w:ascii="Times New Roman" w:hAnsi="Times New Roman"/>
          <w:sz w:val="28"/>
          <w:szCs w:val="28"/>
          <w:lang w:eastAsia="ru-RU"/>
        </w:rPr>
        <w:t>Приложение 4</w:t>
      </w:r>
      <w:r w:rsidR="0059631A">
        <w:rPr>
          <w:rFonts w:ascii="Times New Roman" w:hAnsi="Times New Roman"/>
          <w:sz w:val="28"/>
          <w:szCs w:val="28"/>
          <w:lang w:eastAsia="ru-RU"/>
        </w:rPr>
        <w:t xml:space="preserve"> к отчету</w:t>
      </w:r>
      <w:r w:rsidRPr="000A70F5">
        <w:rPr>
          <w:rFonts w:ascii="Times New Roman" w:hAnsi="Times New Roman"/>
          <w:sz w:val="26"/>
          <w:szCs w:val="26"/>
          <w:lang w:eastAsia="ru-RU"/>
        </w:rPr>
        <w:t>)</w:t>
      </w:r>
      <w:r w:rsidR="00F26CF1">
        <w:rPr>
          <w:rFonts w:ascii="Times New Roman" w:hAnsi="Times New Roman"/>
          <w:sz w:val="26"/>
          <w:szCs w:val="26"/>
          <w:lang w:eastAsia="ru-RU"/>
        </w:rPr>
        <w:t>, что связано в первую очередь:</w:t>
      </w:r>
    </w:p>
    <w:p w14:paraId="2779C9A8" w14:textId="15E3BE62" w:rsidR="00E74535" w:rsidRPr="00943C75" w:rsidRDefault="00E74535" w:rsidP="00943C75">
      <w:pPr>
        <w:spacing w:after="0" w:line="276" w:lineRule="auto"/>
        <w:ind w:firstLine="708"/>
        <w:jc w:val="both"/>
        <w:rPr>
          <w:rFonts w:ascii="Times New Roman" w:hAnsi="Times New Roman"/>
          <w:sz w:val="26"/>
          <w:szCs w:val="26"/>
        </w:rPr>
      </w:pPr>
      <w:r w:rsidRPr="00943C75">
        <w:rPr>
          <w:rFonts w:ascii="Times New Roman" w:hAnsi="Times New Roman"/>
          <w:sz w:val="26"/>
          <w:szCs w:val="26"/>
        </w:rPr>
        <w:t>- с установлением с 01 января 202</w:t>
      </w:r>
      <w:r w:rsidR="00943C75" w:rsidRPr="00943C75">
        <w:rPr>
          <w:rFonts w:ascii="Times New Roman" w:hAnsi="Times New Roman"/>
          <w:sz w:val="26"/>
          <w:szCs w:val="26"/>
        </w:rPr>
        <w:t>4</w:t>
      </w:r>
      <w:r w:rsidRPr="00943C75">
        <w:rPr>
          <w:rFonts w:ascii="Times New Roman" w:hAnsi="Times New Roman"/>
          <w:sz w:val="26"/>
          <w:szCs w:val="26"/>
        </w:rPr>
        <w:t xml:space="preserve"> года в соответствии с федеральн</w:t>
      </w:r>
      <w:r w:rsidR="00943C75" w:rsidRPr="00943C75">
        <w:rPr>
          <w:rFonts w:ascii="Times New Roman" w:hAnsi="Times New Roman"/>
          <w:sz w:val="26"/>
          <w:szCs w:val="26"/>
        </w:rPr>
        <w:t>ым</w:t>
      </w:r>
      <w:r w:rsidRPr="00943C75">
        <w:rPr>
          <w:rFonts w:ascii="Times New Roman" w:hAnsi="Times New Roman"/>
          <w:sz w:val="26"/>
          <w:szCs w:val="26"/>
        </w:rPr>
        <w:t xml:space="preserve"> закон</w:t>
      </w:r>
      <w:r w:rsidR="00943C75" w:rsidRPr="00943C75">
        <w:rPr>
          <w:rFonts w:ascii="Times New Roman" w:hAnsi="Times New Roman"/>
          <w:sz w:val="26"/>
          <w:szCs w:val="26"/>
        </w:rPr>
        <w:t xml:space="preserve">ом </w:t>
      </w:r>
      <w:r w:rsidRPr="00943C75">
        <w:rPr>
          <w:rFonts w:ascii="Times New Roman" w:hAnsi="Times New Roman"/>
          <w:sz w:val="26"/>
          <w:szCs w:val="26"/>
        </w:rPr>
        <w:t>«О внесении изменений в статью 1 Федерального закона от 19.06.2000 № 82-ФЗ «О минимальном размере оплаты труда»</w:t>
      </w:r>
      <w:r w:rsidR="00943C75" w:rsidRPr="00943C75">
        <w:rPr>
          <w:rFonts w:ascii="Arial" w:hAnsi="Arial" w:cs="Arial"/>
          <w:shd w:val="clear" w:color="auto" w:fill="FFFFFF"/>
        </w:rPr>
        <w:t xml:space="preserve"> </w:t>
      </w:r>
      <w:r w:rsidR="00943C75" w:rsidRPr="00943C75">
        <w:rPr>
          <w:rFonts w:ascii="Times New Roman" w:hAnsi="Times New Roman"/>
          <w:sz w:val="26"/>
          <w:szCs w:val="26"/>
          <w:shd w:val="clear" w:color="auto" w:fill="FFFFFF"/>
        </w:rPr>
        <w:t>(ред. от 27.11.2023г.)</w:t>
      </w:r>
      <w:r w:rsidR="00943C75" w:rsidRPr="00943C75">
        <w:rPr>
          <w:rFonts w:ascii="Times New Roman" w:hAnsi="Times New Roman"/>
          <w:shd w:val="clear" w:color="auto" w:fill="FFFFFF"/>
        </w:rPr>
        <w:t> </w:t>
      </w:r>
      <w:r w:rsidRPr="00943C75">
        <w:rPr>
          <w:rFonts w:ascii="Times New Roman" w:hAnsi="Times New Roman"/>
          <w:sz w:val="26"/>
          <w:szCs w:val="26"/>
        </w:rPr>
        <w:t xml:space="preserve"> размер</w:t>
      </w:r>
      <w:r w:rsidR="00943C75" w:rsidRPr="00943C75">
        <w:rPr>
          <w:rFonts w:ascii="Times New Roman" w:hAnsi="Times New Roman"/>
          <w:sz w:val="26"/>
          <w:szCs w:val="26"/>
        </w:rPr>
        <w:t>а</w:t>
      </w:r>
      <w:r w:rsidRPr="00943C75">
        <w:rPr>
          <w:rFonts w:ascii="Times New Roman" w:hAnsi="Times New Roman"/>
          <w:sz w:val="26"/>
          <w:szCs w:val="26"/>
        </w:rPr>
        <w:t xml:space="preserve"> МРОТ в </w:t>
      </w:r>
      <w:r w:rsidR="00943C75" w:rsidRPr="00943C75">
        <w:rPr>
          <w:rFonts w:ascii="Times New Roman" w:hAnsi="Times New Roman"/>
          <w:sz w:val="26"/>
          <w:szCs w:val="26"/>
        </w:rPr>
        <w:t>сумме</w:t>
      </w:r>
      <w:r w:rsidRPr="00943C75">
        <w:rPr>
          <w:rFonts w:ascii="Times New Roman" w:hAnsi="Times New Roman"/>
          <w:sz w:val="26"/>
          <w:szCs w:val="26"/>
        </w:rPr>
        <w:t xml:space="preserve"> 1</w:t>
      </w:r>
      <w:r w:rsidR="00943C75" w:rsidRPr="00943C75">
        <w:rPr>
          <w:rFonts w:ascii="Times New Roman" w:hAnsi="Times New Roman"/>
          <w:sz w:val="26"/>
          <w:szCs w:val="26"/>
        </w:rPr>
        <w:t>9</w:t>
      </w:r>
      <w:r w:rsidRPr="00943C75">
        <w:rPr>
          <w:rFonts w:ascii="Times New Roman" w:hAnsi="Times New Roman"/>
          <w:sz w:val="26"/>
          <w:szCs w:val="26"/>
        </w:rPr>
        <w:t xml:space="preserve"> </w:t>
      </w:r>
      <w:r w:rsidR="00943C75" w:rsidRPr="00943C75">
        <w:rPr>
          <w:rFonts w:ascii="Times New Roman" w:hAnsi="Times New Roman"/>
          <w:sz w:val="26"/>
          <w:szCs w:val="26"/>
        </w:rPr>
        <w:t>242</w:t>
      </w:r>
      <w:r w:rsidRPr="00943C75">
        <w:rPr>
          <w:rFonts w:ascii="Times New Roman" w:hAnsi="Times New Roman"/>
          <w:sz w:val="26"/>
          <w:szCs w:val="26"/>
        </w:rPr>
        <w:t xml:space="preserve"> рублей в месяц </w:t>
      </w:r>
      <w:r w:rsidRPr="00943C75">
        <w:rPr>
          <w:rFonts w:ascii="Times New Roman" w:hAnsi="Times New Roman"/>
          <w:sz w:val="26"/>
          <w:szCs w:val="26"/>
          <w:shd w:val="clear" w:color="auto" w:fill="FFFFFF"/>
        </w:rPr>
        <w:t>и</w:t>
      </w:r>
      <w:r w:rsidRPr="00943C75">
        <w:rPr>
          <w:rFonts w:ascii="Times New Roman" w:hAnsi="Times New Roman"/>
          <w:sz w:val="26"/>
          <w:szCs w:val="26"/>
        </w:rPr>
        <w:t xml:space="preserve"> начислением на МРОТ районного коэффициента и дальневосточной надбавки</w:t>
      </w:r>
      <w:r w:rsidR="00943C75" w:rsidRPr="00943C75">
        <w:rPr>
          <w:rFonts w:ascii="Times New Roman" w:hAnsi="Times New Roman"/>
          <w:sz w:val="26"/>
          <w:szCs w:val="26"/>
        </w:rPr>
        <w:t xml:space="preserve">. </w:t>
      </w:r>
      <w:r w:rsidR="00943C75" w:rsidRPr="00943C75">
        <w:rPr>
          <w:rFonts w:ascii="Times New Roman" w:hAnsi="Times New Roman"/>
          <w:sz w:val="26"/>
          <w:szCs w:val="26"/>
          <w:shd w:val="clear" w:color="auto" w:fill="FFFFFF"/>
        </w:rPr>
        <w:t>По сравнению с уровнем на 1 января 2023 года МРОТ вырос на 18,5 процента</w:t>
      </w:r>
      <w:r w:rsidRPr="00943C75">
        <w:rPr>
          <w:rFonts w:ascii="Times New Roman" w:hAnsi="Times New Roman"/>
          <w:sz w:val="26"/>
          <w:szCs w:val="26"/>
        </w:rPr>
        <w:t xml:space="preserve">; </w:t>
      </w:r>
    </w:p>
    <w:p w14:paraId="342DAC29" w14:textId="470B0C10" w:rsidR="00385C1C" w:rsidRDefault="00E74535" w:rsidP="001D61AC">
      <w:pPr>
        <w:spacing w:after="0" w:line="276" w:lineRule="auto"/>
        <w:ind w:firstLine="709"/>
        <w:jc w:val="both"/>
        <w:rPr>
          <w:rFonts w:ascii="Times New Roman" w:hAnsi="Times New Roman"/>
          <w:sz w:val="26"/>
          <w:szCs w:val="26"/>
          <w:lang w:eastAsia="ru-RU"/>
        </w:rPr>
      </w:pPr>
      <w:r w:rsidRPr="000A70F5">
        <w:rPr>
          <w:rFonts w:ascii="Times New Roman" w:hAnsi="Times New Roman"/>
          <w:sz w:val="26"/>
          <w:szCs w:val="26"/>
        </w:rPr>
        <w:lastRenderedPageBreak/>
        <w:t xml:space="preserve">- </w:t>
      </w:r>
      <w:r w:rsidRPr="000A70F5">
        <w:rPr>
          <w:rFonts w:ascii="Times New Roman" w:hAnsi="Times New Roman"/>
          <w:sz w:val="26"/>
          <w:szCs w:val="26"/>
          <w:lang w:eastAsia="ru-RU"/>
        </w:rPr>
        <w:t xml:space="preserve">в связи </w:t>
      </w:r>
      <w:r w:rsidRPr="000A70F5">
        <w:rPr>
          <w:rFonts w:ascii="Times New Roman" w:hAnsi="Times New Roman"/>
          <w:sz w:val="26"/>
          <w:szCs w:val="26"/>
          <w:lang w:val="en-US" w:eastAsia="ru-RU"/>
        </w:rPr>
        <w:t>c</w:t>
      </w:r>
      <w:r w:rsidRPr="000A70F5">
        <w:rPr>
          <w:rFonts w:ascii="Times New Roman" w:hAnsi="Times New Roman"/>
          <w:sz w:val="26"/>
          <w:szCs w:val="26"/>
          <w:lang w:eastAsia="ru-RU"/>
        </w:rPr>
        <w:t xml:space="preserve"> </w:t>
      </w:r>
      <w:r w:rsidR="00943C75">
        <w:rPr>
          <w:rFonts w:ascii="Times New Roman" w:hAnsi="Times New Roman"/>
          <w:sz w:val="26"/>
          <w:szCs w:val="26"/>
          <w:lang w:eastAsia="ru-RU"/>
        </w:rPr>
        <w:t xml:space="preserve">обеспечением достижения </w:t>
      </w:r>
      <w:r w:rsidR="001D61AC">
        <w:rPr>
          <w:rFonts w:ascii="Times New Roman" w:hAnsi="Times New Roman"/>
          <w:sz w:val="26"/>
          <w:szCs w:val="26"/>
          <w:lang w:eastAsia="ru-RU"/>
        </w:rPr>
        <w:t>целевых показателей уровня заработной платы отдельных категорий работников бюджетного сектора экономики с учетом новых прогнозных значений среднемесячного дохода от трудовой деятельности на 2024 год</w:t>
      </w:r>
      <w:r w:rsidR="00F26CF1">
        <w:rPr>
          <w:rFonts w:ascii="Times New Roman" w:hAnsi="Times New Roman"/>
          <w:sz w:val="26"/>
          <w:szCs w:val="26"/>
          <w:lang w:eastAsia="ru-RU"/>
        </w:rPr>
        <w:t>;</w:t>
      </w:r>
    </w:p>
    <w:p w14:paraId="5076E8D9" w14:textId="77777777" w:rsidR="00F26CF1" w:rsidRDefault="00F26CF1" w:rsidP="001D61AC">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 индексацией заработной платы с 01.10.2023г. на 10,9% и с 01.12.2023 на 18,47%;</w:t>
      </w:r>
    </w:p>
    <w:p w14:paraId="171C2123" w14:textId="1B55204C" w:rsidR="00F26CF1" w:rsidRDefault="00F26CF1" w:rsidP="001D61AC">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 увеличением стоимости материалов и т.п. </w:t>
      </w:r>
    </w:p>
    <w:p w14:paraId="7FB0CBA1" w14:textId="77777777" w:rsidR="00BE630A" w:rsidRDefault="00BE630A" w:rsidP="00F07475">
      <w:pPr>
        <w:autoSpaceDE w:val="0"/>
        <w:autoSpaceDN w:val="0"/>
        <w:adjustRightInd w:val="0"/>
        <w:spacing w:after="0" w:line="276" w:lineRule="auto"/>
        <w:ind w:firstLine="709"/>
        <w:jc w:val="both"/>
        <w:rPr>
          <w:rFonts w:ascii="Times New Roman" w:hAnsi="Times New Roman"/>
          <w:sz w:val="26"/>
          <w:szCs w:val="26"/>
        </w:rPr>
      </w:pPr>
    </w:p>
    <w:p w14:paraId="3A088C15" w14:textId="545FF116" w:rsidR="001D61AC" w:rsidRDefault="001D61AC" w:rsidP="00F07475">
      <w:pPr>
        <w:autoSpaceDE w:val="0"/>
        <w:autoSpaceDN w:val="0"/>
        <w:adjustRightInd w:val="0"/>
        <w:spacing w:after="0" w:line="276" w:lineRule="auto"/>
        <w:ind w:firstLine="709"/>
        <w:jc w:val="both"/>
        <w:rPr>
          <w:rFonts w:ascii="Times New Roman" w:hAnsi="Times New Roman"/>
          <w:sz w:val="26"/>
          <w:szCs w:val="26"/>
        </w:rPr>
      </w:pPr>
      <w:r>
        <w:rPr>
          <w:rFonts w:ascii="Times New Roman" w:hAnsi="Times New Roman"/>
          <w:sz w:val="26"/>
          <w:szCs w:val="26"/>
        </w:rPr>
        <w:t xml:space="preserve">За </w:t>
      </w:r>
      <w:r w:rsidR="004D151B">
        <w:rPr>
          <w:rFonts w:ascii="Times New Roman" w:hAnsi="Times New Roman"/>
          <w:sz w:val="26"/>
          <w:szCs w:val="26"/>
        </w:rPr>
        <w:t xml:space="preserve">1 квартал </w:t>
      </w:r>
      <w:r>
        <w:rPr>
          <w:rFonts w:ascii="Times New Roman" w:hAnsi="Times New Roman"/>
          <w:sz w:val="26"/>
          <w:szCs w:val="26"/>
        </w:rPr>
        <w:t>202</w:t>
      </w:r>
      <w:r w:rsidR="004D151B">
        <w:rPr>
          <w:rFonts w:ascii="Times New Roman" w:hAnsi="Times New Roman"/>
          <w:sz w:val="26"/>
          <w:szCs w:val="26"/>
        </w:rPr>
        <w:t>4</w:t>
      </w:r>
      <w:r>
        <w:rPr>
          <w:rFonts w:ascii="Times New Roman" w:hAnsi="Times New Roman"/>
          <w:sz w:val="26"/>
          <w:szCs w:val="26"/>
        </w:rPr>
        <w:t xml:space="preserve"> год</w:t>
      </w:r>
      <w:r w:rsidR="004D151B">
        <w:rPr>
          <w:rFonts w:ascii="Times New Roman" w:hAnsi="Times New Roman"/>
          <w:sz w:val="26"/>
          <w:szCs w:val="26"/>
        </w:rPr>
        <w:t>а</w:t>
      </w:r>
      <w:r>
        <w:rPr>
          <w:rFonts w:ascii="Times New Roman" w:hAnsi="Times New Roman"/>
          <w:sz w:val="26"/>
          <w:szCs w:val="26"/>
        </w:rPr>
        <w:t xml:space="preserve"> расходы по разделу </w:t>
      </w:r>
      <w:r w:rsidRPr="00C60786">
        <w:rPr>
          <w:rFonts w:ascii="Times New Roman" w:hAnsi="Times New Roman"/>
          <w:b/>
          <w:bCs/>
          <w:sz w:val="26"/>
          <w:szCs w:val="26"/>
        </w:rPr>
        <w:t>0100 «Общегосударственные вопросы»</w:t>
      </w:r>
      <w:r>
        <w:rPr>
          <w:rFonts w:ascii="Times New Roman" w:hAnsi="Times New Roman"/>
          <w:b/>
          <w:bCs/>
          <w:sz w:val="26"/>
          <w:szCs w:val="26"/>
        </w:rPr>
        <w:t xml:space="preserve"> </w:t>
      </w:r>
      <w:r w:rsidRPr="00C60786">
        <w:rPr>
          <w:rFonts w:ascii="Times New Roman" w:hAnsi="Times New Roman"/>
          <w:sz w:val="26"/>
          <w:szCs w:val="26"/>
        </w:rPr>
        <w:t xml:space="preserve">составили </w:t>
      </w:r>
      <w:r w:rsidR="004D151B">
        <w:rPr>
          <w:rFonts w:ascii="Times New Roman" w:hAnsi="Times New Roman"/>
          <w:b/>
          <w:bCs/>
          <w:sz w:val="26"/>
          <w:szCs w:val="26"/>
        </w:rPr>
        <w:t>38 426,88</w:t>
      </w:r>
      <w:r w:rsidRPr="00BC6A90">
        <w:rPr>
          <w:rFonts w:ascii="Times New Roman" w:hAnsi="Times New Roman"/>
          <w:sz w:val="26"/>
          <w:szCs w:val="26"/>
        </w:rPr>
        <w:t xml:space="preserve"> </w:t>
      </w:r>
      <w:r w:rsidRPr="00011552">
        <w:rPr>
          <w:rFonts w:ascii="Times New Roman" w:hAnsi="Times New Roman"/>
          <w:b/>
          <w:bCs/>
          <w:sz w:val="26"/>
          <w:szCs w:val="26"/>
        </w:rPr>
        <w:t>тыс. руб</w:t>
      </w:r>
      <w:r w:rsidRPr="00C60786">
        <w:rPr>
          <w:rFonts w:ascii="Times New Roman" w:hAnsi="Times New Roman"/>
          <w:sz w:val="26"/>
          <w:szCs w:val="26"/>
        </w:rPr>
        <w:t>.</w:t>
      </w:r>
      <w:r w:rsidR="00F07475">
        <w:rPr>
          <w:rFonts w:ascii="Times New Roman" w:hAnsi="Times New Roman"/>
          <w:sz w:val="26"/>
          <w:szCs w:val="26"/>
        </w:rPr>
        <w:t xml:space="preserve"> </w:t>
      </w:r>
      <w:r w:rsidR="00F07475" w:rsidRPr="00523AC0">
        <w:rPr>
          <w:rFonts w:ascii="Times New Roman" w:hAnsi="Times New Roman"/>
          <w:color w:val="000000"/>
          <w:sz w:val="26"/>
          <w:szCs w:val="26"/>
          <w:lang w:eastAsia="ru-RU"/>
        </w:rPr>
        <w:t xml:space="preserve">Удельный вес расходов на общегосударственные вопросы в общем объеме расходов составил </w:t>
      </w:r>
      <w:r w:rsidR="00F07475">
        <w:rPr>
          <w:rFonts w:ascii="Times New Roman" w:hAnsi="Times New Roman"/>
          <w:color w:val="000000"/>
          <w:sz w:val="26"/>
          <w:szCs w:val="26"/>
          <w:lang w:eastAsia="ru-RU"/>
        </w:rPr>
        <w:t>14,2</w:t>
      </w:r>
      <w:r w:rsidR="00DD78BC">
        <w:rPr>
          <w:rFonts w:ascii="Times New Roman" w:hAnsi="Times New Roman"/>
          <w:color w:val="000000"/>
          <w:sz w:val="26"/>
          <w:szCs w:val="26"/>
          <w:lang w:eastAsia="ru-RU"/>
        </w:rPr>
        <w:t>0</w:t>
      </w:r>
      <w:r w:rsidR="00F07475" w:rsidRPr="00523AC0">
        <w:rPr>
          <w:rFonts w:ascii="Times New Roman" w:hAnsi="Times New Roman"/>
          <w:color w:val="000000"/>
          <w:sz w:val="26"/>
          <w:szCs w:val="26"/>
          <w:lang w:eastAsia="ru-RU"/>
        </w:rPr>
        <w:t xml:space="preserve"> %</w:t>
      </w:r>
      <w:r w:rsidR="00F07475" w:rsidRPr="00523AC0">
        <w:rPr>
          <w:rFonts w:ascii="Times New Roman" w:hAnsi="Times New Roman"/>
          <w:sz w:val="26"/>
          <w:szCs w:val="26"/>
          <w:lang w:eastAsia="ru-RU"/>
        </w:rPr>
        <w:t>.</w:t>
      </w:r>
      <w:r w:rsidRPr="00C60786">
        <w:rPr>
          <w:rFonts w:ascii="Times New Roman" w:hAnsi="Times New Roman"/>
          <w:sz w:val="26"/>
          <w:szCs w:val="26"/>
        </w:rPr>
        <w:t xml:space="preserve"> По данному разделу были произведены расходы:</w:t>
      </w:r>
    </w:p>
    <w:p w14:paraId="74F2DC5D" w14:textId="7663C6A6" w:rsidR="001D61AC" w:rsidRPr="00E83648" w:rsidRDefault="001D61AC" w:rsidP="001D61AC">
      <w:pPr>
        <w:spacing w:after="0" w:line="276" w:lineRule="auto"/>
        <w:ind w:firstLine="708"/>
        <w:jc w:val="both"/>
        <w:rPr>
          <w:rFonts w:ascii="Times New Roman" w:hAnsi="Times New Roman"/>
          <w:sz w:val="26"/>
          <w:szCs w:val="26"/>
        </w:rPr>
      </w:pPr>
      <w:bookmarkStart w:id="9" w:name="_Hlk162778690"/>
      <w:r w:rsidRPr="00E83648">
        <w:rPr>
          <w:rFonts w:ascii="Times New Roman" w:hAnsi="Times New Roman"/>
          <w:sz w:val="26"/>
          <w:szCs w:val="26"/>
        </w:rPr>
        <w:t xml:space="preserve">1. По муниципальным программам </w:t>
      </w:r>
      <w:bookmarkEnd w:id="9"/>
      <w:r w:rsidRPr="00E83648">
        <w:rPr>
          <w:rFonts w:ascii="Times New Roman" w:hAnsi="Times New Roman"/>
          <w:sz w:val="26"/>
          <w:szCs w:val="26"/>
        </w:rPr>
        <w:t xml:space="preserve">(далее – МП) (подробная расшифровка мероприятий программ приведена в п.3 «Исполнение программ за </w:t>
      </w:r>
      <w:r w:rsidR="004D151B" w:rsidRPr="00E83648">
        <w:rPr>
          <w:rFonts w:ascii="Times New Roman" w:hAnsi="Times New Roman"/>
          <w:sz w:val="26"/>
          <w:szCs w:val="26"/>
        </w:rPr>
        <w:t xml:space="preserve">1 квартал </w:t>
      </w:r>
      <w:r w:rsidRPr="00E83648">
        <w:rPr>
          <w:rFonts w:ascii="Times New Roman" w:hAnsi="Times New Roman"/>
          <w:sz w:val="26"/>
          <w:szCs w:val="26"/>
        </w:rPr>
        <w:t>202</w:t>
      </w:r>
      <w:r w:rsidR="004D151B" w:rsidRPr="00E83648">
        <w:rPr>
          <w:rFonts w:ascii="Times New Roman" w:hAnsi="Times New Roman"/>
          <w:sz w:val="26"/>
          <w:szCs w:val="26"/>
        </w:rPr>
        <w:t>4</w:t>
      </w:r>
      <w:r w:rsidRPr="00E83648">
        <w:rPr>
          <w:rFonts w:ascii="Times New Roman" w:hAnsi="Times New Roman"/>
          <w:sz w:val="26"/>
          <w:szCs w:val="26"/>
        </w:rPr>
        <w:t xml:space="preserve"> год</w:t>
      </w:r>
      <w:r w:rsidR="004D151B" w:rsidRPr="00E83648">
        <w:rPr>
          <w:rFonts w:ascii="Times New Roman" w:hAnsi="Times New Roman"/>
          <w:sz w:val="26"/>
          <w:szCs w:val="26"/>
        </w:rPr>
        <w:t>а</w:t>
      </w:r>
      <w:r w:rsidRPr="00E83648">
        <w:rPr>
          <w:rFonts w:ascii="Times New Roman" w:hAnsi="Times New Roman"/>
          <w:sz w:val="26"/>
          <w:szCs w:val="26"/>
        </w:rPr>
        <w:t xml:space="preserve">») – </w:t>
      </w:r>
      <w:r w:rsidR="00E83648" w:rsidRPr="00E83648">
        <w:rPr>
          <w:rFonts w:ascii="Times New Roman" w:hAnsi="Times New Roman"/>
          <w:sz w:val="26"/>
          <w:szCs w:val="26"/>
        </w:rPr>
        <w:t>814,04</w:t>
      </w:r>
      <w:r w:rsidRPr="00E83648">
        <w:rPr>
          <w:rFonts w:ascii="Times New Roman" w:hAnsi="Times New Roman"/>
          <w:sz w:val="26"/>
          <w:szCs w:val="26"/>
        </w:rPr>
        <w:t xml:space="preserve"> тыс. руб., из них:</w:t>
      </w:r>
    </w:p>
    <w:p w14:paraId="365F6CEE" w14:textId="4C46B627" w:rsidR="001D61AC" w:rsidRPr="00E83648" w:rsidRDefault="001D61AC" w:rsidP="001D61AC">
      <w:pPr>
        <w:spacing w:after="0" w:line="276" w:lineRule="auto"/>
        <w:ind w:firstLine="708"/>
        <w:jc w:val="both"/>
        <w:rPr>
          <w:rFonts w:ascii="Times New Roman" w:hAnsi="Times New Roman"/>
          <w:sz w:val="26"/>
          <w:szCs w:val="26"/>
        </w:rPr>
      </w:pPr>
      <w:r w:rsidRPr="00E83648">
        <w:rPr>
          <w:rFonts w:ascii="Times New Roman" w:hAnsi="Times New Roman"/>
          <w:sz w:val="26"/>
          <w:szCs w:val="26"/>
        </w:rPr>
        <w:t>1.</w:t>
      </w:r>
      <w:r w:rsidR="004D151B" w:rsidRPr="00E83648">
        <w:rPr>
          <w:rFonts w:ascii="Times New Roman" w:hAnsi="Times New Roman"/>
          <w:sz w:val="26"/>
          <w:szCs w:val="26"/>
        </w:rPr>
        <w:t>1</w:t>
      </w:r>
      <w:r w:rsidRPr="00E83648">
        <w:rPr>
          <w:rFonts w:ascii="Times New Roman" w:hAnsi="Times New Roman"/>
          <w:sz w:val="26"/>
          <w:szCs w:val="26"/>
        </w:rPr>
        <w:t>. МП "Регулирование отношений по государственной и муниципальной собственности, управление муниципальным имуществом в Пожарском муниципальном округе на 2023-202</w:t>
      </w:r>
      <w:r w:rsidR="004D151B" w:rsidRPr="00E83648">
        <w:rPr>
          <w:rFonts w:ascii="Times New Roman" w:hAnsi="Times New Roman"/>
          <w:sz w:val="26"/>
          <w:szCs w:val="26"/>
        </w:rPr>
        <w:t>6</w:t>
      </w:r>
      <w:r w:rsidRPr="00E83648">
        <w:rPr>
          <w:rFonts w:ascii="Times New Roman" w:hAnsi="Times New Roman"/>
          <w:sz w:val="26"/>
          <w:szCs w:val="26"/>
        </w:rPr>
        <w:t xml:space="preserve"> годы" – </w:t>
      </w:r>
      <w:r w:rsidR="004D151B" w:rsidRPr="00E83648">
        <w:rPr>
          <w:rFonts w:ascii="Times New Roman" w:hAnsi="Times New Roman"/>
          <w:sz w:val="26"/>
          <w:szCs w:val="26"/>
        </w:rPr>
        <w:t>5,3</w:t>
      </w:r>
      <w:r w:rsidRPr="00E83648">
        <w:rPr>
          <w:rFonts w:ascii="Times New Roman" w:hAnsi="Times New Roman"/>
          <w:sz w:val="26"/>
          <w:szCs w:val="26"/>
        </w:rPr>
        <w:t xml:space="preserve"> тыс. руб. (</w:t>
      </w:r>
      <w:r w:rsidR="004D151B" w:rsidRPr="00E83648">
        <w:rPr>
          <w:rFonts w:ascii="Times New Roman" w:hAnsi="Times New Roman"/>
          <w:sz w:val="26"/>
          <w:szCs w:val="26"/>
        </w:rPr>
        <w:t>0,6</w:t>
      </w:r>
      <w:r w:rsidRPr="00E83648">
        <w:rPr>
          <w:rFonts w:ascii="Times New Roman" w:hAnsi="Times New Roman"/>
          <w:sz w:val="26"/>
          <w:szCs w:val="26"/>
        </w:rPr>
        <w:t>%) (м/б);</w:t>
      </w:r>
    </w:p>
    <w:p w14:paraId="0A510663" w14:textId="6E2CA918" w:rsidR="001D61AC" w:rsidRPr="00E83648" w:rsidRDefault="001D61AC" w:rsidP="001D61AC">
      <w:pPr>
        <w:spacing w:after="0" w:line="276" w:lineRule="auto"/>
        <w:ind w:firstLine="708"/>
        <w:jc w:val="both"/>
        <w:rPr>
          <w:rFonts w:ascii="Times New Roman" w:hAnsi="Times New Roman"/>
          <w:sz w:val="26"/>
          <w:szCs w:val="26"/>
        </w:rPr>
      </w:pPr>
      <w:r w:rsidRPr="00E83648">
        <w:rPr>
          <w:rFonts w:ascii="Times New Roman" w:hAnsi="Times New Roman"/>
          <w:sz w:val="26"/>
          <w:szCs w:val="26"/>
        </w:rPr>
        <w:t>1.</w:t>
      </w:r>
      <w:r w:rsidR="00E83648" w:rsidRPr="00E83648">
        <w:rPr>
          <w:rFonts w:ascii="Times New Roman" w:hAnsi="Times New Roman"/>
          <w:sz w:val="26"/>
          <w:szCs w:val="26"/>
        </w:rPr>
        <w:t>2</w:t>
      </w:r>
      <w:r w:rsidRPr="00E83648">
        <w:rPr>
          <w:rFonts w:ascii="Times New Roman" w:hAnsi="Times New Roman"/>
          <w:sz w:val="26"/>
          <w:szCs w:val="26"/>
        </w:rPr>
        <w:t>. МП «Социальная поддержка детей-сирот и детей, оставшихся без попечения родителей, лиц из числа детей-сирот и детей, оставшихся без попечения родителей в Пожарском муниципальном округе на 2023 - 202</w:t>
      </w:r>
      <w:r w:rsidR="00E83648" w:rsidRPr="00E83648">
        <w:rPr>
          <w:rFonts w:ascii="Times New Roman" w:hAnsi="Times New Roman"/>
          <w:sz w:val="26"/>
          <w:szCs w:val="26"/>
        </w:rPr>
        <w:t>6</w:t>
      </w:r>
      <w:r w:rsidRPr="00E83648">
        <w:rPr>
          <w:rFonts w:ascii="Times New Roman" w:hAnsi="Times New Roman"/>
          <w:sz w:val="26"/>
          <w:szCs w:val="26"/>
        </w:rPr>
        <w:t xml:space="preserve"> годы» - </w:t>
      </w:r>
      <w:r w:rsidR="00E83648" w:rsidRPr="00E83648">
        <w:rPr>
          <w:rFonts w:ascii="Times New Roman" w:hAnsi="Times New Roman"/>
          <w:sz w:val="26"/>
          <w:szCs w:val="26"/>
        </w:rPr>
        <w:t>808,74</w:t>
      </w:r>
      <w:r w:rsidRPr="00E83648">
        <w:rPr>
          <w:rFonts w:ascii="Times New Roman" w:hAnsi="Times New Roman"/>
          <w:sz w:val="26"/>
          <w:szCs w:val="26"/>
        </w:rPr>
        <w:t xml:space="preserve"> тыс. руб. (</w:t>
      </w:r>
      <w:r w:rsidR="00E83648" w:rsidRPr="00E83648">
        <w:rPr>
          <w:rFonts w:ascii="Times New Roman" w:hAnsi="Times New Roman"/>
          <w:sz w:val="26"/>
          <w:szCs w:val="26"/>
        </w:rPr>
        <w:t>20,87</w:t>
      </w:r>
      <w:r w:rsidRPr="00E83648">
        <w:rPr>
          <w:rFonts w:ascii="Times New Roman" w:hAnsi="Times New Roman"/>
          <w:sz w:val="26"/>
          <w:szCs w:val="26"/>
        </w:rPr>
        <w:t>%) (к/б);</w:t>
      </w:r>
    </w:p>
    <w:p w14:paraId="533050C6" w14:textId="0AD4902B" w:rsidR="001D61AC" w:rsidRDefault="001D61AC" w:rsidP="001D61AC">
      <w:pPr>
        <w:spacing w:after="0" w:line="276" w:lineRule="auto"/>
        <w:ind w:firstLine="708"/>
        <w:jc w:val="both"/>
        <w:rPr>
          <w:rFonts w:ascii="Times New Roman" w:hAnsi="Times New Roman"/>
          <w:sz w:val="26"/>
          <w:szCs w:val="26"/>
        </w:rPr>
      </w:pPr>
      <w:r>
        <w:rPr>
          <w:rFonts w:ascii="Times New Roman" w:hAnsi="Times New Roman"/>
          <w:sz w:val="26"/>
          <w:szCs w:val="26"/>
        </w:rPr>
        <w:t xml:space="preserve">2. По непрограммным направлениям деятельности – </w:t>
      </w:r>
      <w:r w:rsidR="00061AC5">
        <w:rPr>
          <w:rFonts w:ascii="Times New Roman" w:hAnsi="Times New Roman"/>
          <w:sz w:val="26"/>
          <w:szCs w:val="26"/>
        </w:rPr>
        <w:t>37 612,84</w:t>
      </w:r>
      <w:r>
        <w:rPr>
          <w:rFonts w:ascii="Times New Roman" w:hAnsi="Times New Roman"/>
          <w:sz w:val="26"/>
          <w:szCs w:val="26"/>
        </w:rPr>
        <w:t xml:space="preserve"> тыс. руб., из них:</w:t>
      </w:r>
    </w:p>
    <w:p w14:paraId="7F97ADE4" w14:textId="507B8DBD" w:rsidR="001D61AC" w:rsidRDefault="001D61AC" w:rsidP="001D61AC">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087DD6">
        <w:rPr>
          <w:rFonts w:ascii="Times New Roman" w:hAnsi="Times New Roman"/>
          <w:sz w:val="26"/>
          <w:szCs w:val="26"/>
        </w:rPr>
        <w:t>на содержание главы Пожарского муниципального округа</w:t>
      </w:r>
      <w:r>
        <w:rPr>
          <w:rFonts w:ascii="Times New Roman" w:hAnsi="Times New Roman"/>
          <w:sz w:val="26"/>
          <w:szCs w:val="26"/>
        </w:rPr>
        <w:t xml:space="preserve"> – </w:t>
      </w:r>
      <w:r w:rsidR="00C52281">
        <w:rPr>
          <w:rFonts w:ascii="Times New Roman" w:hAnsi="Times New Roman"/>
          <w:sz w:val="26"/>
          <w:szCs w:val="26"/>
        </w:rPr>
        <w:t>909,25</w:t>
      </w:r>
      <w:r w:rsidRPr="00087DD6">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C52281">
        <w:rPr>
          <w:rFonts w:ascii="Times New Roman" w:hAnsi="Times New Roman"/>
          <w:sz w:val="26"/>
          <w:szCs w:val="26"/>
        </w:rPr>
        <w:t>25,99</w:t>
      </w:r>
      <w:r>
        <w:rPr>
          <w:rFonts w:ascii="Times New Roman" w:hAnsi="Times New Roman"/>
          <w:sz w:val="26"/>
          <w:szCs w:val="26"/>
        </w:rPr>
        <w:t>%),</w:t>
      </w:r>
    </w:p>
    <w:p w14:paraId="78F70E98" w14:textId="51CAF936" w:rsidR="001D61AC" w:rsidRDefault="001D61AC" w:rsidP="001D61AC">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087DD6">
        <w:rPr>
          <w:rFonts w:ascii="Times New Roman" w:hAnsi="Times New Roman"/>
          <w:sz w:val="26"/>
          <w:szCs w:val="26"/>
        </w:rPr>
        <w:t>на содержание Думы Пожарского муниципального округа</w:t>
      </w:r>
      <w:r>
        <w:rPr>
          <w:rFonts w:ascii="Times New Roman" w:hAnsi="Times New Roman"/>
          <w:sz w:val="26"/>
          <w:szCs w:val="26"/>
        </w:rPr>
        <w:t xml:space="preserve"> –</w:t>
      </w:r>
      <w:r w:rsidRPr="00087DD6">
        <w:rPr>
          <w:rFonts w:ascii="Times New Roman" w:hAnsi="Times New Roman"/>
          <w:sz w:val="26"/>
          <w:szCs w:val="26"/>
        </w:rPr>
        <w:t xml:space="preserve"> </w:t>
      </w:r>
      <w:r w:rsidR="00C52281">
        <w:rPr>
          <w:rFonts w:ascii="Times New Roman" w:hAnsi="Times New Roman"/>
          <w:sz w:val="26"/>
          <w:szCs w:val="26"/>
        </w:rPr>
        <w:t>1 657,26</w:t>
      </w:r>
      <w:r w:rsidRPr="00087DD6">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C52281">
        <w:rPr>
          <w:rFonts w:ascii="Times New Roman" w:hAnsi="Times New Roman"/>
          <w:sz w:val="26"/>
          <w:szCs w:val="26"/>
        </w:rPr>
        <w:t>19,36</w:t>
      </w:r>
      <w:r>
        <w:rPr>
          <w:rFonts w:ascii="Times New Roman" w:hAnsi="Times New Roman"/>
          <w:sz w:val="26"/>
          <w:szCs w:val="26"/>
        </w:rPr>
        <w:t>%),</w:t>
      </w:r>
    </w:p>
    <w:p w14:paraId="38F7C658" w14:textId="7713CDC2" w:rsidR="001D61AC" w:rsidRDefault="001D61AC" w:rsidP="001D61AC">
      <w:pPr>
        <w:spacing w:after="0" w:line="276" w:lineRule="auto"/>
        <w:ind w:firstLine="708"/>
        <w:jc w:val="both"/>
        <w:rPr>
          <w:rFonts w:ascii="Times New Roman" w:hAnsi="Times New Roman"/>
          <w:sz w:val="26"/>
          <w:szCs w:val="26"/>
        </w:rPr>
      </w:pPr>
      <w:r>
        <w:rPr>
          <w:rFonts w:ascii="Times New Roman" w:hAnsi="Times New Roman"/>
          <w:sz w:val="26"/>
          <w:szCs w:val="26"/>
        </w:rPr>
        <w:t>- на</w:t>
      </w:r>
      <w:r w:rsidRPr="00087DD6">
        <w:rPr>
          <w:rFonts w:ascii="Times New Roman" w:hAnsi="Times New Roman"/>
          <w:sz w:val="26"/>
          <w:szCs w:val="26"/>
        </w:rPr>
        <w:t xml:space="preserve"> содержани</w:t>
      </w:r>
      <w:r>
        <w:rPr>
          <w:rFonts w:ascii="Times New Roman" w:hAnsi="Times New Roman"/>
          <w:sz w:val="26"/>
          <w:szCs w:val="26"/>
        </w:rPr>
        <w:t xml:space="preserve">е </w:t>
      </w:r>
      <w:r w:rsidRPr="00087DD6">
        <w:rPr>
          <w:rFonts w:ascii="Times New Roman" w:hAnsi="Times New Roman"/>
          <w:sz w:val="26"/>
          <w:szCs w:val="26"/>
        </w:rPr>
        <w:t xml:space="preserve">аппарата администрации Пожарского муниципального округа </w:t>
      </w:r>
      <w:r>
        <w:rPr>
          <w:rFonts w:ascii="Times New Roman" w:hAnsi="Times New Roman"/>
          <w:sz w:val="26"/>
          <w:szCs w:val="26"/>
        </w:rPr>
        <w:t>–</w:t>
      </w:r>
      <w:r w:rsidRPr="00087DD6">
        <w:rPr>
          <w:rFonts w:ascii="Times New Roman" w:hAnsi="Times New Roman"/>
          <w:sz w:val="26"/>
          <w:szCs w:val="26"/>
        </w:rPr>
        <w:t xml:space="preserve"> </w:t>
      </w:r>
      <w:r w:rsidR="00C52281">
        <w:rPr>
          <w:rFonts w:ascii="Times New Roman" w:hAnsi="Times New Roman"/>
          <w:sz w:val="26"/>
          <w:szCs w:val="26"/>
        </w:rPr>
        <w:t>18 985,23</w:t>
      </w:r>
      <w:r w:rsidRPr="00087DD6">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C52281">
        <w:rPr>
          <w:rFonts w:ascii="Times New Roman" w:hAnsi="Times New Roman"/>
          <w:sz w:val="26"/>
          <w:szCs w:val="26"/>
        </w:rPr>
        <w:t>19,13</w:t>
      </w:r>
      <w:r>
        <w:rPr>
          <w:rFonts w:ascii="Times New Roman" w:hAnsi="Times New Roman"/>
          <w:sz w:val="26"/>
          <w:szCs w:val="26"/>
        </w:rPr>
        <w:t>%),</w:t>
      </w:r>
    </w:p>
    <w:p w14:paraId="1480F1D1" w14:textId="0DB128F6" w:rsidR="001D61AC" w:rsidRDefault="001D61AC" w:rsidP="001D61AC">
      <w:pPr>
        <w:spacing w:after="0" w:line="276" w:lineRule="auto"/>
        <w:ind w:firstLine="708"/>
        <w:jc w:val="both"/>
        <w:rPr>
          <w:rFonts w:ascii="Times New Roman" w:hAnsi="Times New Roman"/>
          <w:sz w:val="26"/>
          <w:szCs w:val="26"/>
        </w:rPr>
      </w:pPr>
      <w:r w:rsidRPr="00087DD6">
        <w:rPr>
          <w:rFonts w:ascii="Times New Roman" w:hAnsi="Times New Roman"/>
          <w:sz w:val="26"/>
          <w:szCs w:val="26"/>
        </w:rPr>
        <w:t>- на содержание Контрольно-счетной палаты Пожарского муниципального округа</w:t>
      </w:r>
      <w:r>
        <w:rPr>
          <w:rFonts w:ascii="Times New Roman" w:hAnsi="Times New Roman"/>
          <w:sz w:val="26"/>
          <w:szCs w:val="26"/>
        </w:rPr>
        <w:t xml:space="preserve"> – </w:t>
      </w:r>
      <w:r w:rsidR="00C52281">
        <w:rPr>
          <w:rFonts w:ascii="Times New Roman" w:hAnsi="Times New Roman"/>
          <w:sz w:val="26"/>
          <w:szCs w:val="26"/>
        </w:rPr>
        <w:t>999,93</w:t>
      </w:r>
      <w:r w:rsidRPr="00087DD6">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C52281">
        <w:rPr>
          <w:rFonts w:ascii="Times New Roman" w:hAnsi="Times New Roman"/>
          <w:sz w:val="26"/>
          <w:szCs w:val="26"/>
        </w:rPr>
        <w:t>22,79</w:t>
      </w:r>
      <w:r>
        <w:rPr>
          <w:rFonts w:ascii="Times New Roman" w:hAnsi="Times New Roman"/>
          <w:sz w:val="26"/>
          <w:szCs w:val="26"/>
        </w:rPr>
        <w:t>%),</w:t>
      </w:r>
    </w:p>
    <w:p w14:paraId="31C99C38" w14:textId="228CCA81" w:rsidR="001D61AC" w:rsidRDefault="001D61AC" w:rsidP="001D61AC">
      <w:pPr>
        <w:spacing w:after="0" w:line="276" w:lineRule="auto"/>
        <w:ind w:firstLine="708"/>
        <w:jc w:val="both"/>
        <w:rPr>
          <w:rFonts w:ascii="Times New Roman" w:hAnsi="Times New Roman"/>
          <w:sz w:val="26"/>
          <w:szCs w:val="26"/>
        </w:rPr>
      </w:pPr>
      <w:r w:rsidRPr="00087DD6">
        <w:rPr>
          <w:rFonts w:ascii="Times New Roman" w:hAnsi="Times New Roman"/>
          <w:sz w:val="26"/>
          <w:szCs w:val="26"/>
        </w:rPr>
        <w:t>-</w:t>
      </w:r>
      <w:r w:rsidRPr="00087DD6">
        <w:t xml:space="preserve"> </w:t>
      </w:r>
      <w:r w:rsidRPr="00087DD6">
        <w:rPr>
          <w:rFonts w:ascii="Times New Roman" w:hAnsi="Times New Roman"/>
          <w:sz w:val="26"/>
          <w:szCs w:val="26"/>
        </w:rPr>
        <w:t>на содержание Финансового управления администрации Пожарского муниципального округа</w:t>
      </w:r>
      <w:r>
        <w:rPr>
          <w:rFonts w:ascii="Times New Roman" w:hAnsi="Times New Roman"/>
          <w:sz w:val="26"/>
          <w:szCs w:val="26"/>
        </w:rPr>
        <w:t xml:space="preserve"> –</w:t>
      </w:r>
      <w:r w:rsidRPr="00087DD6">
        <w:rPr>
          <w:rFonts w:ascii="Times New Roman" w:hAnsi="Times New Roman"/>
          <w:sz w:val="26"/>
          <w:szCs w:val="26"/>
        </w:rPr>
        <w:t xml:space="preserve"> </w:t>
      </w:r>
      <w:r w:rsidR="00C52281">
        <w:rPr>
          <w:rFonts w:ascii="Times New Roman" w:hAnsi="Times New Roman"/>
          <w:sz w:val="26"/>
          <w:szCs w:val="26"/>
        </w:rPr>
        <w:t>3 152,12</w:t>
      </w:r>
      <w:r w:rsidRPr="00087DD6">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C52281">
        <w:rPr>
          <w:rFonts w:ascii="Times New Roman" w:hAnsi="Times New Roman"/>
          <w:sz w:val="26"/>
          <w:szCs w:val="26"/>
        </w:rPr>
        <w:t>19,40</w:t>
      </w:r>
      <w:r>
        <w:rPr>
          <w:rFonts w:ascii="Times New Roman" w:hAnsi="Times New Roman"/>
          <w:sz w:val="26"/>
          <w:szCs w:val="26"/>
        </w:rPr>
        <w:t>%),</w:t>
      </w:r>
    </w:p>
    <w:p w14:paraId="1E7ADA27" w14:textId="51422559" w:rsidR="001D61AC" w:rsidRPr="00A45B32" w:rsidRDefault="001D61AC" w:rsidP="001D61AC">
      <w:pPr>
        <w:spacing w:after="0" w:line="276" w:lineRule="auto"/>
        <w:ind w:firstLine="708"/>
        <w:jc w:val="both"/>
        <w:rPr>
          <w:rFonts w:ascii="Times New Roman" w:hAnsi="Times New Roman"/>
          <w:sz w:val="26"/>
          <w:szCs w:val="26"/>
        </w:rPr>
      </w:pPr>
      <w:r w:rsidRPr="00A45B32">
        <w:rPr>
          <w:rFonts w:ascii="Times New Roman" w:hAnsi="Times New Roman"/>
          <w:sz w:val="26"/>
          <w:szCs w:val="26"/>
        </w:rPr>
        <w:t xml:space="preserve">- расходы на проведение траурных мероприятий при захоронении погибших в ходе СВО – </w:t>
      </w:r>
      <w:r w:rsidR="00C52281" w:rsidRPr="00A45B32">
        <w:rPr>
          <w:rFonts w:ascii="Times New Roman" w:hAnsi="Times New Roman"/>
          <w:sz w:val="26"/>
          <w:szCs w:val="26"/>
        </w:rPr>
        <w:t>225,48</w:t>
      </w:r>
      <w:r w:rsidRPr="00A45B32">
        <w:rPr>
          <w:rFonts w:ascii="Times New Roman" w:hAnsi="Times New Roman"/>
          <w:sz w:val="26"/>
          <w:szCs w:val="26"/>
        </w:rPr>
        <w:t xml:space="preserve"> тыс. руб. (</w:t>
      </w:r>
      <w:r w:rsidR="00C52281" w:rsidRPr="00A45B32">
        <w:rPr>
          <w:rFonts w:ascii="Times New Roman" w:hAnsi="Times New Roman"/>
          <w:sz w:val="26"/>
          <w:szCs w:val="26"/>
        </w:rPr>
        <w:t>80,32</w:t>
      </w:r>
      <w:r w:rsidRPr="00A45B32">
        <w:rPr>
          <w:rFonts w:ascii="Times New Roman" w:hAnsi="Times New Roman"/>
          <w:sz w:val="26"/>
          <w:szCs w:val="26"/>
        </w:rPr>
        <w:t>%),</w:t>
      </w:r>
    </w:p>
    <w:p w14:paraId="7E4CE979" w14:textId="411B6DD7" w:rsidR="00C52281" w:rsidRDefault="00C52281" w:rsidP="00C52281">
      <w:pPr>
        <w:spacing w:after="0" w:line="276" w:lineRule="auto"/>
        <w:ind w:firstLine="708"/>
        <w:jc w:val="both"/>
        <w:rPr>
          <w:rFonts w:ascii="Times New Roman" w:hAnsi="Times New Roman"/>
          <w:sz w:val="26"/>
          <w:szCs w:val="26"/>
        </w:rPr>
      </w:pPr>
      <w:r>
        <w:rPr>
          <w:rFonts w:ascii="Times New Roman" w:hAnsi="Times New Roman"/>
          <w:sz w:val="26"/>
          <w:szCs w:val="26"/>
        </w:rPr>
        <w:t xml:space="preserve">- обеспечение проведения представительских и иных официальных мероприятий – </w:t>
      </w:r>
      <w:r w:rsidR="00A45B32">
        <w:rPr>
          <w:rFonts w:ascii="Times New Roman" w:hAnsi="Times New Roman"/>
          <w:sz w:val="26"/>
          <w:szCs w:val="26"/>
        </w:rPr>
        <w:t>621,92</w:t>
      </w:r>
      <w:r>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A45B32">
        <w:rPr>
          <w:rFonts w:ascii="Times New Roman" w:hAnsi="Times New Roman"/>
          <w:sz w:val="26"/>
          <w:szCs w:val="26"/>
        </w:rPr>
        <w:t>67,31</w:t>
      </w:r>
      <w:r>
        <w:rPr>
          <w:rFonts w:ascii="Times New Roman" w:hAnsi="Times New Roman"/>
          <w:sz w:val="26"/>
          <w:szCs w:val="26"/>
        </w:rPr>
        <w:t>%),</w:t>
      </w:r>
    </w:p>
    <w:p w14:paraId="1BBC2970" w14:textId="5BD3F748" w:rsidR="001D61AC" w:rsidRDefault="001D61AC" w:rsidP="001D61AC">
      <w:pPr>
        <w:spacing w:after="0" w:line="276" w:lineRule="auto"/>
        <w:ind w:firstLine="708"/>
        <w:jc w:val="both"/>
        <w:rPr>
          <w:rFonts w:ascii="Times New Roman" w:hAnsi="Times New Roman"/>
          <w:sz w:val="26"/>
          <w:szCs w:val="26"/>
        </w:rPr>
      </w:pPr>
      <w:r>
        <w:rPr>
          <w:rFonts w:ascii="Times New Roman" w:hAnsi="Times New Roman"/>
          <w:sz w:val="26"/>
          <w:szCs w:val="26"/>
        </w:rPr>
        <w:t xml:space="preserve">- исполнение судебных и налоговых решений – </w:t>
      </w:r>
      <w:r w:rsidR="00A45B32">
        <w:rPr>
          <w:rFonts w:ascii="Times New Roman" w:hAnsi="Times New Roman"/>
          <w:sz w:val="26"/>
          <w:szCs w:val="26"/>
        </w:rPr>
        <w:t>248,87</w:t>
      </w:r>
      <w:r>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A45B32">
        <w:rPr>
          <w:rFonts w:ascii="Times New Roman" w:hAnsi="Times New Roman"/>
          <w:sz w:val="26"/>
          <w:szCs w:val="26"/>
        </w:rPr>
        <w:t>45,34</w:t>
      </w:r>
      <w:r>
        <w:rPr>
          <w:rFonts w:ascii="Times New Roman" w:hAnsi="Times New Roman"/>
          <w:sz w:val="26"/>
          <w:szCs w:val="26"/>
        </w:rPr>
        <w:t>%),</w:t>
      </w:r>
    </w:p>
    <w:p w14:paraId="2FB0D8DA" w14:textId="3D266BAB" w:rsidR="001D61AC" w:rsidRDefault="001D61AC" w:rsidP="001D61AC">
      <w:pPr>
        <w:spacing w:after="0" w:line="276" w:lineRule="auto"/>
        <w:ind w:firstLine="708"/>
        <w:jc w:val="both"/>
        <w:rPr>
          <w:rFonts w:ascii="Times New Roman" w:hAnsi="Times New Roman"/>
          <w:sz w:val="26"/>
          <w:szCs w:val="26"/>
        </w:rPr>
      </w:pPr>
      <w:r>
        <w:rPr>
          <w:rFonts w:ascii="Times New Roman" w:hAnsi="Times New Roman"/>
          <w:sz w:val="26"/>
          <w:szCs w:val="26"/>
        </w:rPr>
        <w:t>- на обеспечение деятельности МКУ ПМО «ХОЗУ» -</w:t>
      </w:r>
      <w:r w:rsidR="00A45B32">
        <w:rPr>
          <w:rFonts w:ascii="Times New Roman" w:hAnsi="Times New Roman"/>
          <w:sz w:val="26"/>
          <w:szCs w:val="26"/>
        </w:rPr>
        <w:t>9 354,17</w:t>
      </w:r>
      <w:r>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A45B32">
        <w:rPr>
          <w:rFonts w:ascii="Times New Roman" w:hAnsi="Times New Roman"/>
          <w:sz w:val="26"/>
          <w:szCs w:val="26"/>
        </w:rPr>
        <w:t>30,73</w:t>
      </w:r>
      <w:r>
        <w:rPr>
          <w:rFonts w:ascii="Times New Roman" w:hAnsi="Times New Roman"/>
          <w:sz w:val="26"/>
          <w:szCs w:val="26"/>
        </w:rPr>
        <w:t>%),</w:t>
      </w:r>
    </w:p>
    <w:p w14:paraId="63E987FC" w14:textId="7FF26802" w:rsidR="001D61AC" w:rsidRDefault="001D61AC" w:rsidP="001D61AC">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6717F1">
        <w:rPr>
          <w:rFonts w:ascii="Times New Roman" w:hAnsi="Times New Roman"/>
          <w:sz w:val="26"/>
          <w:szCs w:val="26"/>
        </w:rPr>
        <w:t>на обеспечение</w:t>
      </w:r>
      <w:r>
        <w:rPr>
          <w:rFonts w:ascii="Times New Roman" w:hAnsi="Times New Roman"/>
          <w:sz w:val="26"/>
          <w:szCs w:val="26"/>
        </w:rPr>
        <w:t xml:space="preserve"> переданных</w:t>
      </w:r>
      <w:r w:rsidRPr="006717F1">
        <w:rPr>
          <w:rFonts w:ascii="Times New Roman" w:hAnsi="Times New Roman"/>
          <w:sz w:val="26"/>
          <w:szCs w:val="26"/>
        </w:rPr>
        <w:t xml:space="preserve"> полномочий по государственной регистрации актов гражданского состояния (ЗАГС)</w:t>
      </w:r>
      <w:r>
        <w:rPr>
          <w:rFonts w:ascii="Times New Roman" w:hAnsi="Times New Roman"/>
          <w:sz w:val="26"/>
          <w:szCs w:val="26"/>
        </w:rPr>
        <w:t xml:space="preserve"> – </w:t>
      </w:r>
      <w:r w:rsidR="00A45B32">
        <w:rPr>
          <w:rFonts w:ascii="Times New Roman" w:hAnsi="Times New Roman"/>
          <w:sz w:val="26"/>
          <w:szCs w:val="26"/>
        </w:rPr>
        <w:t>534,06</w:t>
      </w:r>
      <w:r>
        <w:rPr>
          <w:rFonts w:ascii="Times New Roman" w:hAnsi="Times New Roman"/>
          <w:sz w:val="26"/>
          <w:szCs w:val="26"/>
        </w:rPr>
        <w:t xml:space="preserve"> тыс. руб. (</w:t>
      </w:r>
      <w:r w:rsidR="00A45B32">
        <w:rPr>
          <w:rFonts w:ascii="Times New Roman" w:hAnsi="Times New Roman"/>
          <w:sz w:val="26"/>
          <w:szCs w:val="26"/>
        </w:rPr>
        <w:t>28,21</w:t>
      </w:r>
      <w:r>
        <w:rPr>
          <w:rFonts w:ascii="Times New Roman" w:hAnsi="Times New Roman"/>
          <w:sz w:val="26"/>
          <w:szCs w:val="26"/>
        </w:rPr>
        <w:t xml:space="preserve">%) </w:t>
      </w:r>
      <w:r w:rsidRPr="006717F1">
        <w:rPr>
          <w:rFonts w:ascii="Times New Roman" w:hAnsi="Times New Roman"/>
          <w:sz w:val="26"/>
          <w:szCs w:val="26"/>
        </w:rPr>
        <w:t>(</w:t>
      </w:r>
      <w:r>
        <w:rPr>
          <w:rFonts w:ascii="Times New Roman" w:hAnsi="Times New Roman"/>
          <w:sz w:val="26"/>
          <w:szCs w:val="26"/>
        </w:rPr>
        <w:t xml:space="preserve">ф/б – </w:t>
      </w:r>
      <w:r w:rsidR="00A45B32">
        <w:rPr>
          <w:rFonts w:ascii="Times New Roman" w:hAnsi="Times New Roman"/>
          <w:sz w:val="26"/>
          <w:szCs w:val="26"/>
        </w:rPr>
        <w:t>345,10</w:t>
      </w:r>
      <w:r>
        <w:rPr>
          <w:rFonts w:ascii="Times New Roman" w:hAnsi="Times New Roman"/>
          <w:sz w:val="26"/>
          <w:szCs w:val="26"/>
        </w:rPr>
        <w:t xml:space="preserve"> тыс. руб., к/б – </w:t>
      </w:r>
      <w:r w:rsidR="00A45B32">
        <w:rPr>
          <w:rFonts w:ascii="Times New Roman" w:hAnsi="Times New Roman"/>
          <w:sz w:val="26"/>
          <w:szCs w:val="26"/>
        </w:rPr>
        <w:t>188,96</w:t>
      </w:r>
      <w:r>
        <w:rPr>
          <w:rFonts w:ascii="Times New Roman" w:hAnsi="Times New Roman"/>
          <w:sz w:val="26"/>
          <w:szCs w:val="26"/>
        </w:rPr>
        <w:t xml:space="preserve"> тыс. руб.</w:t>
      </w:r>
      <w:r w:rsidRPr="006717F1">
        <w:rPr>
          <w:rFonts w:ascii="Times New Roman" w:hAnsi="Times New Roman"/>
          <w:sz w:val="26"/>
          <w:szCs w:val="26"/>
        </w:rPr>
        <w:t>)</w:t>
      </w:r>
      <w:r>
        <w:rPr>
          <w:rFonts w:ascii="Times New Roman" w:hAnsi="Times New Roman"/>
          <w:sz w:val="26"/>
          <w:szCs w:val="26"/>
        </w:rPr>
        <w:t>,</w:t>
      </w:r>
    </w:p>
    <w:p w14:paraId="1112C0E4" w14:textId="3068343D" w:rsidR="001D61AC" w:rsidRDefault="001D61AC" w:rsidP="001D61AC">
      <w:pPr>
        <w:spacing w:after="0" w:line="276" w:lineRule="auto"/>
        <w:ind w:firstLine="708"/>
        <w:jc w:val="both"/>
        <w:rPr>
          <w:rFonts w:ascii="Times New Roman" w:hAnsi="Times New Roman"/>
          <w:sz w:val="26"/>
          <w:szCs w:val="26"/>
        </w:rPr>
      </w:pPr>
      <w:r>
        <w:rPr>
          <w:rFonts w:ascii="Times New Roman" w:hAnsi="Times New Roman"/>
          <w:sz w:val="26"/>
          <w:szCs w:val="26"/>
        </w:rPr>
        <w:t>-</w:t>
      </w:r>
      <w:r w:rsidRPr="00396EB2">
        <w:t xml:space="preserve"> </w:t>
      </w:r>
      <w:r w:rsidRPr="00396EB2">
        <w:rPr>
          <w:rFonts w:ascii="Times New Roman" w:hAnsi="Times New Roman"/>
          <w:sz w:val="26"/>
          <w:szCs w:val="26"/>
        </w:rPr>
        <w:t>на обеспечение переданных полномочий</w:t>
      </w:r>
      <w:r>
        <w:rPr>
          <w:rFonts w:ascii="Times New Roman" w:hAnsi="Times New Roman"/>
          <w:sz w:val="26"/>
          <w:szCs w:val="26"/>
        </w:rPr>
        <w:t xml:space="preserve"> обеспечение деятельности комиссии по делам несовершеннолетних и административной комиссии </w:t>
      </w:r>
      <w:bookmarkStart w:id="10" w:name="_Hlk134124379"/>
      <w:r>
        <w:rPr>
          <w:rFonts w:ascii="Times New Roman" w:hAnsi="Times New Roman"/>
          <w:sz w:val="26"/>
          <w:szCs w:val="26"/>
        </w:rPr>
        <w:t xml:space="preserve">(к/б) – </w:t>
      </w:r>
      <w:r w:rsidR="00A45B32">
        <w:rPr>
          <w:rFonts w:ascii="Times New Roman" w:hAnsi="Times New Roman"/>
          <w:sz w:val="26"/>
          <w:szCs w:val="26"/>
        </w:rPr>
        <w:t>663,12</w:t>
      </w:r>
      <w:r>
        <w:rPr>
          <w:rFonts w:ascii="Times New Roman" w:hAnsi="Times New Roman"/>
          <w:sz w:val="26"/>
          <w:szCs w:val="26"/>
        </w:rPr>
        <w:t xml:space="preserve"> тыс. руб. (</w:t>
      </w:r>
      <w:r w:rsidR="00A45B32">
        <w:rPr>
          <w:rFonts w:ascii="Times New Roman" w:hAnsi="Times New Roman"/>
          <w:sz w:val="26"/>
          <w:szCs w:val="26"/>
        </w:rPr>
        <w:t xml:space="preserve">22,75 </w:t>
      </w:r>
      <w:r>
        <w:rPr>
          <w:rFonts w:ascii="Times New Roman" w:hAnsi="Times New Roman"/>
          <w:sz w:val="26"/>
          <w:szCs w:val="26"/>
        </w:rPr>
        <w:t>%),</w:t>
      </w:r>
    </w:p>
    <w:bookmarkEnd w:id="10"/>
    <w:p w14:paraId="0EE6CA43" w14:textId="5F02BCD0" w:rsidR="001D61AC" w:rsidRDefault="001D61AC" w:rsidP="001D61AC">
      <w:pPr>
        <w:spacing w:after="0" w:line="276" w:lineRule="auto"/>
        <w:ind w:firstLine="709"/>
        <w:jc w:val="both"/>
        <w:rPr>
          <w:rFonts w:ascii="Times New Roman" w:hAnsi="Times New Roman"/>
          <w:sz w:val="26"/>
          <w:szCs w:val="26"/>
        </w:rPr>
      </w:pPr>
      <w:r>
        <w:rPr>
          <w:rFonts w:ascii="Times New Roman" w:hAnsi="Times New Roman"/>
          <w:sz w:val="26"/>
          <w:szCs w:val="26"/>
        </w:rPr>
        <w:lastRenderedPageBreak/>
        <w:t xml:space="preserve">- </w:t>
      </w:r>
      <w:r w:rsidRPr="00396EB2">
        <w:rPr>
          <w:rFonts w:ascii="Times New Roman" w:hAnsi="Times New Roman"/>
          <w:sz w:val="26"/>
          <w:szCs w:val="26"/>
        </w:rPr>
        <w:t>на обеспечение государственных полномочий по государственному управлению охраной труда</w:t>
      </w:r>
      <w:r>
        <w:rPr>
          <w:rFonts w:ascii="Times New Roman" w:hAnsi="Times New Roman"/>
          <w:sz w:val="26"/>
          <w:szCs w:val="26"/>
        </w:rPr>
        <w:t xml:space="preserve"> - </w:t>
      </w:r>
      <w:r w:rsidRPr="00396EB2">
        <w:rPr>
          <w:rFonts w:ascii="Times New Roman" w:hAnsi="Times New Roman"/>
          <w:sz w:val="26"/>
          <w:szCs w:val="26"/>
        </w:rPr>
        <w:t>(</w:t>
      </w:r>
      <w:r>
        <w:rPr>
          <w:rFonts w:ascii="Times New Roman" w:hAnsi="Times New Roman"/>
          <w:sz w:val="26"/>
          <w:szCs w:val="26"/>
        </w:rPr>
        <w:t>к/б</w:t>
      </w:r>
      <w:r w:rsidRPr="00396EB2">
        <w:rPr>
          <w:rFonts w:ascii="Times New Roman" w:hAnsi="Times New Roman"/>
          <w:sz w:val="26"/>
          <w:szCs w:val="26"/>
        </w:rPr>
        <w:t xml:space="preserve">) – </w:t>
      </w:r>
      <w:r w:rsidR="00A45B32">
        <w:rPr>
          <w:rFonts w:ascii="Times New Roman" w:hAnsi="Times New Roman"/>
          <w:sz w:val="26"/>
          <w:szCs w:val="26"/>
        </w:rPr>
        <w:t>261,43</w:t>
      </w:r>
      <w:r w:rsidRPr="00396EB2">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A45B32">
        <w:rPr>
          <w:rFonts w:ascii="Times New Roman" w:hAnsi="Times New Roman"/>
          <w:sz w:val="26"/>
          <w:szCs w:val="26"/>
        </w:rPr>
        <w:t>21,64</w:t>
      </w:r>
      <w:r>
        <w:rPr>
          <w:rFonts w:ascii="Times New Roman" w:hAnsi="Times New Roman"/>
          <w:sz w:val="26"/>
          <w:szCs w:val="26"/>
        </w:rPr>
        <w:t>%)</w:t>
      </w:r>
      <w:r w:rsidR="00A45B32">
        <w:rPr>
          <w:rFonts w:ascii="Times New Roman" w:hAnsi="Times New Roman"/>
          <w:sz w:val="26"/>
          <w:szCs w:val="26"/>
        </w:rPr>
        <w:t>.</w:t>
      </w:r>
    </w:p>
    <w:p w14:paraId="46420504" w14:textId="6DC74ABC" w:rsidR="00112298" w:rsidRDefault="00112298" w:rsidP="001D61AC">
      <w:pPr>
        <w:spacing w:after="0" w:line="276" w:lineRule="auto"/>
        <w:ind w:firstLine="709"/>
        <w:jc w:val="both"/>
        <w:rPr>
          <w:rFonts w:ascii="Times New Roman" w:hAnsi="Times New Roman"/>
          <w:sz w:val="26"/>
          <w:szCs w:val="26"/>
        </w:rPr>
      </w:pPr>
      <w:r w:rsidRPr="00523AC0">
        <w:rPr>
          <w:rFonts w:ascii="Times New Roman" w:hAnsi="Times New Roman"/>
          <w:sz w:val="26"/>
          <w:szCs w:val="26"/>
        </w:rPr>
        <w:t>По сравнению с 1 кварталом 202</w:t>
      </w:r>
      <w:r>
        <w:rPr>
          <w:rFonts w:ascii="Times New Roman" w:hAnsi="Times New Roman"/>
          <w:sz w:val="26"/>
          <w:szCs w:val="26"/>
        </w:rPr>
        <w:t>3</w:t>
      </w:r>
      <w:r w:rsidRPr="00523AC0">
        <w:rPr>
          <w:rFonts w:ascii="Times New Roman" w:hAnsi="Times New Roman"/>
          <w:sz w:val="26"/>
          <w:szCs w:val="26"/>
        </w:rPr>
        <w:t xml:space="preserve"> года расходы по данному разделу </w:t>
      </w:r>
      <w:r>
        <w:rPr>
          <w:rFonts w:ascii="Times New Roman" w:hAnsi="Times New Roman"/>
          <w:sz w:val="26"/>
          <w:szCs w:val="26"/>
        </w:rPr>
        <w:t xml:space="preserve">увеличились </w:t>
      </w:r>
      <w:r w:rsidRPr="00523AC0">
        <w:rPr>
          <w:rFonts w:ascii="Times New Roman" w:hAnsi="Times New Roman"/>
          <w:sz w:val="26"/>
          <w:szCs w:val="26"/>
        </w:rPr>
        <w:t xml:space="preserve">на </w:t>
      </w:r>
      <w:r>
        <w:rPr>
          <w:rFonts w:ascii="Times New Roman" w:hAnsi="Times New Roman"/>
          <w:sz w:val="26"/>
          <w:szCs w:val="26"/>
        </w:rPr>
        <w:t>9 843,06</w:t>
      </w:r>
      <w:r w:rsidRPr="00523AC0">
        <w:rPr>
          <w:rFonts w:ascii="Times New Roman" w:hAnsi="Times New Roman"/>
          <w:sz w:val="26"/>
          <w:szCs w:val="26"/>
        </w:rPr>
        <w:t xml:space="preserve"> тыс. рублей или на </w:t>
      </w:r>
      <w:r>
        <w:rPr>
          <w:rFonts w:ascii="Times New Roman" w:hAnsi="Times New Roman"/>
          <w:sz w:val="26"/>
          <w:szCs w:val="26"/>
        </w:rPr>
        <w:t>34,4</w:t>
      </w:r>
      <w:r w:rsidRPr="00523AC0">
        <w:rPr>
          <w:rFonts w:ascii="Times New Roman" w:hAnsi="Times New Roman"/>
          <w:sz w:val="26"/>
          <w:szCs w:val="26"/>
        </w:rPr>
        <w:t xml:space="preserve"> % (за 1 квартал 202</w:t>
      </w:r>
      <w:r>
        <w:rPr>
          <w:rFonts w:ascii="Times New Roman" w:hAnsi="Times New Roman"/>
          <w:sz w:val="26"/>
          <w:szCs w:val="26"/>
        </w:rPr>
        <w:t>3</w:t>
      </w:r>
      <w:r w:rsidRPr="00523AC0">
        <w:rPr>
          <w:rFonts w:ascii="Times New Roman" w:hAnsi="Times New Roman"/>
          <w:sz w:val="26"/>
          <w:szCs w:val="26"/>
        </w:rPr>
        <w:t xml:space="preserve"> года – </w:t>
      </w:r>
      <w:r>
        <w:rPr>
          <w:rFonts w:ascii="Times New Roman" w:hAnsi="Times New Roman"/>
          <w:sz w:val="26"/>
          <w:szCs w:val="26"/>
        </w:rPr>
        <w:t>28 583,82</w:t>
      </w:r>
      <w:r w:rsidRPr="00523AC0">
        <w:rPr>
          <w:rFonts w:ascii="Times New Roman" w:hAnsi="Times New Roman"/>
          <w:sz w:val="26"/>
          <w:szCs w:val="26"/>
        </w:rPr>
        <w:t xml:space="preserve"> тыс. рублей). </w:t>
      </w:r>
      <w:r w:rsidRPr="00523AC0">
        <w:rPr>
          <w:rFonts w:ascii="Times New Roman" w:hAnsi="Times New Roman"/>
          <w:color w:val="000000"/>
          <w:sz w:val="26"/>
          <w:szCs w:val="26"/>
          <w:lang w:eastAsia="ru-RU"/>
        </w:rPr>
        <w:t xml:space="preserve"> </w:t>
      </w:r>
    </w:p>
    <w:p w14:paraId="04B55588" w14:textId="61681D84" w:rsidR="00A45B32" w:rsidRDefault="00A45B32" w:rsidP="00A45B32">
      <w:pPr>
        <w:spacing w:before="240" w:after="0" w:line="276" w:lineRule="auto"/>
        <w:ind w:firstLine="708"/>
        <w:jc w:val="both"/>
        <w:rPr>
          <w:rFonts w:ascii="Times New Roman" w:hAnsi="Times New Roman"/>
          <w:sz w:val="26"/>
          <w:szCs w:val="26"/>
          <w:lang w:eastAsia="ru-RU"/>
        </w:rPr>
      </w:pPr>
      <w:r w:rsidRPr="00FB4514">
        <w:rPr>
          <w:rFonts w:ascii="Times New Roman" w:hAnsi="Times New Roman"/>
          <w:b/>
          <w:bCs/>
          <w:sz w:val="26"/>
          <w:szCs w:val="26"/>
        </w:rPr>
        <w:t>По разделу 0200 «Национальная оборона»</w:t>
      </w:r>
      <w:r>
        <w:rPr>
          <w:rFonts w:ascii="Times New Roman" w:hAnsi="Times New Roman"/>
          <w:sz w:val="26"/>
          <w:szCs w:val="26"/>
        </w:rPr>
        <w:t xml:space="preserve"> расходы по непрограммным мероприятиям составили </w:t>
      </w:r>
      <w:r>
        <w:rPr>
          <w:rFonts w:ascii="Times New Roman" w:hAnsi="Times New Roman"/>
          <w:b/>
          <w:bCs/>
          <w:sz w:val="26"/>
          <w:szCs w:val="26"/>
        </w:rPr>
        <w:t>141,67</w:t>
      </w:r>
      <w:r w:rsidRPr="00011552">
        <w:rPr>
          <w:rFonts w:ascii="Times New Roman" w:hAnsi="Times New Roman"/>
          <w:b/>
          <w:bCs/>
          <w:sz w:val="26"/>
          <w:szCs w:val="26"/>
        </w:rPr>
        <w:t xml:space="preserve"> тыс. руб</w:t>
      </w:r>
      <w:r>
        <w:rPr>
          <w:rFonts w:ascii="Times New Roman" w:hAnsi="Times New Roman"/>
          <w:sz w:val="26"/>
          <w:szCs w:val="26"/>
        </w:rPr>
        <w:t>.</w:t>
      </w:r>
      <w:r w:rsidRPr="002F4E62">
        <w:rPr>
          <w:rFonts w:ascii="Times New Roman" w:hAnsi="Times New Roman"/>
          <w:sz w:val="26"/>
          <w:szCs w:val="26"/>
        </w:rPr>
        <w:t xml:space="preserve"> </w:t>
      </w:r>
      <w:r>
        <w:rPr>
          <w:rFonts w:ascii="Times New Roman" w:hAnsi="Times New Roman"/>
          <w:sz w:val="26"/>
          <w:szCs w:val="26"/>
        </w:rPr>
        <w:t xml:space="preserve">(23,69%) </w:t>
      </w:r>
      <w:r w:rsidRPr="00B97BB7">
        <w:rPr>
          <w:rFonts w:ascii="Times New Roman" w:hAnsi="Times New Roman"/>
          <w:sz w:val="26"/>
          <w:szCs w:val="26"/>
        </w:rPr>
        <w:t>на осуществление первичного воинского учета на территориях, где отсутствуют военные комиссариаты</w:t>
      </w:r>
      <w:r>
        <w:rPr>
          <w:rFonts w:ascii="Times New Roman" w:hAnsi="Times New Roman"/>
          <w:sz w:val="26"/>
          <w:szCs w:val="26"/>
        </w:rPr>
        <w:t xml:space="preserve"> (ф/б).</w:t>
      </w:r>
      <w:r w:rsidR="007669CB" w:rsidRPr="007669CB">
        <w:rPr>
          <w:rFonts w:ascii="Times New Roman" w:hAnsi="Times New Roman"/>
          <w:sz w:val="26"/>
          <w:szCs w:val="26"/>
        </w:rPr>
        <w:t xml:space="preserve"> </w:t>
      </w:r>
      <w:r w:rsidR="007669CB" w:rsidRPr="00523AC0">
        <w:rPr>
          <w:rFonts w:ascii="Times New Roman" w:hAnsi="Times New Roman"/>
          <w:color w:val="000000"/>
          <w:sz w:val="26"/>
          <w:szCs w:val="26"/>
          <w:lang w:eastAsia="ru-RU"/>
        </w:rPr>
        <w:t xml:space="preserve">Удельный вес расходов на </w:t>
      </w:r>
      <w:r w:rsidR="007669CB">
        <w:rPr>
          <w:rFonts w:ascii="Times New Roman" w:hAnsi="Times New Roman"/>
          <w:color w:val="000000"/>
          <w:sz w:val="26"/>
          <w:szCs w:val="26"/>
          <w:lang w:eastAsia="ru-RU"/>
        </w:rPr>
        <w:t>национальную оборону</w:t>
      </w:r>
      <w:r w:rsidR="007669CB" w:rsidRPr="00523AC0">
        <w:rPr>
          <w:rFonts w:ascii="Times New Roman" w:hAnsi="Times New Roman"/>
          <w:color w:val="000000"/>
          <w:sz w:val="26"/>
          <w:szCs w:val="26"/>
          <w:lang w:eastAsia="ru-RU"/>
        </w:rPr>
        <w:t xml:space="preserve"> в общем объеме расходов</w:t>
      </w:r>
      <w:r w:rsidR="00A1721D">
        <w:rPr>
          <w:rFonts w:ascii="Times New Roman" w:hAnsi="Times New Roman"/>
          <w:color w:val="000000"/>
          <w:sz w:val="26"/>
          <w:szCs w:val="26"/>
          <w:lang w:eastAsia="ru-RU"/>
        </w:rPr>
        <w:t xml:space="preserve"> </w:t>
      </w:r>
      <w:r w:rsidR="007669CB" w:rsidRPr="00523AC0">
        <w:rPr>
          <w:rFonts w:ascii="Times New Roman" w:hAnsi="Times New Roman"/>
          <w:color w:val="000000"/>
          <w:sz w:val="26"/>
          <w:szCs w:val="26"/>
          <w:lang w:eastAsia="ru-RU"/>
        </w:rPr>
        <w:t xml:space="preserve">составил </w:t>
      </w:r>
      <w:r w:rsidR="007669CB">
        <w:rPr>
          <w:rFonts w:ascii="Times New Roman" w:hAnsi="Times New Roman"/>
          <w:color w:val="000000"/>
          <w:sz w:val="26"/>
          <w:szCs w:val="26"/>
          <w:lang w:eastAsia="ru-RU"/>
        </w:rPr>
        <w:t>0,</w:t>
      </w:r>
      <w:r w:rsidR="00DD78BC">
        <w:rPr>
          <w:rFonts w:ascii="Times New Roman" w:hAnsi="Times New Roman"/>
          <w:color w:val="000000"/>
          <w:sz w:val="26"/>
          <w:szCs w:val="26"/>
          <w:lang w:eastAsia="ru-RU"/>
        </w:rPr>
        <w:t>05</w:t>
      </w:r>
      <w:r w:rsidR="007669CB" w:rsidRPr="00523AC0">
        <w:rPr>
          <w:rFonts w:ascii="Times New Roman" w:hAnsi="Times New Roman"/>
          <w:color w:val="000000"/>
          <w:sz w:val="26"/>
          <w:szCs w:val="26"/>
          <w:lang w:eastAsia="ru-RU"/>
        </w:rPr>
        <w:t>%</w:t>
      </w:r>
      <w:r w:rsidR="007669CB" w:rsidRPr="00523AC0">
        <w:rPr>
          <w:rFonts w:ascii="Times New Roman" w:hAnsi="Times New Roman"/>
          <w:sz w:val="26"/>
          <w:szCs w:val="26"/>
          <w:lang w:eastAsia="ru-RU"/>
        </w:rPr>
        <w:t>.</w:t>
      </w:r>
      <w:r w:rsidR="00A1721D" w:rsidRPr="00A1721D">
        <w:rPr>
          <w:rFonts w:ascii="Times New Roman" w:hAnsi="Times New Roman"/>
          <w:sz w:val="26"/>
          <w:szCs w:val="26"/>
        </w:rPr>
        <w:t xml:space="preserve"> </w:t>
      </w:r>
      <w:r w:rsidR="00A1721D" w:rsidRPr="00523AC0">
        <w:rPr>
          <w:rFonts w:ascii="Times New Roman" w:hAnsi="Times New Roman"/>
          <w:sz w:val="26"/>
          <w:szCs w:val="26"/>
        </w:rPr>
        <w:t>По сравнению с 1 кварталом 202</w:t>
      </w:r>
      <w:r w:rsidR="00A1721D">
        <w:rPr>
          <w:rFonts w:ascii="Times New Roman" w:hAnsi="Times New Roman"/>
          <w:sz w:val="26"/>
          <w:szCs w:val="26"/>
        </w:rPr>
        <w:t>3</w:t>
      </w:r>
      <w:r w:rsidR="00A1721D" w:rsidRPr="00523AC0">
        <w:rPr>
          <w:rFonts w:ascii="Times New Roman" w:hAnsi="Times New Roman"/>
          <w:sz w:val="26"/>
          <w:szCs w:val="26"/>
        </w:rPr>
        <w:t xml:space="preserve"> года расходы по данному разделу </w:t>
      </w:r>
      <w:r w:rsidR="00A1721D">
        <w:rPr>
          <w:rFonts w:ascii="Times New Roman" w:hAnsi="Times New Roman"/>
          <w:sz w:val="26"/>
          <w:szCs w:val="26"/>
        </w:rPr>
        <w:t xml:space="preserve">увеличились </w:t>
      </w:r>
      <w:r w:rsidR="00A1721D" w:rsidRPr="00523AC0">
        <w:rPr>
          <w:rFonts w:ascii="Times New Roman" w:hAnsi="Times New Roman"/>
          <w:sz w:val="26"/>
          <w:szCs w:val="26"/>
        </w:rPr>
        <w:t xml:space="preserve">на </w:t>
      </w:r>
      <w:r w:rsidR="00A1721D">
        <w:rPr>
          <w:rFonts w:ascii="Times New Roman" w:hAnsi="Times New Roman"/>
          <w:sz w:val="26"/>
          <w:szCs w:val="26"/>
        </w:rPr>
        <w:t>69,82</w:t>
      </w:r>
      <w:r w:rsidR="00A1721D" w:rsidRPr="00523AC0">
        <w:rPr>
          <w:rFonts w:ascii="Times New Roman" w:hAnsi="Times New Roman"/>
          <w:sz w:val="26"/>
          <w:szCs w:val="26"/>
        </w:rPr>
        <w:t xml:space="preserve"> тыс. рублей (за 1 квартал 202</w:t>
      </w:r>
      <w:r w:rsidR="00A1721D">
        <w:rPr>
          <w:rFonts w:ascii="Times New Roman" w:hAnsi="Times New Roman"/>
          <w:sz w:val="26"/>
          <w:szCs w:val="26"/>
        </w:rPr>
        <w:t>3</w:t>
      </w:r>
      <w:r w:rsidR="00A1721D" w:rsidRPr="00523AC0">
        <w:rPr>
          <w:rFonts w:ascii="Times New Roman" w:hAnsi="Times New Roman"/>
          <w:sz w:val="26"/>
          <w:szCs w:val="26"/>
        </w:rPr>
        <w:t xml:space="preserve"> года – </w:t>
      </w:r>
      <w:r w:rsidR="00A1721D">
        <w:rPr>
          <w:rFonts w:ascii="Times New Roman" w:hAnsi="Times New Roman"/>
          <w:sz w:val="26"/>
          <w:szCs w:val="26"/>
        </w:rPr>
        <w:t>71,85</w:t>
      </w:r>
      <w:r w:rsidR="00A1721D" w:rsidRPr="00523AC0">
        <w:rPr>
          <w:rFonts w:ascii="Times New Roman" w:hAnsi="Times New Roman"/>
          <w:sz w:val="26"/>
          <w:szCs w:val="26"/>
        </w:rPr>
        <w:t xml:space="preserve"> тыс. рублей).</w:t>
      </w:r>
    </w:p>
    <w:p w14:paraId="1CA1CD1B" w14:textId="0E148495" w:rsidR="00335EF0" w:rsidRDefault="0077524D" w:rsidP="00335EF0">
      <w:pPr>
        <w:spacing w:before="240" w:after="0" w:line="276" w:lineRule="auto"/>
        <w:ind w:firstLine="708"/>
        <w:jc w:val="both"/>
        <w:rPr>
          <w:rFonts w:ascii="Times New Roman" w:hAnsi="Times New Roman"/>
          <w:sz w:val="26"/>
          <w:szCs w:val="26"/>
          <w:lang w:eastAsia="ru-RU"/>
        </w:rPr>
      </w:pPr>
      <w:r w:rsidRPr="00FB4514">
        <w:rPr>
          <w:rFonts w:ascii="Times New Roman" w:hAnsi="Times New Roman"/>
          <w:b/>
          <w:bCs/>
          <w:sz w:val="26"/>
          <w:szCs w:val="26"/>
        </w:rPr>
        <w:t>По разделу 0300 «Национальная безопасность и правоохранительная деятельность»</w:t>
      </w:r>
      <w:r>
        <w:rPr>
          <w:rFonts w:ascii="Times New Roman" w:hAnsi="Times New Roman"/>
          <w:sz w:val="26"/>
          <w:szCs w:val="26"/>
        </w:rPr>
        <w:t xml:space="preserve"> расходы произведены в размере </w:t>
      </w:r>
      <w:r>
        <w:rPr>
          <w:rFonts w:ascii="Times New Roman" w:hAnsi="Times New Roman"/>
          <w:b/>
          <w:bCs/>
          <w:sz w:val="26"/>
          <w:szCs w:val="26"/>
        </w:rPr>
        <w:t>2 076,68</w:t>
      </w:r>
      <w:r w:rsidRPr="00011552">
        <w:rPr>
          <w:rFonts w:ascii="Times New Roman" w:hAnsi="Times New Roman"/>
          <w:b/>
          <w:bCs/>
          <w:sz w:val="26"/>
          <w:szCs w:val="26"/>
        </w:rPr>
        <w:t xml:space="preserve"> тыс. руб</w:t>
      </w:r>
      <w:r>
        <w:rPr>
          <w:rFonts w:ascii="Times New Roman" w:hAnsi="Times New Roman"/>
          <w:sz w:val="26"/>
          <w:szCs w:val="26"/>
        </w:rPr>
        <w:t>. (22,34%) и направлены</w:t>
      </w:r>
      <w:r w:rsidRPr="00011552">
        <w:rPr>
          <w:rFonts w:ascii="Times New Roman" w:hAnsi="Times New Roman"/>
          <w:sz w:val="26"/>
          <w:szCs w:val="26"/>
        </w:rPr>
        <w:t xml:space="preserve"> </w:t>
      </w:r>
      <w:r>
        <w:rPr>
          <w:rFonts w:ascii="Times New Roman" w:hAnsi="Times New Roman"/>
          <w:sz w:val="26"/>
          <w:szCs w:val="26"/>
        </w:rPr>
        <w:t xml:space="preserve">на МП </w:t>
      </w:r>
      <w:r w:rsidRPr="00FB4514">
        <w:rPr>
          <w:rFonts w:ascii="Times New Roman" w:hAnsi="Times New Roman"/>
          <w:sz w:val="26"/>
          <w:szCs w:val="26"/>
        </w:rPr>
        <w:t>«Защита населения и территорий от чрезвычайных ситуаций природного и техногенного характера, обеспечение пожарной безопасности и безопасности людей на водных объектах» на 2023-202</w:t>
      </w:r>
      <w:r>
        <w:rPr>
          <w:rFonts w:ascii="Times New Roman" w:hAnsi="Times New Roman"/>
          <w:sz w:val="26"/>
          <w:szCs w:val="26"/>
        </w:rPr>
        <w:t>6</w:t>
      </w:r>
      <w:r w:rsidRPr="00FB4514">
        <w:rPr>
          <w:rFonts w:ascii="Times New Roman" w:hAnsi="Times New Roman"/>
          <w:sz w:val="26"/>
          <w:szCs w:val="26"/>
        </w:rPr>
        <w:t xml:space="preserve"> годы</w:t>
      </w:r>
      <w:r>
        <w:rPr>
          <w:rFonts w:ascii="Times New Roman" w:hAnsi="Times New Roman"/>
          <w:sz w:val="26"/>
          <w:szCs w:val="26"/>
        </w:rPr>
        <w:t>».</w:t>
      </w:r>
      <w:r w:rsidR="00335EF0" w:rsidRPr="00335EF0">
        <w:rPr>
          <w:rFonts w:ascii="Times New Roman" w:hAnsi="Times New Roman"/>
          <w:sz w:val="26"/>
          <w:szCs w:val="26"/>
        </w:rPr>
        <w:t xml:space="preserve"> </w:t>
      </w:r>
      <w:r w:rsidR="00702B21">
        <w:rPr>
          <w:rFonts w:ascii="Times New Roman" w:hAnsi="Times New Roman"/>
          <w:sz w:val="26"/>
          <w:szCs w:val="26"/>
        </w:rPr>
        <w:t>Кассовые р</w:t>
      </w:r>
      <w:r w:rsidR="00335EF0" w:rsidRPr="0057672F">
        <w:rPr>
          <w:rFonts w:ascii="Times New Roman" w:hAnsi="Times New Roman"/>
          <w:sz w:val="26"/>
          <w:szCs w:val="26"/>
        </w:rPr>
        <w:t xml:space="preserve">асходы </w:t>
      </w:r>
      <w:r w:rsidR="00335EF0">
        <w:rPr>
          <w:rFonts w:ascii="Times New Roman" w:hAnsi="Times New Roman"/>
          <w:sz w:val="26"/>
          <w:szCs w:val="26"/>
        </w:rPr>
        <w:t>направлены</w:t>
      </w:r>
      <w:r w:rsidR="00335EF0" w:rsidRPr="0057672F">
        <w:rPr>
          <w:rFonts w:ascii="Times New Roman" w:hAnsi="Times New Roman"/>
          <w:sz w:val="26"/>
          <w:szCs w:val="26"/>
        </w:rPr>
        <w:t xml:space="preserve"> на мероприятия по обеспечению и обслуживанию единой </w:t>
      </w:r>
      <w:r w:rsidR="00335EF0">
        <w:rPr>
          <w:rFonts w:ascii="Times New Roman" w:hAnsi="Times New Roman"/>
          <w:sz w:val="26"/>
          <w:szCs w:val="26"/>
        </w:rPr>
        <w:t>дежурно-</w:t>
      </w:r>
      <w:r w:rsidR="00335EF0" w:rsidRPr="0057672F">
        <w:rPr>
          <w:rFonts w:ascii="Times New Roman" w:hAnsi="Times New Roman"/>
          <w:sz w:val="26"/>
          <w:szCs w:val="26"/>
        </w:rPr>
        <w:t xml:space="preserve">диспетчерской службы в сумме </w:t>
      </w:r>
      <w:r w:rsidR="00335EF0">
        <w:rPr>
          <w:rFonts w:ascii="Times New Roman" w:hAnsi="Times New Roman"/>
          <w:sz w:val="26"/>
          <w:szCs w:val="26"/>
        </w:rPr>
        <w:t>1 887,70</w:t>
      </w:r>
      <w:r w:rsidR="00335EF0" w:rsidRPr="0057672F">
        <w:rPr>
          <w:rFonts w:ascii="Times New Roman" w:hAnsi="Times New Roman"/>
          <w:sz w:val="26"/>
          <w:szCs w:val="26"/>
        </w:rPr>
        <w:t xml:space="preserve"> тыс. руб.</w:t>
      </w:r>
      <w:r w:rsidR="00335EF0">
        <w:rPr>
          <w:rFonts w:ascii="Times New Roman" w:hAnsi="Times New Roman"/>
          <w:sz w:val="26"/>
          <w:szCs w:val="26"/>
        </w:rPr>
        <w:t xml:space="preserve"> (25,74%) и</w:t>
      </w:r>
      <w:r w:rsidR="00FB7749">
        <w:rPr>
          <w:rFonts w:ascii="Times New Roman" w:hAnsi="Times New Roman"/>
          <w:sz w:val="26"/>
          <w:szCs w:val="26"/>
        </w:rPr>
        <w:t xml:space="preserve"> на создания резервов материальных ресурсов для первоочередного жизнеобеспечения населения МО в сумме 188,98 тыс. руб. (9,63%)</w:t>
      </w:r>
      <w:r w:rsidR="00335EF0" w:rsidRPr="0057672F">
        <w:rPr>
          <w:rFonts w:ascii="Times New Roman" w:hAnsi="Times New Roman"/>
          <w:sz w:val="26"/>
          <w:szCs w:val="26"/>
        </w:rPr>
        <w:t xml:space="preserve">. </w:t>
      </w:r>
      <w:r w:rsidR="00335EF0" w:rsidRPr="00335EF0">
        <w:rPr>
          <w:rFonts w:ascii="Times New Roman" w:hAnsi="Times New Roman"/>
          <w:sz w:val="26"/>
          <w:szCs w:val="26"/>
        </w:rPr>
        <w:t xml:space="preserve"> </w:t>
      </w:r>
      <w:r w:rsidR="00335EF0" w:rsidRPr="00523AC0">
        <w:rPr>
          <w:rFonts w:ascii="Times New Roman" w:hAnsi="Times New Roman"/>
          <w:color w:val="000000"/>
          <w:sz w:val="26"/>
          <w:szCs w:val="26"/>
          <w:lang w:eastAsia="ru-RU"/>
        </w:rPr>
        <w:t xml:space="preserve">Удельный вес расходов на </w:t>
      </w:r>
      <w:r w:rsidR="00335EF0">
        <w:rPr>
          <w:rFonts w:ascii="Times New Roman" w:hAnsi="Times New Roman"/>
          <w:color w:val="000000"/>
          <w:sz w:val="26"/>
          <w:szCs w:val="26"/>
          <w:lang w:eastAsia="ru-RU"/>
        </w:rPr>
        <w:t xml:space="preserve">национальную </w:t>
      </w:r>
      <w:r w:rsidR="00FB7749">
        <w:rPr>
          <w:rFonts w:ascii="Times New Roman" w:hAnsi="Times New Roman"/>
          <w:color w:val="000000"/>
          <w:sz w:val="26"/>
          <w:szCs w:val="26"/>
          <w:lang w:eastAsia="ru-RU"/>
        </w:rPr>
        <w:t>безопасность и правоохранительную деятельность</w:t>
      </w:r>
      <w:r w:rsidR="00335EF0" w:rsidRPr="00523AC0">
        <w:rPr>
          <w:rFonts w:ascii="Times New Roman" w:hAnsi="Times New Roman"/>
          <w:color w:val="000000"/>
          <w:sz w:val="26"/>
          <w:szCs w:val="26"/>
          <w:lang w:eastAsia="ru-RU"/>
        </w:rPr>
        <w:t xml:space="preserve"> в общем объеме расходов составил </w:t>
      </w:r>
      <w:r w:rsidR="00335EF0">
        <w:rPr>
          <w:rFonts w:ascii="Times New Roman" w:hAnsi="Times New Roman"/>
          <w:color w:val="000000"/>
          <w:sz w:val="26"/>
          <w:szCs w:val="26"/>
          <w:lang w:eastAsia="ru-RU"/>
        </w:rPr>
        <w:t>0,</w:t>
      </w:r>
      <w:r w:rsidR="00112298">
        <w:rPr>
          <w:rFonts w:ascii="Times New Roman" w:hAnsi="Times New Roman"/>
          <w:color w:val="000000"/>
          <w:sz w:val="26"/>
          <w:szCs w:val="26"/>
          <w:lang w:eastAsia="ru-RU"/>
        </w:rPr>
        <w:t>77</w:t>
      </w:r>
      <w:r w:rsidR="00335EF0" w:rsidRPr="00523AC0">
        <w:rPr>
          <w:rFonts w:ascii="Times New Roman" w:hAnsi="Times New Roman"/>
          <w:color w:val="000000"/>
          <w:sz w:val="26"/>
          <w:szCs w:val="26"/>
          <w:lang w:eastAsia="ru-RU"/>
        </w:rPr>
        <w:t>%</w:t>
      </w:r>
      <w:r w:rsidR="00335EF0" w:rsidRPr="00523AC0">
        <w:rPr>
          <w:rFonts w:ascii="Times New Roman" w:hAnsi="Times New Roman"/>
          <w:sz w:val="26"/>
          <w:szCs w:val="26"/>
          <w:lang w:eastAsia="ru-RU"/>
        </w:rPr>
        <w:t>.</w:t>
      </w:r>
      <w:r w:rsidR="00A1721D">
        <w:rPr>
          <w:rFonts w:ascii="Times New Roman" w:hAnsi="Times New Roman"/>
          <w:sz w:val="26"/>
          <w:szCs w:val="26"/>
          <w:lang w:eastAsia="ru-RU"/>
        </w:rPr>
        <w:t xml:space="preserve"> </w:t>
      </w:r>
      <w:r w:rsidR="00A1721D" w:rsidRPr="00523AC0">
        <w:rPr>
          <w:rFonts w:ascii="Times New Roman" w:hAnsi="Times New Roman"/>
          <w:sz w:val="26"/>
          <w:szCs w:val="26"/>
        </w:rPr>
        <w:t>По сравнению с 1 кварталом 202</w:t>
      </w:r>
      <w:r w:rsidR="00A1721D">
        <w:rPr>
          <w:rFonts w:ascii="Times New Roman" w:hAnsi="Times New Roman"/>
          <w:sz w:val="26"/>
          <w:szCs w:val="26"/>
        </w:rPr>
        <w:t>3</w:t>
      </w:r>
      <w:r w:rsidR="00A1721D" w:rsidRPr="00523AC0">
        <w:rPr>
          <w:rFonts w:ascii="Times New Roman" w:hAnsi="Times New Roman"/>
          <w:sz w:val="26"/>
          <w:szCs w:val="26"/>
        </w:rPr>
        <w:t xml:space="preserve"> года расходы по данному разделу </w:t>
      </w:r>
      <w:r w:rsidR="00A1721D">
        <w:rPr>
          <w:rFonts w:ascii="Times New Roman" w:hAnsi="Times New Roman"/>
          <w:sz w:val="26"/>
          <w:szCs w:val="26"/>
        </w:rPr>
        <w:t xml:space="preserve">увеличились </w:t>
      </w:r>
      <w:r w:rsidR="00A1721D" w:rsidRPr="00523AC0">
        <w:rPr>
          <w:rFonts w:ascii="Times New Roman" w:hAnsi="Times New Roman"/>
          <w:sz w:val="26"/>
          <w:szCs w:val="26"/>
        </w:rPr>
        <w:t xml:space="preserve">на </w:t>
      </w:r>
      <w:r w:rsidR="00A1721D">
        <w:rPr>
          <w:rFonts w:ascii="Times New Roman" w:hAnsi="Times New Roman"/>
          <w:sz w:val="26"/>
          <w:szCs w:val="26"/>
        </w:rPr>
        <w:t>645,60</w:t>
      </w:r>
      <w:r w:rsidR="00A1721D" w:rsidRPr="00523AC0">
        <w:rPr>
          <w:rFonts w:ascii="Times New Roman" w:hAnsi="Times New Roman"/>
          <w:sz w:val="26"/>
          <w:szCs w:val="26"/>
        </w:rPr>
        <w:t xml:space="preserve"> тыс. рублей или на </w:t>
      </w:r>
      <w:r w:rsidR="00A1721D">
        <w:rPr>
          <w:rFonts w:ascii="Times New Roman" w:hAnsi="Times New Roman"/>
          <w:sz w:val="26"/>
          <w:szCs w:val="26"/>
        </w:rPr>
        <w:t>45,1</w:t>
      </w:r>
      <w:r w:rsidR="00A1721D" w:rsidRPr="00523AC0">
        <w:rPr>
          <w:rFonts w:ascii="Times New Roman" w:hAnsi="Times New Roman"/>
          <w:sz w:val="26"/>
          <w:szCs w:val="26"/>
        </w:rPr>
        <w:t xml:space="preserve"> % (за 1 квартал 202</w:t>
      </w:r>
      <w:r w:rsidR="00A1721D">
        <w:rPr>
          <w:rFonts w:ascii="Times New Roman" w:hAnsi="Times New Roman"/>
          <w:sz w:val="26"/>
          <w:szCs w:val="26"/>
        </w:rPr>
        <w:t>3</w:t>
      </w:r>
      <w:r w:rsidR="00A1721D" w:rsidRPr="00523AC0">
        <w:rPr>
          <w:rFonts w:ascii="Times New Roman" w:hAnsi="Times New Roman"/>
          <w:sz w:val="26"/>
          <w:szCs w:val="26"/>
        </w:rPr>
        <w:t xml:space="preserve"> года – </w:t>
      </w:r>
      <w:r w:rsidR="00A1721D">
        <w:rPr>
          <w:rFonts w:ascii="Times New Roman" w:hAnsi="Times New Roman"/>
          <w:sz w:val="26"/>
          <w:szCs w:val="26"/>
        </w:rPr>
        <w:t>1 431,08</w:t>
      </w:r>
      <w:r w:rsidR="00A1721D" w:rsidRPr="00523AC0">
        <w:rPr>
          <w:rFonts w:ascii="Times New Roman" w:hAnsi="Times New Roman"/>
          <w:sz w:val="26"/>
          <w:szCs w:val="26"/>
        </w:rPr>
        <w:t xml:space="preserve"> тыс. рублей).</w:t>
      </w:r>
    </w:p>
    <w:p w14:paraId="657FB88B" w14:textId="77777777" w:rsidR="00FB7749" w:rsidRDefault="00FB7749" w:rsidP="00FB7749">
      <w:pPr>
        <w:spacing w:after="0" w:line="276" w:lineRule="auto"/>
        <w:ind w:firstLine="708"/>
        <w:jc w:val="both"/>
        <w:rPr>
          <w:rFonts w:ascii="Times New Roman" w:hAnsi="Times New Roman"/>
          <w:sz w:val="26"/>
          <w:szCs w:val="26"/>
        </w:rPr>
      </w:pPr>
    </w:p>
    <w:p w14:paraId="6FD7A248" w14:textId="7E433E2A" w:rsidR="00FB7749" w:rsidRDefault="00FB7749" w:rsidP="00FB7749">
      <w:pPr>
        <w:spacing w:after="0" w:line="276" w:lineRule="auto"/>
        <w:ind w:firstLine="708"/>
        <w:jc w:val="both"/>
        <w:rPr>
          <w:rFonts w:ascii="Times New Roman" w:hAnsi="Times New Roman"/>
          <w:sz w:val="26"/>
          <w:szCs w:val="26"/>
        </w:rPr>
      </w:pPr>
      <w:r w:rsidRPr="000D4EED">
        <w:rPr>
          <w:rFonts w:ascii="Times New Roman" w:hAnsi="Times New Roman"/>
          <w:b/>
          <w:bCs/>
          <w:sz w:val="26"/>
          <w:szCs w:val="26"/>
        </w:rPr>
        <w:t>По разделу 0400 «Национальная экономика»</w:t>
      </w:r>
      <w:r>
        <w:rPr>
          <w:rFonts w:ascii="Times New Roman" w:hAnsi="Times New Roman"/>
          <w:sz w:val="26"/>
          <w:szCs w:val="26"/>
        </w:rPr>
        <w:t xml:space="preserve"> расходы составили </w:t>
      </w:r>
      <w:r w:rsidR="00702B21">
        <w:rPr>
          <w:rFonts w:ascii="Times New Roman" w:hAnsi="Times New Roman"/>
          <w:b/>
          <w:bCs/>
          <w:sz w:val="26"/>
          <w:szCs w:val="26"/>
        </w:rPr>
        <w:t>6 043,99</w:t>
      </w:r>
      <w:r w:rsidRPr="00011552">
        <w:rPr>
          <w:rFonts w:ascii="Times New Roman" w:hAnsi="Times New Roman"/>
          <w:b/>
          <w:bCs/>
          <w:sz w:val="26"/>
          <w:szCs w:val="26"/>
        </w:rPr>
        <w:t xml:space="preserve"> тыс. руб.</w:t>
      </w:r>
      <w:r>
        <w:rPr>
          <w:rFonts w:ascii="Times New Roman" w:hAnsi="Times New Roman"/>
          <w:sz w:val="26"/>
          <w:szCs w:val="26"/>
        </w:rPr>
        <w:t xml:space="preserve"> </w:t>
      </w:r>
      <w:r w:rsidR="00702B21">
        <w:rPr>
          <w:rFonts w:ascii="Times New Roman" w:hAnsi="Times New Roman"/>
          <w:sz w:val="26"/>
          <w:szCs w:val="26"/>
        </w:rPr>
        <w:t xml:space="preserve">(3,70%) </w:t>
      </w:r>
      <w:r>
        <w:rPr>
          <w:rFonts w:ascii="Times New Roman" w:hAnsi="Times New Roman"/>
          <w:sz w:val="26"/>
          <w:szCs w:val="26"/>
        </w:rPr>
        <w:t>и были направлены:</w:t>
      </w:r>
    </w:p>
    <w:p w14:paraId="756BC6C8" w14:textId="179FD0CC" w:rsidR="00FB7749" w:rsidRDefault="00FB7749" w:rsidP="00702B21">
      <w:pPr>
        <w:spacing w:after="0" w:line="276" w:lineRule="auto"/>
        <w:ind w:firstLine="708"/>
        <w:jc w:val="both"/>
        <w:rPr>
          <w:rFonts w:ascii="Times New Roman" w:hAnsi="Times New Roman"/>
          <w:sz w:val="26"/>
          <w:szCs w:val="26"/>
        </w:rPr>
      </w:pPr>
      <w:r>
        <w:rPr>
          <w:rFonts w:ascii="Times New Roman" w:hAnsi="Times New Roman"/>
          <w:sz w:val="26"/>
          <w:szCs w:val="26"/>
        </w:rPr>
        <w:t xml:space="preserve">1. По муниципальным программам – </w:t>
      </w:r>
      <w:r w:rsidR="00702B21">
        <w:rPr>
          <w:rFonts w:ascii="Times New Roman" w:hAnsi="Times New Roman"/>
          <w:sz w:val="26"/>
          <w:szCs w:val="26"/>
        </w:rPr>
        <w:t>3 849,46</w:t>
      </w:r>
      <w:r>
        <w:rPr>
          <w:rFonts w:ascii="Times New Roman" w:hAnsi="Times New Roman"/>
          <w:sz w:val="26"/>
          <w:szCs w:val="26"/>
        </w:rPr>
        <w:t xml:space="preserve"> тыс. руб.</w:t>
      </w:r>
      <w:r w:rsidR="00702B21">
        <w:rPr>
          <w:rFonts w:ascii="Times New Roman" w:hAnsi="Times New Roman"/>
          <w:sz w:val="26"/>
          <w:szCs w:val="26"/>
        </w:rPr>
        <w:t xml:space="preserve"> на </w:t>
      </w:r>
      <w:r>
        <w:rPr>
          <w:rFonts w:ascii="Times New Roman" w:hAnsi="Times New Roman"/>
          <w:sz w:val="26"/>
          <w:szCs w:val="26"/>
        </w:rPr>
        <w:t xml:space="preserve">МП </w:t>
      </w:r>
      <w:r w:rsidRPr="00FB4514">
        <w:rPr>
          <w:rFonts w:ascii="Times New Roman" w:hAnsi="Times New Roman"/>
          <w:sz w:val="26"/>
          <w:szCs w:val="26"/>
        </w:rPr>
        <w:t>«Дороги местного значения Пожарского муниципального округа» на 2023-202</w:t>
      </w:r>
      <w:r w:rsidR="00702B21">
        <w:rPr>
          <w:rFonts w:ascii="Times New Roman" w:hAnsi="Times New Roman"/>
          <w:sz w:val="26"/>
          <w:szCs w:val="26"/>
        </w:rPr>
        <w:t>6</w:t>
      </w:r>
      <w:r w:rsidRPr="00FB4514">
        <w:rPr>
          <w:rFonts w:ascii="Times New Roman" w:hAnsi="Times New Roman"/>
          <w:sz w:val="26"/>
          <w:szCs w:val="26"/>
        </w:rPr>
        <w:t xml:space="preserve"> годы</w:t>
      </w:r>
      <w:r>
        <w:rPr>
          <w:rFonts w:ascii="Times New Roman" w:hAnsi="Times New Roman"/>
          <w:sz w:val="26"/>
          <w:szCs w:val="26"/>
        </w:rPr>
        <w:t xml:space="preserve"> – </w:t>
      </w:r>
      <w:bookmarkStart w:id="11" w:name="_Hlk162800687"/>
      <w:r w:rsidR="00702B21">
        <w:rPr>
          <w:rFonts w:ascii="Times New Roman" w:hAnsi="Times New Roman"/>
          <w:sz w:val="26"/>
          <w:szCs w:val="26"/>
        </w:rPr>
        <w:t>3 849,46</w:t>
      </w:r>
      <w:r>
        <w:rPr>
          <w:rFonts w:ascii="Times New Roman" w:hAnsi="Times New Roman"/>
          <w:sz w:val="26"/>
          <w:szCs w:val="26"/>
        </w:rPr>
        <w:t xml:space="preserve"> тыс. руб.</w:t>
      </w:r>
      <w:r w:rsidRPr="002F4E62">
        <w:rPr>
          <w:rFonts w:ascii="Times New Roman" w:hAnsi="Times New Roman"/>
          <w:sz w:val="26"/>
          <w:szCs w:val="26"/>
        </w:rPr>
        <w:t xml:space="preserve"> </w:t>
      </w:r>
      <w:r>
        <w:rPr>
          <w:rFonts w:ascii="Times New Roman" w:hAnsi="Times New Roman"/>
          <w:sz w:val="26"/>
          <w:szCs w:val="26"/>
        </w:rPr>
        <w:t>(</w:t>
      </w:r>
      <w:r w:rsidR="00702B21">
        <w:rPr>
          <w:rFonts w:ascii="Times New Roman" w:hAnsi="Times New Roman"/>
          <w:sz w:val="26"/>
          <w:szCs w:val="26"/>
        </w:rPr>
        <w:t>2,85</w:t>
      </w:r>
      <w:r>
        <w:rPr>
          <w:rFonts w:ascii="Times New Roman" w:hAnsi="Times New Roman"/>
          <w:sz w:val="26"/>
          <w:szCs w:val="26"/>
        </w:rPr>
        <w:t>%) (</w:t>
      </w:r>
      <w:r w:rsidR="00702B21">
        <w:rPr>
          <w:rFonts w:ascii="Times New Roman" w:hAnsi="Times New Roman"/>
          <w:sz w:val="26"/>
          <w:szCs w:val="26"/>
        </w:rPr>
        <w:t>м/б</w:t>
      </w:r>
      <w:r>
        <w:rPr>
          <w:rFonts w:ascii="Times New Roman" w:hAnsi="Times New Roman"/>
          <w:sz w:val="26"/>
          <w:szCs w:val="26"/>
        </w:rPr>
        <w:t>)</w:t>
      </w:r>
      <w:bookmarkEnd w:id="11"/>
      <w:r w:rsidR="00702B21">
        <w:rPr>
          <w:rFonts w:ascii="Times New Roman" w:hAnsi="Times New Roman"/>
          <w:sz w:val="26"/>
          <w:szCs w:val="26"/>
        </w:rPr>
        <w:t>.</w:t>
      </w:r>
    </w:p>
    <w:p w14:paraId="458F09A8" w14:textId="51D6B23E" w:rsidR="00702B21" w:rsidRDefault="00FB7749" w:rsidP="00702B21">
      <w:pPr>
        <w:spacing w:after="0" w:line="276" w:lineRule="auto"/>
        <w:ind w:firstLine="708"/>
        <w:jc w:val="both"/>
        <w:rPr>
          <w:rFonts w:ascii="Times New Roman" w:hAnsi="Times New Roman"/>
          <w:sz w:val="26"/>
          <w:szCs w:val="26"/>
          <w:lang w:eastAsia="ru-RU"/>
        </w:rPr>
      </w:pPr>
      <w:r w:rsidRPr="00FB4514">
        <w:rPr>
          <w:rFonts w:ascii="Times New Roman" w:hAnsi="Times New Roman"/>
          <w:sz w:val="26"/>
          <w:szCs w:val="26"/>
        </w:rPr>
        <w:t>2. По непрограммным направлениям деятельности</w:t>
      </w:r>
      <w:r>
        <w:rPr>
          <w:rFonts w:ascii="Times New Roman" w:hAnsi="Times New Roman"/>
          <w:sz w:val="26"/>
          <w:szCs w:val="26"/>
        </w:rPr>
        <w:t xml:space="preserve"> – </w:t>
      </w:r>
      <w:r w:rsidR="00702B21">
        <w:rPr>
          <w:rFonts w:ascii="Times New Roman" w:hAnsi="Times New Roman"/>
          <w:sz w:val="26"/>
          <w:szCs w:val="26"/>
        </w:rPr>
        <w:t>2 194,53</w:t>
      </w:r>
      <w:r w:rsidRPr="000D4EED">
        <w:rPr>
          <w:rFonts w:ascii="Times New Roman" w:hAnsi="Times New Roman"/>
          <w:sz w:val="26"/>
          <w:szCs w:val="26"/>
        </w:rPr>
        <w:t xml:space="preserve"> тыс. руб</w:t>
      </w:r>
      <w:r w:rsidR="00702B21">
        <w:rPr>
          <w:rFonts w:ascii="Times New Roman" w:hAnsi="Times New Roman"/>
          <w:sz w:val="26"/>
          <w:szCs w:val="26"/>
        </w:rPr>
        <w:t>.</w:t>
      </w:r>
      <w:r w:rsidR="00112298" w:rsidRPr="00112298">
        <w:rPr>
          <w:rFonts w:ascii="Times New Roman" w:hAnsi="Times New Roman"/>
          <w:sz w:val="26"/>
          <w:szCs w:val="26"/>
        </w:rPr>
        <w:t xml:space="preserve"> </w:t>
      </w:r>
      <w:r w:rsidR="00112298">
        <w:rPr>
          <w:rFonts w:ascii="Times New Roman" w:hAnsi="Times New Roman"/>
          <w:sz w:val="26"/>
          <w:szCs w:val="26"/>
        </w:rPr>
        <w:t>(м/б)</w:t>
      </w:r>
      <w:r w:rsidR="00702B21">
        <w:rPr>
          <w:rFonts w:ascii="Times New Roman" w:hAnsi="Times New Roman"/>
          <w:sz w:val="26"/>
          <w:szCs w:val="26"/>
        </w:rPr>
        <w:t xml:space="preserve"> </w:t>
      </w:r>
      <w:r>
        <w:rPr>
          <w:rFonts w:ascii="Times New Roman" w:hAnsi="Times New Roman"/>
          <w:sz w:val="26"/>
          <w:szCs w:val="26"/>
        </w:rPr>
        <w:t>- мероприятия по обеспечению пассажирских перевозок автомобильным транспортом</w:t>
      </w:r>
      <w:r w:rsidR="00702B21">
        <w:rPr>
          <w:rFonts w:ascii="Times New Roman" w:hAnsi="Times New Roman"/>
          <w:sz w:val="26"/>
          <w:szCs w:val="26"/>
        </w:rPr>
        <w:t>.</w:t>
      </w:r>
      <w:r w:rsidR="00702B21">
        <w:rPr>
          <w:rFonts w:ascii="Times New Roman" w:hAnsi="Times New Roman"/>
          <w:sz w:val="26"/>
          <w:szCs w:val="26"/>
        </w:rPr>
        <w:tab/>
      </w:r>
      <w:r w:rsidR="00702B21" w:rsidRPr="00523AC0">
        <w:rPr>
          <w:rFonts w:ascii="Times New Roman" w:hAnsi="Times New Roman"/>
          <w:color w:val="000000"/>
          <w:sz w:val="26"/>
          <w:szCs w:val="26"/>
          <w:lang w:eastAsia="ru-RU"/>
        </w:rPr>
        <w:t xml:space="preserve">Удельный вес расходов на </w:t>
      </w:r>
      <w:r w:rsidR="00702B21">
        <w:rPr>
          <w:rFonts w:ascii="Times New Roman" w:hAnsi="Times New Roman"/>
          <w:color w:val="000000"/>
          <w:sz w:val="26"/>
          <w:szCs w:val="26"/>
          <w:lang w:eastAsia="ru-RU"/>
        </w:rPr>
        <w:t xml:space="preserve">национальную </w:t>
      </w:r>
      <w:r w:rsidR="009E1EDA">
        <w:rPr>
          <w:rFonts w:ascii="Times New Roman" w:hAnsi="Times New Roman"/>
          <w:color w:val="000000"/>
          <w:sz w:val="26"/>
          <w:szCs w:val="26"/>
          <w:lang w:eastAsia="ru-RU"/>
        </w:rPr>
        <w:t>экономику</w:t>
      </w:r>
      <w:r w:rsidR="00702B21" w:rsidRPr="00523AC0">
        <w:rPr>
          <w:rFonts w:ascii="Times New Roman" w:hAnsi="Times New Roman"/>
          <w:color w:val="000000"/>
          <w:sz w:val="26"/>
          <w:szCs w:val="26"/>
          <w:lang w:eastAsia="ru-RU"/>
        </w:rPr>
        <w:t xml:space="preserve"> в общем объеме расходов составил </w:t>
      </w:r>
      <w:r w:rsidR="009E1EDA">
        <w:rPr>
          <w:rFonts w:ascii="Times New Roman" w:hAnsi="Times New Roman"/>
          <w:color w:val="000000"/>
          <w:sz w:val="26"/>
          <w:szCs w:val="26"/>
          <w:lang w:eastAsia="ru-RU"/>
        </w:rPr>
        <w:t>2,2</w:t>
      </w:r>
      <w:r w:rsidR="00853031">
        <w:rPr>
          <w:rFonts w:ascii="Times New Roman" w:hAnsi="Times New Roman"/>
          <w:color w:val="000000"/>
          <w:sz w:val="26"/>
          <w:szCs w:val="26"/>
          <w:lang w:eastAsia="ru-RU"/>
        </w:rPr>
        <w:t>3</w:t>
      </w:r>
      <w:r w:rsidR="00702B21" w:rsidRPr="00523AC0">
        <w:rPr>
          <w:rFonts w:ascii="Times New Roman" w:hAnsi="Times New Roman"/>
          <w:color w:val="000000"/>
          <w:sz w:val="26"/>
          <w:szCs w:val="26"/>
          <w:lang w:eastAsia="ru-RU"/>
        </w:rPr>
        <w:t>%</w:t>
      </w:r>
      <w:r w:rsidR="00702B21" w:rsidRPr="00523AC0">
        <w:rPr>
          <w:rFonts w:ascii="Times New Roman" w:hAnsi="Times New Roman"/>
          <w:sz w:val="26"/>
          <w:szCs w:val="26"/>
          <w:lang w:eastAsia="ru-RU"/>
        </w:rPr>
        <w:t>.</w:t>
      </w:r>
    </w:p>
    <w:p w14:paraId="570F35C6" w14:textId="7D8EC557" w:rsidR="00112298" w:rsidRDefault="00112298" w:rsidP="00702B21">
      <w:pPr>
        <w:spacing w:after="0" w:line="276" w:lineRule="auto"/>
        <w:ind w:firstLine="708"/>
        <w:jc w:val="both"/>
        <w:rPr>
          <w:rFonts w:ascii="Times New Roman" w:hAnsi="Times New Roman"/>
          <w:sz w:val="26"/>
          <w:szCs w:val="26"/>
          <w:lang w:eastAsia="ru-RU"/>
        </w:rPr>
      </w:pPr>
      <w:r w:rsidRPr="00523AC0">
        <w:rPr>
          <w:rFonts w:ascii="Times New Roman" w:hAnsi="Times New Roman"/>
          <w:sz w:val="26"/>
          <w:szCs w:val="26"/>
        </w:rPr>
        <w:t>По сравнению с 1 кварталом 202</w:t>
      </w:r>
      <w:r>
        <w:rPr>
          <w:rFonts w:ascii="Times New Roman" w:hAnsi="Times New Roman"/>
          <w:sz w:val="26"/>
          <w:szCs w:val="26"/>
        </w:rPr>
        <w:t>3</w:t>
      </w:r>
      <w:r w:rsidRPr="00523AC0">
        <w:rPr>
          <w:rFonts w:ascii="Times New Roman" w:hAnsi="Times New Roman"/>
          <w:sz w:val="26"/>
          <w:szCs w:val="26"/>
        </w:rPr>
        <w:t xml:space="preserve"> года расходы по данному разделу </w:t>
      </w:r>
      <w:r>
        <w:rPr>
          <w:rFonts w:ascii="Times New Roman" w:hAnsi="Times New Roman"/>
          <w:sz w:val="26"/>
          <w:szCs w:val="26"/>
        </w:rPr>
        <w:t xml:space="preserve">увеличились </w:t>
      </w:r>
      <w:r w:rsidRPr="00523AC0">
        <w:rPr>
          <w:rFonts w:ascii="Times New Roman" w:hAnsi="Times New Roman"/>
          <w:sz w:val="26"/>
          <w:szCs w:val="26"/>
        </w:rPr>
        <w:t xml:space="preserve">на </w:t>
      </w:r>
      <w:r>
        <w:rPr>
          <w:rFonts w:ascii="Times New Roman" w:hAnsi="Times New Roman"/>
          <w:sz w:val="26"/>
          <w:szCs w:val="26"/>
        </w:rPr>
        <w:t>2 370,26</w:t>
      </w:r>
      <w:r w:rsidRPr="00523AC0">
        <w:rPr>
          <w:rFonts w:ascii="Times New Roman" w:hAnsi="Times New Roman"/>
          <w:sz w:val="26"/>
          <w:szCs w:val="26"/>
        </w:rPr>
        <w:t xml:space="preserve"> тыс. рублей (за 1 квартал 202</w:t>
      </w:r>
      <w:r>
        <w:rPr>
          <w:rFonts w:ascii="Times New Roman" w:hAnsi="Times New Roman"/>
          <w:sz w:val="26"/>
          <w:szCs w:val="26"/>
        </w:rPr>
        <w:t>3</w:t>
      </w:r>
      <w:r w:rsidRPr="00523AC0">
        <w:rPr>
          <w:rFonts w:ascii="Times New Roman" w:hAnsi="Times New Roman"/>
          <w:sz w:val="26"/>
          <w:szCs w:val="26"/>
        </w:rPr>
        <w:t xml:space="preserve"> года – </w:t>
      </w:r>
      <w:r>
        <w:rPr>
          <w:rFonts w:ascii="Times New Roman" w:hAnsi="Times New Roman"/>
          <w:sz w:val="26"/>
          <w:szCs w:val="26"/>
        </w:rPr>
        <w:t>3 673,73</w:t>
      </w:r>
      <w:r w:rsidRPr="00523AC0">
        <w:rPr>
          <w:rFonts w:ascii="Times New Roman" w:hAnsi="Times New Roman"/>
          <w:sz w:val="26"/>
          <w:szCs w:val="26"/>
        </w:rPr>
        <w:t xml:space="preserve"> тыс. рублей). </w:t>
      </w:r>
      <w:r w:rsidRPr="00523AC0">
        <w:rPr>
          <w:rFonts w:ascii="Times New Roman" w:hAnsi="Times New Roman"/>
          <w:color w:val="000000"/>
          <w:sz w:val="26"/>
          <w:szCs w:val="26"/>
          <w:lang w:eastAsia="ru-RU"/>
        </w:rPr>
        <w:t xml:space="preserve"> </w:t>
      </w:r>
    </w:p>
    <w:p w14:paraId="095A7790" w14:textId="77777777" w:rsidR="003617AB" w:rsidRDefault="003617AB" w:rsidP="00702B21">
      <w:pPr>
        <w:spacing w:after="0" w:line="276" w:lineRule="auto"/>
        <w:ind w:firstLine="708"/>
        <w:jc w:val="both"/>
        <w:rPr>
          <w:rFonts w:ascii="Times New Roman" w:hAnsi="Times New Roman"/>
          <w:sz w:val="26"/>
          <w:szCs w:val="26"/>
          <w:lang w:eastAsia="ru-RU"/>
        </w:rPr>
      </w:pPr>
    </w:p>
    <w:p w14:paraId="3C59DF2E" w14:textId="3C80DC3F" w:rsidR="003617AB" w:rsidRDefault="003617AB" w:rsidP="003617AB">
      <w:pPr>
        <w:spacing w:after="0" w:line="276" w:lineRule="auto"/>
        <w:ind w:firstLine="708"/>
        <w:jc w:val="both"/>
        <w:rPr>
          <w:rFonts w:ascii="Times New Roman" w:hAnsi="Times New Roman"/>
          <w:sz w:val="26"/>
          <w:szCs w:val="26"/>
        </w:rPr>
      </w:pPr>
      <w:r w:rsidRPr="007A690B">
        <w:rPr>
          <w:rFonts w:ascii="Times New Roman" w:hAnsi="Times New Roman"/>
          <w:b/>
          <w:bCs/>
          <w:sz w:val="26"/>
          <w:szCs w:val="26"/>
        </w:rPr>
        <w:t>По разделу 0500 «Жилищно-коммунальное хозяйство»</w:t>
      </w:r>
      <w:r>
        <w:rPr>
          <w:rFonts w:ascii="Times New Roman" w:hAnsi="Times New Roman"/>
          <w:sz w:val="26"/>
          <w:szCs w:val="26"/>
        </w:rPr>
        <w:t xml:space="preserve"> расходы составили </w:t>
      </w:r>
      <w:r w:rsidR="00112298">
        <w:rPr>
          <w:rFonts w:ascii="Times New Roman" w:hAnsi="Times New Roman"/>
          <w:sz w:val="26"/>
          <w:szCs w:val="26"/>
        </w:rPr>
        <w:t xml:space="preserve">      </w:t>
      </w:r>
      <w:r>
        <w:rPr>
          <w:rFonts w:ascii="Times New Roman" w:hAnsi="Times New Roman"/>
          <w:b/>
          <w:bCs/>
          <w:sz w:val="26"/>
          <w:szCs w:val="26"/>
        </w:rPr>
        <w:t xml:space="preserve">8 492,76 тыс. руб. </w:t>
      </w:r>
      <w:r w:rsidRPr="003617AB">
        <w:rPr>
          <w:rFonts w:ascii="Times New Roman" w:hAnsi="Times New Roman"/>
          <w:bCs/>
          <w:sz w:val="26"/>
          <w:szCs w:val="26"/>
        </w:rPr>
        <w:t>(3,48%)</w:t>
      </w:r>
      <w:r w:rsidR="004D3A45" w:rsidRPr="00523AC0">
        <w:rPr>
          <w:rFonts w:ascii="Times New Roman" w:hAnsi="Times New Roman"/>
          <w:sz w:val="26"/>
          <w:szCs w:val="26"/>
        </w:rPr>
        <w:t xml:space="preserve">. </w:t>
      </w:r>
      <w:r w:rsidR="004D3A45" w:rsidRPr="00523AC0">
        <w:rPr>
          <w:rFonts w:ascii="Times New Roman" w:hAnsi="Times New Roman"/>
          <w:color w:val="000000"/>
          <w:sz w:val="26"/>
          <w:szCs w:val="26"/>
          <w:lang w:eastAsia="ru-RU"/>
        </w:rPr>
        <w:t xml:space="preserve">Удельный вес расходов на </w:t>
      </w:r>
      <w:r w:rsidR="004D3A45">
        <w:rPr>
          <w:rFonts w:ascii="Times New Roman" w:hAnsi="Times New Roman"/>
          <w:color w:val="000000"/>
          <w:sz w:val="26"/>
          <w:szCs w:val="26"/>
          <w:lang w:eastAsia="ru-RU"/>
        </w:rPr>
        <w:t>жилищно-коммунальное хозяйство</w:t>
      </w:r>
      <w:r w:rsidR="004D3A45" w:rsidRPr="00523AC0">
        <w:rPr>
          <w:rFonts w:ascii="Times New Roman" w:hAnsi="Times New Roman"/>
          <w:color w:val="000000"/>
          <w:sz w:val="26"/>
          <w:szCs w:val="26"/>
          <w:lang w:eastAsia="ru-RU"/>
        </w:rPr>
        <w:t xml:space="preserve"> в общем объеме расходов составил </w:t>
      </w:r>
      <w:r w:rsidR="004D3A45">
        <w:rPr>
          <w:rFonts w:ascii="Times New Roman" w:hAnsi="Times New Roman"/>
          <w:color w:val="000000"/>
          <w:sz w:val="26"/>
          <w:szCs w:val="26"/>
          <w:lang w:eastAsia="ru-RU"/>
        </w:rPr>
        <w:t>3,1</w:t>
      </w:r>
      <w:r w:rsidR="009A05A2">
        <w:rPr>
          <w:rFonts w:ascii="Times New Roman" w:hAnsi="Times New Roman"/>
          <w:color w:val="000000"/>
          <w:sz w:val="26"/>
          <w:szCs w:val="26"/>
          <w:lang w:eastAsia="ru-RU"/>
        </w:rPr>
        <w:t>4</w:t>
      </w:r>
      <w:r w:rsidR="004D3A45" w:rsidRPr="00523AC0">
        <w:rPr>
          <w:rFonts w:ascii="Times New Roman" w:hAnsi="Times New Roman"/>
          <w:color w:val="000000"/>
          <w:sz w:val="26"/>
          <w:szCs w:val="26"/>
          <w:lang w:eastAsia="ru-RU"/>
        </w:rPr>
        <w:t>%</w:t>
      </w:r>
      <w:r w:rsidR="004D3A45" w:rsidRPr="00523AC0">
        <w:rPr>
          <w:rFonts w:ascii="Times New Roman" w:hAnsi="Times New Roman"/>
          <w:sz w:val="26"/>
          <w:szCs w:val="26"/>
          <w:lang w:eastAsia="ru-RU"/>
        </w:rPr>
        <w:t>.</w:t>
      </w:r>
      <w:r w:rsidR="004D3A45">
        <w:rPr>
          <w:rFonts w:ascii="Times New Roman" w:hAnsi="Times New Roman"/>
          <w:sz w:val="26"/>
          <w:szCs w:val="26"/>
          <w:lang w:eastAsia="ru-RU"/>
        </w:rPr>
        <w:t xml:space="preserve"> Расходы </w:t>
      </w:r>
      <w:r>
        <w:rPr>
          <w:rFonts w:ascii="Times New Roman" w:hAnsi="Times New Roman"/>
          <w:sz w:val="26"/>
          <w:szCs w:val="26"/>
        </w:rPr>
        <w:t>направлены:</w:t>
      </w:r>
    </w:p>
    <w:p w14:paraId="5ED3C8F7" w14:textId="7B9E2F93" w:rsidR="003617AB" w:rsidRPr="002E054E" w:rsidRDefault="003617AB" w:rsidP="003617AB">
      <w:pPr>
        <w:pStyle w:val="aff7"/>
        <w:numPr>
          <w:ilvl w:val="0"/>
          <w:numId w:val="36"/>
        </w:numPr>
        <w:spacing w:after="0" w:line="276" w:lineRule="auto"/>
        <w:jc w:val="both"/>
        <w:rPr>
          <w:rFonts w:ascii="Times New Roman" w:hAnsi="Times New Roman"/>
          <w:sz w:val="26"/>
          <w:szCs w:val="26"/>
        </w:rPr>
      </w:pPr>
      <w:r w:rsidRPr="002E054E">
        <w:rPr>
          <w:rFonts w:ascii="Times New Roman" w:hAnsi="Times New Roman"/>
          <w:sz w:val="26"/>
          <w:szCs w:val="26"/>
        </w:rPr>
        <w:t xml:space="preserve">По муниципальным программам – </w:t>
      </w:r>
      <w:r>
        <w:rPr>
          <w:rFonts w:ascii="Times New Roman" w:hAnsi="Times New Roman"/>
          <w:sz w:val="26"/>
          <w:szCs w:val="26"/>
        </w:rPr>
        <w:t>7 485,68</w:t>
      </w:r>
      <w:r w:rsidRPr="002E054E">
        <w:rPr>
          <w:rFonts w:ascii="Times New Roman" w:hAnsi="Times New Roman"/>
          <w:sz w:val="26"/>
          <w:szCs w:val="26"/>
        </w:rPr>
        <w:t xml:space="preserve"> тыс. руб., из них:</w:t>
      </w:r>
    </w:p>
    <w:p w14:paraId="6E6A90C1" w14:textId="3A07D0CF"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t xml:space="preserve">1.1. </w:t>
      </w:r>
      <w:r w:rsidRPr="00BB7397">
        <w:rPr>
          <w:rFonts w:ascii="Times New Roman" w:hAnsi="Times New Roman"/>
          <w:sz w:val="26"/>
          <w:szCs w:val="26"/>
        </w:rPr>
        <w:t xml:space="preserve">МП </w:t>
      </w:r>
      <w:r w:rsidRPr="007B1534">
        <w:rPr>
          <w:rFonts w:ascii="Times New Roman" w:hAnsi="Times New Roman"/>
          <w:sz w:val="26"/>
          <w:szCs w:val="26"/>
        </w:rPr>
        <w:t>«Развитие систем водоснабжения и водоотведения Пожарского муниципального округа" на 2023 - 202</w:t>
      </w:r>
      <w:r>
        <w:rPr>
          <w:rFonts w:ascii="Times New Roman" w:hAnsi="Times New Roman"/>
          <w:sz w:val="26"/>
          <w:szCs w:val="26"/>
        </w:rPr>
        <w:t>6</w:t>
      </w:r>
      <w:r w:rsidRPr="007B1534">
        <w:rPr>
          <w:rFonts w:ascii="Times New Roman" w:hAnsi="Times New Roman"/>
          <w:sz w:val="26"/>
          <w:szCs w:val="26"/>
        </w:rPr>
        <w:t xml:space="preserve"> годы»</w:t>
      </w:r>
      <w:r>
        <w:rPr>
          <w:rFonts w:ascii="Times New Roman" w:hAnsi="Times New Roman"/>
          <w:sz w:val="26"/>
          <w:szCs w:val="26"/>
        </w:rPr>
        <w:t xml:space="preserve"> - 1 300,07 тыс. руб. (13,40%) м/б;</w:t>
      </w:r>
    </w:p>
    <w:p w14:paraId="09402F6E" w14:textId="4AA5CFA6"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t>1.</w:t>
      </w:r>
      <w:r w:rsidR="004D3A45">
        <w:rPr>
          <w:rFonts w:ascii="Times New Roman" w:hAnsi="Times New Roman"/>
          <w:sz w:val="26"/>
          <w:szCs w:val="26"/>
        </w:rPr>
        <w:t>2</w:t>
      </w:r>
      <w:r>
        <w:rPr>
          <w:rFonts w:ascii="Times New Roman" w:hAnsi="Times New Roman"/>
          <w:sz w:val="26"/>
          <w:szCs w:val="26"/>
        </w:rPr>
        <w:t xml:space="preserve">. МП </w:t>
      </w:r>
      <w:r w:rsidRPr="006B3BF7">
        <w:rPr>
          <w:rFonts w:ascii="Times New Roman" w:hAnsi="Times New Roman"/>
          <w:sz w:val="26"/>
          <w:szCs w:val="26"/>
        </w:rPr>
        <w:t>«Обеспечение жителей Пожарского муниципального округа питьевой водой на 2023 - 202</w:t>
      </w:r>
      <w:r w:rsidR="004D3A45">
        <w:rPr>
          <w:rFonts w:ascii="Times New Roman" w:hAnsi="Times New Roman"/>
          <w:sz w:val="26"/>
          <w:szCs w:val="26"/>
        </w:rPr>
        <w:t>6</w:t>
      </w:r>
      <w:r w:rsidRPr="006B3BF7">
        <w:rPr>
          <w:rFonts w:ascii="Times New Roman" w:hAnsi="Times New Roman"/>
          <w:sz w:val="26"/>
          <w:szCs w:val="26"/>
        </w:rPr>
        <w:t xml:space="preserve"> годы» </w:t>
      </w:r>
      <w:r>
        <w:rPr>
          <w:rFonts w:ascii="Times New Roman" w:hAnsi="Times New Roman"/>
          <w:sz w:val="26"/>
          <w:szCs w:val="26"/>
        </w:rPr>
        <w:t xml:space="preserve">- </w:t>
      </w:r>
      <w:r w:rsidR="004D3A45">
        <w:rPr>
          <w:rFonts w:ascii="Times New Roman" w:hAnsi="Times New Roman"/>
          <w:sz w:val="26"/>
          <w:szCs w:val="26"/>
        </w:rPr>
        <w:t>312,20</w:t>
      </w:r>
      <w:r w:rsidRPr="006B3BF7">
        <w:rPr>
          <w:rFonts w:ascii="Times New Roman" w:hAnsi="Times New Roman"/>
          <w:sz w:val="26"/>
          <w:szCs w:val="26"/>
        </w:rPr>
        <w:t xml:space="preserve"> тыс. руб.</w:t>
      </w:r>
      <w:r>
        <w:rPr>
          <w:rFonts w:ascii="Times New Roman" w:hAnsi="Times New Roman"/>
          <w:sz w:val="26"/>
          <w:szCs w:val="26"/>
        </w:rPr>
        <w:t xml:space="preserve"> (</w:t>
      </w:r>
      <w:r w:rsidR="004D3A45">
        <w:rPr>
          <w:rFonts w:ascii="Times New Roman" w:hAnsi="Times New Roman"/>
          <w:sz w:val="26"/>
          <w:szCs w:val="26"/>
        </w:rPr>
        <w:t>16,16</w:t>
      </w:r>
      <w:r>
        <w:rPr>
          <w:rFonts w:ascii="Times New Roman" w:hAnsi="Times New Roman"/>
          <w:sz w:val="26"/>
          <w:szCs w:val="26"/>
        </w:rPr>
        <w:t>%) м/б;</w:t>
      </w:r>
    </w:p>
    <w:p w14:paraId="03EE7027" w14:textId="7312753D"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lastRenderedPageBreak/>
        <w:t>1.</w:t>
      </w:r>
      <w:r w:rsidR="004D3A45">
        <w:rPr>
          <w:rFonts w:ascii="Times New Roman" w:hAnsi="Times New Roman"/>
          <w:sz w:val="26"/>
          <w:szCs w:val="26"/>
        </w:rPr>
        <w:t>3</w:t>
      </w:r>
      <w:r>
        <w:rPr>
          <w:rFonts w:ascii="Times New Roman" w:hAnsi="Times New Roman"/>
          <w:sz w:val="26"/>
          <w:szCs w:val="26"/>
        </w:rPr>
        <w:t xml:space="preserve">. МП </w:t>
      </w:r>
      <w:r w:rsidRPr="006B3BF7">
        <w:rPr>
          <w:rFonts w:ascii="Times New Roman" w:hAnsi="Times New Roman"/>
          <w:sz w:val="26"/>
          <w:szCs w:val="26"/>
        </w:rPr>
        <w:t>«Обеспечение населения дровами и поддержка организаций, занимающихся реализацией древесины для нужд населения Пожарского муниципального округа на 2023 - 202</w:t>
      </w:r>
      <w:r w:rsidR="004D3A45">
        <w:rPr>
          <w:rFonts w:ascii="Times New Roman" w:hAnsi="Times New Roman"/>
          <w:sz w:val="26"/>
          <w:szCs w:val="26"/>
        </w:rPr>
        <w:t>6</w:t>
      </w:r>
      <w:r w:rsidRPr="006B3BF7">
        <w:rPr>
          <w:rFonts w:ascii="Times New Roman" w:hAnsi="Times New Roman"/>
          <w:sz w:val="26"/>
          <w:szCs w:val="26"/>
        </w:rPr>
        <w:t xml:space="preserve"> годы» </w:t>
      </w:r>
      <w:r>
        <w:rPr>
          <w:rFonts w:ascii="Times New Roman" w:hAnsi="Times New Roman"/>
          <w:sz w:val="26"/>
          <w:szCs w:val="26"/>
        </w:rPr>
        <w:t xml:space="preserve">- </w:t>
      </w:r>
      <w:r w:rsidR="004D3A45">
        <w:rPr>
          <w:rFonts w:ascii="Times New Roman" w:hAnsi="Times New Roman"/>
          <w:sz w:val="26"/>
          <w:szCs w:val="26"/>
        </w:rPr>
        <w:t>2 555,90</w:t>
      </w:r>
      <w:r>
        <w:rPr>
          <w:rFonts w:ascii="Times New Roman" w:hAnsi="Times New Roman"/>
          <w:sz w:val="26"/>
          <w:szCs w:val="26"/>
        </w:rPr>
        <w:t xml:space="preserve"> тыс. руб.</w:t>
      </w:r>
      <w:r w:rsidRPr="0099268C">
        <w:rPr>
          <w:rFonts w:ascii="Times New Roman" w:hAnsi="Times New Roman"/>
          <w:sz w:val="26"/>
          <w:szCs w:val="26"/>
        </w:rPr>
        <w:t xml:space="preserve"> </w:t>
      </w:r>
      <w:r>
        <w:rPr>
          <w:rFonts w:ascii="Times New Roman" w:hAnsi="Times New Roman"/>
          <w:sz w:val="26"/>
          <w:szCs w:val="26"/>
        </w:rPr>
        <w:t>(</w:t>
      </w:r>
      <w:r w:rsidR="004D3A45">
        <w:rPr>
          <w:rFonts w:ascii="Times New Roman" w:hAnsi="Times New Roman"/>
          <w:sz w:val="26"/>
          <w:szCs w:val="26"/>
        </w:rPr>
        <w:t>93,61</w:t>
      </w:r>
      <w:r>
        <w:rPr>
          <w:rFonts w:ascii="Times New Roman" w:hAnsi="Times New Roman"/>
          <w:sz w:val="26"/>
          <w:szCs w:val="26"/>
        </w:rPr>
        <w:t>%) (м/б –</w:t>
      </w:r>
      <w:r w:rsidRPr="006B3BF7">
        <w:rPr>
          <w:rFonts w:ascii="Times New Roman" w:hAnsi="Times New Roman"/>
          <w:sz w:val="26"/>
          <w:szCs w:val="26"/>
        </w:rPr>
        <w:t xml:space="preserve"> </w:t>
      </w:r>
      <w:r w:rsidR="004D3A45">
        <w:rPr>
          <w:rFonts w:ascii="Times New Roman" w:hAnsi="Times New Roman"/>
          <w:sz w:val="26"/>
          <w:szCs w:val="26"/>
        </w:rPr>
        <w:t>25,56</w:t>
      </w:r>
      <w:r w:rsidRPr="006B3BF7">
        <w:rPr>
          <w:rFonts w:ascii="Times New Roman" w:hAnsi="Times New Roman"/>
          <w:sz w:val="26"/>
          <w:szCs w:val="26"/>
        </w:rPr>
        <w:t xml:space="preserve"> тыс. руб., </w:t>
      </w:r>
      <w:r>
        <w:rPr>
          <w:rFonts w:ascii="Times New Roman" w:hAnsi="Times New Roman"/>
          <w:sz w:val="26"/>
          <w:szCs w:val="26"/>
        </w:rPr>
        <w:t>к/б</w:t>
      </w:r>
      <w:r w:rsidRPr="006B3BF7">
        <w:rPr>
          <w:rFonts w:ascii="Times New Roman" w:hAnsi="Times New Roman"/>
          <w:sz w:val="26"/>
          <w:szCs w:val="26"/>
        </w:rPr>
        <w:t xml:space="preserve"> </w:t>
      </w:r>
      <w:r>
        <w:rPr>
          <w:rFonts w:ascii="Times New Roman" w:hAnsi="Times New Roman"/>
          <w:sz w:val="26"/>
          <w:szCs w:val="26"/>
        </w:rPr>
        <w:t>–</w:t>
      </w:r>
      <w:r w:rsidRPr="006B3BF7">
        <w:rPr>
          <w:rFonts w:ascii="Times New Roman" w:hAnsi="Times New Roman"/>
          <w:sz w:val="26"/>
          <w:szCs w:val="26"/>
        </w:rPr>
        <w:t xml:space="preserve"> </w:t>
      </w:r>
      <w:r w:rsidR="004D3A45">
        <w:rPr>
          <w:rFonts w:ascii="Times New Roman" w:hAnsi="Times New Roman"/>
          <w:sz w:val="26"/>
          <w:szCs w:val="26"/>
        </w:rPr>
        <w:t>2 530,34</w:t>
      </w:r>
      <w:r w:rsidRPr="006B3BF7">
        <w:rPr>
          <w:rFonts w:ascii="Times New Roman" w:hAnsi="Times New Roman"/>
          <w:sz w:val="26"/>
          <w:szCs w:val="26"/>
        </w:rPr>
        <w:t xml:space="preserve"> тыс. руб.</w:t>
      </w:r>
      <w:r>
        <w:rPr>
          <w:rFonts w:ascii="Times New Roman" w:hAnsi="Times New Roman"/>
          <w:sz w:val="26"/>
          <w:szCs w:val="26"/>
        </w:rPr>
        <w:t>)</w:t>
      </w:r>
      <w:r w:rsidRPr="00C749A8">
        <w:rPr>
          <w:rFonts w:ascii="Times New Roman" w:hAnsi="Times New Roman"/>
          <w:sz w:val="26"/>
          <w:szCs w:val="26"/>
        </w:rPr>
        <w:t>;</w:t>
      </w:r>
    </w:p>
    <w:p w14:paraId="6D513858" w14:textId="3C7F5D9F"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t>1.</w:t>
      </w:r>
      <w:r w:rsidR="004D3A45">
        <w:rPr>
          <w:rFonts w:ascii="Times New Roman" w:hAnsi="Times New Roman"/>
          <w:sz w:val="26"/>
          <w:szCs w:val="26"/>
        </w:rPr>
        <w:t>4</w:t>
      </w:r>
      <w:r>
        <w:rPr>
          <w:rFonts w:ascii="Times New Roman" w:hAnsi="Times New Roman"/>
          <w:sz w:val="26"/>
          <w:szCs w:val="26"/>
        </w:rPr>
        <w:t xml:space="preserve">. МП </w:t>
      </w:r>
      <w:r w:rsidRPr="006B3BF7">
        <w:rPr>
          <w:rFonts w:ascii="Times New Roman" w:hAnsi="Times New Roman"/>
          <w:sz w:val="26"/>
          <w:szCs w:val="26"/>
        </w:rPr>
        <w:t>"Улучшение уличного освещения Пожарского муниципального округа на 2023-202</w:t>
      </w:r>
      <w:r w:rsidR="004D3A45">
        <w:rPr>
          <w:rFonts w:ascii="Times New Roman" w:hAnsi="Times New Roman"/>
          <w:sz w:val="26"/>
          <w:szCs w:val="26"/>
        </w:rPr>
        <w:t>6</w:t>
      </w:r>
      <w:r w:rsidRPr="006B3BF7">
        <w:rPr>
          <w:rFonts w:ascii="Times New Roman" w:hAnsi="Times New Roman"/>
          <w:sz w:val="26"/>
          <w:szCs w:val="26"/>
        </w:rPr>
        <w:t xml:space="preserve"> годы</w:t>
      </w:r>
      <w:r>
        <w:rPr>
          <w:rFonts w:ascii="Times New Roman" w:hAnsi="Times New Roman"/>
          <w:sz w:val="26"/>
          <w:szCs w:val="26"/>
        </w:rPr>
        <w:t xml:space="preserve"> –</w:t>
      </w:r>
      <w:r w:rsidRPr="006B3BF7">
        <w:rPr>
          <w:rFonts w:ascii="Times New Roman" w:hAnsi="Times New Roman"/>
          <w:sz w:val="26"/>
          <w:szCs w:val="26"/>
        </w:rPr>
        <w:t xml:space="preserve"> </w:t>
      </w:r>
      <w:r w:rsidR="004D3A45">
        <w:rPr>
          <w:rFonts w:ascii="Times New Roman" w:hAnsi="Times New Roman"/>
          <w:sz w:val="26"/>
          <w:szCs w:val="26"/>
        </w:rPr>
        <w:t>1 386,87</w:t>
      </w:r>
      <w:r w:rsidRPr="006B3BF7">
        <w:rPr>
          <w:rFonts w:ascii="Times New Roman" w:hAnsi="Times New Roman"/>
          <w:sz w:val="26"/>
          <w:szCs w:val="26"/>
        </w:rPr>
        <w:t xml:space="preserve"> тыс. руб.</w:t>
      </w:r>
      <w:r w:rsidRPr="0099268C">
        <w:rPr>
          <w:rFonts w:ascii="Times New Roman" w:hAnsi="Times New Roman"/>
          <w:sz w:val="26"/>
          <w:szCs w:val="26"/>
        </w:rPr>
        <w:t xml:space="preserve"> </w:t>
      </w:r>
      <w:r>
        <w:rPr>
          <w:rFonts w:ascii="Times New Roman" w:hAnsi="Times New Roman"/>
          <w:sz w:val="26"/>
          <w:szCs w:val="26"/>
        </w:rPr>
        <w:t>(</w:t>
      </w:r>
      <w:r w:rsidR="004D3A45">
        <w:rPr>
          <w:rFonts w:ascii="Times New Roman" w:hAnsi="Times New Roman"/>
          <w:sz w:val="26"/>
          <w:szCs w:val="26"/>
        </w:rPr>
        <w:t>13,13</w:t>
      </w:r>
      <w:r>
        <w:rPr>
          <w:rFonts w:ascii="Times New Roman" w:hAnsi="Times New Roman"/>
          <w:sz w:val="26"/>
          <w:szCs w:val="26"/>
        </w:rPr>
        <w:t>%) м/б;</w:t>
      </w:r>
    </w:p>
    <w:p w14:paraId="5FEB804D" w14:textId="14C29CD4"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t>1.</w:t>
      </w:r>
      <w:r w:rsidR="004D3A45">
        <w:rPr>
          <w:rFonts w:ascii="Times New Roman" w:hAnsi="Times New Roman"/>
          <w:sz w:val="26"/>
          <w:szCs w:val="26"/>
        </w:rPr>
        <w:t>5</w:t>
      </w:r>
      <w:r>
        <w:rPr>
          <w:rFonts w:ascii="Times New Roman" w:hAnsi="Times New Roman"/>
          <w:sz w:val="26"/>
          <w:szCs w:val="26"/>
        </w:rPr>
        <w:t xml:space="preserve">. МП </w:t>
      </w:r>
      <w:r w:rsidRPr="006B3BF7">
        <w:rPr>
          <w:rFonts w:ascii="Times New Roman" w:hAnsi="Times New Roman"/>
          <w:sz w:val="26"/>
          <w:szCs w:val="26"/>
        </w:rPr>
        <w:t>«Содержание мест захоронений, расположенных на территории Пожарского муниципального округа» на 2023 - 202</w:t>
      </w:r>
      <w:r w:rsidR="004D3A45">
        <w:rPr>
          <w:rFonts w:ascii="Times New Roman" w:hAnsi="Times New Roman"/>
          <w:sz w:val="26"/>
          <w:szCs w:val="26"/>
        </w:rPr>
        <w:t>6</w:t>
      </w:r>
      <w:r w:rsidRPr="006B3BF7">
        <w:rPr>
          <w:rFonts w:ascii="Times New Roman" w:hAnsi="Times New Roman"/>
          <w:sz w:val="26"/>
          <w:szCs w:val="26"/>
        </w:rPr>
        <w:t xml:space="preserve"> годы </w:t>
      </w:r>
      <w:r>
        <w:rPr>
          <w:rFonts w:ascii="Times New Roman" w:hAnsi="Times New Roman"/>
          <w:sz w:val="26"/>
          <w:szCs w:val="26"/>
        </w:rPr>
        <w:t>–</w:t>
      </w:r>
      <w:r w:rsidRPr="006B3BF7">
        <w:rPr>
          <w:rFonts w:ascii="Times New Roman" w:hAnsi="Times New Roman"/>
          <w:sz w:val="26"/>
          <w:szCs w:val="26"/>
        </w:rPr>
        <w:t xml:space="preserve"> </w:t>
      </w:r>
      <w:r w:rsidR="004D3A45">
        <w:rPr>
          <w:rFonts w:ascii="Times New Roman" w:hAnsi="Times New Roman"/>
          <w:sz w:val="26"/>
          <w:szCs w:val="26"/>
        </w:rPr>
        <w:t>21,70</w:t>
      </w:r>
      <w:r w:rsidRPr="006B3BF7">
        <w:rPr>
          <w:rFonts w:ascii="Times New Roman" w:hAnsi="Times New Roman"/>
          <w:sz w:val="26"/>
          <w:szCs w:val="26"/>
        </w:rPr>
        <w:t xml:space="preserve"> тыс. руб</w:t>
      </w:r>
      <w:r>
        <w:rPr>
          <w:rFonts w:ascii="Times New Roman" w:hAnsi="Times New Roman"/>
          <w:sz w:val="26"/>
          <w:szCs w:val="26"/>
        </w:rPr>
        <w:t>.</w:t>
      </w:r>
      <w:r w:rsidRPr="0099268C">
        <w:rPr>
          <w:rFonts w:ascii="Times New Roman" w:hAnsi="Times New Roman"/>
          <w:sz w:val="26"/>
          <w:szCs w:val="26"/>
        </w:rPr>
        <w:t xml:space="preserve"> </w:t>
      </w:r>
      <w:r>
        <w:rPr>
          <w:rFonts w:ascii="Times New Roman" w:hAnsi="Times New Roman"/>
          <w:sz w:val="26"/>
          <w:szCs w:val="26"/>
        </w:rPr>
        <w:t>(</w:t>
      </w:r>
      <w:r w:rsidR="004D3A45">
        <w:rPr>
          <w:rFonts w:ascii="Times New Roman" w:hAnsi="Times New Roman"/>
          <w:sz w:val="26"/>
          <w:szCs w:val="26"/>
        </w:rPr>
        <w:t>1,23</w:t>
      </w:r>
      <w:r>
        <w:rPr>
          <w:rFonts w:ascii="Times New Roman" w:hAnsi="Times New Roman"/>
          <w:sz w:val="26"/>
          <w:szCs w:val="26"/>
        </w:rPr>
        <w:t>%) м/б;</w:t>
      </w:r>
    </w:p>
    <w:p w14:paraId="68A5FF62" w14:textId="7A4BF20D"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t>1.</w:t>
      </w:r>
      <w:r w:rsidR="004D3A45">
        <w:rPr>
          <w:rFonts w:ascii="Times New Roman" w:hAnsi="Times New Roman"/>
          <w:sz w:val="26"/>
          <w:szCs w:val="26"/>
        </w:rPr>
        <w:t>6</w:t>
      </w:r>
      <w:r>
        <w:rPr>
          <w:rFonts w:ascii="Times New Roman" w:hAnsi="Times New Roman"/>
          <w:sz w:val="26"/>
          <w:szCs w:val="26"/>
        </w:rPr>
        <w:t xml:space="preserve">. МП </w:t>
      </w:r>
      <w:r w:rsidRPr="004169CA">
        <w:rPr>
          <w:rFonts w:ascii="Times New Roman" w:hAnsi="Times New Roman"/>
          <w:sz w:val="26"/>
          <w:szCs w:val="26"/>
        </w:rPr>
        <w:t>«Обращение с твердыми коммунальными отходами на территории Пожарского муниципального ок</w:t>
      </w:r>
      <w:r>
        <w:rPr>
          <w:rFonts w:ascii="Times New Roman" w:hAnsi="Times New Roman"/>
          <w:sz w:val="26"/>
          <w:szCs w:val="26"/>
        </w:rPr>
        <w:t>руга» на период 2023-202</w:t>
      </w:r>
      <w:r w:rsidR="004D3A45">
        <w:rPr>
          <w:rFonts w:ascii="Times New Roman" w:hAnsi="Times New Roman"/>
          <w:sz w:val="26"/>
          <w:szCs w:val="26"/>
        </w:rPr>
        <w:t>6</w:t>
      </w:r>
      <w:r>
        <w:rPr>
          <w:rFonts w:ascii="Times New Roman" w:hAnsi="Times New Roman"/>
          <w:sz w:val="26"/>
          <w:szCs w:val="26"/>
        </w:rPr>
        <w:t xml:space="preserve"> годы»</w:t>
      </w:r>
      <w:r w:rsidRPr="004169CA">
        <w:rPr>
          <w:rFonts w:ascii="Times New Roman" w:hAnsi="Times New Roman"/>
          <w:sz w:val="26"/>
          <w:szCs w:val="26"/>
        </w:rPr>
        <w:t xml:space="preserve"> </w:t>
      </w:r>
      <w:r>
        <w:rPr>
          <w:rFonts w:ascii="Times New Roman" w:hAnsi="Times New Roman"/>
          <w:sz w:val="26"/>
          <w:szCs w:val="26"/>
        </w:rPr>
        <w:t>–</w:t>
      </w:r>
      <w:r w:rsidRPr="006B3BF7">
        <w:rPr>
          <w:rFonts w:ascii="Times New Roman" w:hAnsi="Times New Roman"/>
          <w:sz w:val="26"/>
          <w:szCs w:val="26"/>
        </w:rPr>
        <w:t xml:space="preserve"> </w:t>
      </w:r>
      <w:r w:rsidR="004D3A45">
        <w:rPr>
          <w:rFonts w:ascii="Times New Roman" w:hAnsi="Times New Roman"/>
          <w:sz w:val="26"/>
          <w:szCs w:val="26"/>
        </w:rPr>
        <w:t>192,05</w:t>
      </w:r>
      <w:r w:rsidRPr="006B3BF7">
        <w:rPr>
          <w:rFonts w:ascii="Times New Roman" w:hAnsi="Times New Roman"/>
          <w:sz w:val="26"/>
          <w:szCs w:val="26"/>
        </w:rPr>
        <w:t xml:space="preserve"> тыс. руб</w:t>
      </w:r>
      <w:r>
        <w:rPr>
          <w:rFonts w:ascii="Times New Roman" w:hAnsi="Times New Roman"/>
          <w:sz w:val="26"/>
          <w:szCs w:val="26"/>
        </w:rPr>
        <w:t>.</w:t>
      </w:r>
      <w:r w:rsidRPr="0099268C">
        <w:rPr>
          <w:rFonts w:ascii="Times New Roman" w:hAnsi="Times New Roman"/>
          <w:sz w:val="26"/>
          <w:szCs w:val="26"/>
        </w:rPr>
        <w:t xml:space="preserve"> </w:t>
      </w:r>
      <w:r>
        <w:rPr>
          <w:rFonts w:ascii="Times New Roman" w:hAnsi="Times New Roman"/>
          <w:sz w:val="26"/>
          <w:szCs w:val="26"/>
        </w:rPr>
        <w:t>(</w:t>
      </w:r>
      <w:r w:rsidR="004D3A45">
        <w:rPr>
          <w:rFonts w:ascii="Times New Roman" w:hAnsi="Times New Roman"/>
          <w:sz w:val="26"/>
          <w:szCs w:val="26"/>
        </w:rPr>
        <w:t>6,18</w:t>
      </w:r>
      <w:r>
        <w:rPr>
          <w:rFonts w:ascii="Times New Roman" w:hAnsi="Times New Roman"/>
          <w:sz w:val="26"/>
          <w:szCs w:val="26"/>
        </w:rPr>
        <w:t>%) м/б;</w:t>
      </w:r>
    </w:p>
    <w:p w14:paraId="434344A4" w14:textId="0AA329C5" w:rsidR="003617AB" w:rsidRDefault="003617AB" w:rsidP="003617AB">
      <w:pPr>
        <w:spacing w:after="0" w:line="276" w:lineRule="auto"/>
        <w:ind w:firstLine="708"/>
        <w:jc w:val="both"/>
        <w:rPr>
          <w:rFonts w:ascii="Times New Roman" w:hAnsi="Times New Roman"/>
          <w:sz w:val="26"/>
          <w:szCs w:val="26"/>
        </w:rPr>
      </w:pPr>
      <w:r w:rsidRPr="006768AB">
        <w:rPr>
          <w:rFonts w:ascii="Times New Roman" w:hAnsi="Times New Roman"/>
          <w:sz w:val="26"/>
          <w:szCs w:val="26"/>
        </w:rPr>
        <w:t>1.</w:t>
      </w:r>
      <w:r w:rsidR="004D3A45">
        <w:rPr>
          <w:rFonts w:ascii="Times New Roman" w:hAnsi="Times New Roman"/>
          <w:sz w:val="26"/>
          <w:szCs w:val="26"/>
        </w:rPr>
        <w:t>7</w:t>
      </w:r>
      <w:r w:rsidRPr="006768AB">
        <w:rPr>
          <w:rFonts w:ascii="Times New Roman" w:hAnsi="Times New Roman"/>
          <w:sz w:val="26"/>
          <w:szCs w:val="26"/>
        </w:rPr>
        <w:t>. МП «Содержание объектов благоустройства Пожарского муниципального округа на 2023-202</w:t>
      </w:r>
      <w:r w:rsidR="004D3A45">
        <w:rPr>
          <w:rFonts w:ascii="Times New Roman" w:hAnsi="Times New Roman"/>
          <w:sz w:val="26"/>
          <w:szCs w:val="26"/>
        </w:rPr>
        <w:t>6</w:t>
      </w:r>
      <w:r w:rsidRPr="006768AB">
        <w:rPr>
          <w:rFonts w:ascii="Times New Roman" w:hAnsi="Times New Roman"/>
          <w:sz w:val="26"/>
          <w:szCs w:val="26"/>
        </w:rPr>
        <w:t xml:space="preserve"> годы» - </w:t>
      </w:r>
      <w:r w:rsidR="004D3A45">
        <w:rPr>
          <w:rFonts w:ascii="Times New Roman" w:hAnsi="Times New Roman"/>
          <w:sz w:val="26"/>
          <w:szCs w:val="26"/>
        </w:rPr>
        <w:t>1 694,36</w:t>
      </w:r>
      <w:r w:rsidRPr="006768AB">
        <w:rPr>
          <w:rFonts w:ascii="Times New Roman" w:hAnsi="Times New Roman"/>
          <w:sz w:val="26"/>
          <w:szCs w:val="26"/>
        </w:rPr>
        <w:t xml:space="preserve"> тыс. руб.</w:t>
      </w:r>
      <w:r w:rsidRPr="0099268C">
        <w:rPr>
          <w:rFonts w:ascii="Times New Roman" w:hAnsi="Times New Roman"/>
          <w:sz w:val="26"/>
          <w:szCs w:val="26"/>
        </w:rPr>
        <w:t xml:space="preserve"> </w:t>
      </w:r>
      <w:r>
        <w:rPr>
          <w:rFonts w:ascii="Times New Roman" w:hAnsi="Times New Roman"/>
          <w:sz w:val="26"/>
          <w:szCs w:val="26"/>
        </w:rPr>
        <w:t>(</w:t>
      </w:r>
      <w:r w:rsidR="004D3A45">
        <w:rPr>
          <w:rFonts w:ascii="Times New Roman" w:hAnsi="Times New Roman"/>
          <w:sz w:val="26"/>
          <w:szCs w:val="26"/>
        </w:rPr>
        <w:t xml:space="preserve">9,42 </w:t>
      </w:r>
      <w:r>
        <w:rPr>
          <w:rFonts w:ascii="Times New Roman" w:hAnsi="Times New Roman"/>
          <w:sz w:val="26"/>
          <w:szCs w:val="26"/>
        </w:rPr>
        <w:t>%) (</w:t>
      </w:r>
      <w:r w:rsidRPr="000B7A5B">
        <w:rPr>
          <w:rFonts w:ascii="Times New Roman" w:hAnsi="Times New Roman"/>
          <w:sz w:val="26"/>
          <w:szCs w:val="26"/>
        </w:rPr>
        <w:t>м/б.)</w:t>
      </w:r>
      <w:r>
        <w:rPr>
          <w:rFonts w:ascii="Times New Roman" w:hAnsi="Times New Roman"/>
          <w:sz w:val="26"/>
          <w:szCs w:val="26"/>
        </w:rPr>
        <w:t>;</w:t>
      </w:r>
    </w:p>
    <w:p w14:paraId="06AD32F4" w14:textId="13FA230B"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t>1.</w:t>
      </w:r>
      <w:r w:rsidR="00747DB6">
        <w:rPr>
          <w:rFonts w:ascii="Times New Roman" w:hAnsi="Times New Roman"/>
          <w:sz w:val="26"/>
          <w:szCs w:val="26"/>
        </w:rPr>
        <w:t>8</w:t>
      </w:r>
      <w:r>
        <w:rPr>
          <w:rFonts w:ascii="Times New Roman" w:hAnsi="Times New Roman"/>
          <w:sz w:val="26"/>
          <w:szCs w:val="26"/>
        </w:rPr>
        <w:t xml:space="preserve">. МП </w:t>
      </w:r>
      <w:r w:rsidRPr="004A7AA5">
        <w:rPr>
          <w:rFonts w:ascii="Times New Roman" w:hAnsi="Times New Roman"/>
          <w:sz w:val="26"/>
          <w:szCs w:val="26"/>
        </w:rPr>
        <w:t>«Содержание объектов озеленения Пожарского муниципального округа на 2023-202</w:t>
      </w:r>
      <w:r w:rsidR="004D3A45">
        <w:rPr>
          <w:rFonts w:ascii="Times New Roman" w:hAnsi="Times New Roman"/>
          <w:sz w:val="26"/>
          <w:szCs w:val="26"/>
        </w:rPr>
        <w:t>6</w:t>
      </w:r>
      <w:r w:rsidRPr="004A7AA5">
        <w:rPr>
          <w:rFonts w:ascii="Times New Roman" w:hAnsi="Times New Roman"/>
          <w:sz w:val="26"/>
          <w:szCs w:val="26"/>
        </w:rPr>
        <w:t xml:space="preserve"> годы» </w:t>
      </w:r>
      <w:r>
        <w:rPr>
          <w:rFonts w:ascii="Times New Roman" w:hAnsi="Times New Roman"/>
          <w:sz w:val="26"/>
          <w:szCs w:val="26"/>
        </w:rPr>
        <w:t>–</w:t>
      </w:r>
      <w:r w:rsidRPr="006B3BF7">
        <w:rPr>
          <w:rFonts w:ascii="Times New Roman" w:hAnsi="Times New Roman"/>
          <w:sz w:val="26"/>
          <w:szCs w:val="26"/>
        </w:rPr>
        <w:t xml:space="preserve"> </w:t>
      </w:r>
      <w:r w:rsidR="00747DB6">
        <w:rPr>
          <w:rFonts w:ascii="Times New Roman" w:hAnsi="Times New Roman"/>
          <w:sz w:val="26"/>
          <w:szCs w:val="26"/>
        </w:rPr>
        <w:t>22,53</w:t>
      </w:r>
      <w:r w:rsidRPr="006B3BF7">
        <w:rPr>
          <w:rFonts w:ascii="Times New Roman" w:hAnsi="Times New Roman"/>
          <w:sz w:val="26"/>
          <w:szCs w:val="26"/>
        </w:rPr>
        <w:t xml:space="preserve"> тыс. руб.</w:t>
      </w:r>
      <w:r w:rsidRPr="0099268C">
        <w:rPr>
          <w:rFonts w:ascii="Times New Roman" w:hAnsi="Times New Roman"/>
          <w:sz w:val="26"/>
          <w:szCs w:val="26"/>
        </w:rPr>
        <w:t xml:space="preserve"> </w:t>
      </w:r>
      <w:r>
        <w:rPr>
          <w:rFonts w:ascii="Times New Roman" w:hAnsi="Times New Roman"/>
          <w:sz w:val="26"/>
          <w:szCs w:val="26"/>
        </w:rPr>
        <w:t>(</w:t>
      </w:r>
      <w:r w:rsidR="00747DB6">
        <w:rPr>
          <w:rFonts w:ascii="Times New Roman" w:hAnsi="Times New Roman"/>
          <w:sz w:val="26"/>
          <w:szCs w:val="26"/>
        </w:rPr>
        <w:t>0,87</w:t>
      </w:r>
      <w:r>
        <w:rPr>
          <w:rFonts w:ascii="Times New Roman" w:hAnsi="Times New Roman"/>
          <w:sz w:val="26"/>
          <w:szCs w:val="26"/>
        </w:rPr>
        <w:t>%) м/б</w:t>
      </w:r>
      <w:r w:rsidR="00747DB6">
        <w:rPr>
          <w:rFonts w:ascii="Times New Roman" w:hAnsi="Times New Roman"/>
          <w:sz w:val="26"/>
          <w:szCs w:val="26"/>
        </w:rPr>
        <w:t>.</w:t>
      </w:r>
    </w:p>
    <w:p w14:paraId="36038066" w14:textId="5115D299" w:rsidR="003617AB" w:rsidRDefault="003617AB" w:rsidP="003617AB">
      <w:pPr>
        <w:spacing w:after="0" w:line="276" w:lineRule="auto"/>
        <w:ind w:firstLine="708"/>
        <w:jc w:val="both"/>
        <w:rPr>
          <w:rFonts w:ascii="Times New Roman" w:hAnsi="Times New Roman"/>
          <w:sz w:val="26"/>
          <w:szCs w:val="26"/>
        </w:rPr>
      </w:pPr>
      <w:r w:rsidRPr="0091704F">
        <w:rPr>
          <w:rFonts w:ascii="Times New Roman" w:hAnsi="Times New Roman"/>
          <w:sz w:val="26"/>
          <w:szCs w:val="26"/>
        </w:rPr>
        <w:t>2. По непрограммным направлениям деятельности</w:t>
      </w:r>
      <w:r>
        <w:rPr>
          <w:rFonts w:ascii="Times New Roman" w:hAnsi="Times New Roman"/>
          <w:sz w:val="26"/>
          <w:szCs w:val="26"/>
        </w:rPr>
        <w:t xml:space="preserve"> – </w:t>
      </w:r>
      <w:r w:rsidR="00747DB6">
        <w:rPr>
          <w:rFonts w:ascii="Times New Roman" w:hAnsi="Times New Roman"/>
          <w:sz w:val="26"/>
          <w:szCs w:val="26"/>
        </w:rPr>
        <w:t>1 007,08</w:t>
      </w:r>
      <w:r>
        <w:rPr>
          <w:rFonts w:ascii="Times New Roman" w:hAnsi="Times New Roman"/>
          <w:sz w:val="26"/>
          <w:szCs w:val="26"/>
        </w:rPr>
        <w:t xml:space="preserve"> тыс. руб., в т.ч.:</w:t>
      </w:r>
    </w:p>
    <w:p w14:paraId="3F61A12C" w14:textId="6B62096B"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t>- оплата взноса в фонд капитального ремонта за муниципальные помещения -</w:t>
      </w:r>
      <w:r w:rsidR="00747DB6">
        <w:rPr>
          <w:rFonts w:ascii="Times New Roman" w:hAnsi="Times New Roman"/>
          <w:color w:val="000000"/>
          <w:sz w:val="26"/>
        </w:rPr>
        <w:t>520,66</w:t>
      </w:r>
      <w:r w:rsidRPr="00DE1F8B">
        <w:rPr>
          <w:rFonts w:ascii="Times New Roman" w:hAnsi="Times New Roman"/>
          <w:color w:val="000000"/>
          <w:sz w:val="26"/>
        </w:rPr>
        <w:t xml:space="preserve"> </w:t>
      </w:r>
      <w:r w:rsidRPr="00DE1F8B">
        <w:rPr>
          <w:rFonts w:ascii="Times New Roman" w:hAnsi="Times New Roman"/>
          <w:sz w:val="26"/>
          <w:szCs w:val="26"/>
        </w:rPr>
        <w:t>тыс. руб.</w:t>
      </w:r>
      <w:r w:rsidRPr="00E20C14">
        <w:rPr>
          <w:rFonts w:ascii="Times New Roman" w:hAnsi="Times New Roman"/>
          <w:sz w:val="26"/>
          <w:szCs w:val="26"/>
        </w:rPr>
        <w:t xml:space="preserve"> </w:t>
      </w:r>
      <w:r>
        <w:rPr>
          <w:rFonts w:ascii="Times New Roman" w:hAnsi="Times New Roman"/>
          <w:sz w:val="26"/>
          <w:szCs w:val="26"/>
        </w:rPr>
        <w:t>(</w:t>
      </w:r>
      <w:r w:rsidR="00747DB6">
        <w:rPr>
          <w:rFonts w:ascii="Times New Roman" w:hAnsi="Times New Roman"/>
          <w:sz w:val="26"/>
          <w:szCs w:val="26"/>
        </w:rPr>
        <w:t xml:space="preserve">21,50 </w:t>
      </w:r>
      <w:r>
        <w:rPr>
          <w:rFonts w:ascii="Times New Roman" w:hAnsi="Times New Roman"/>
          <w:sz w:val="26"/>
          <w:szCs w:val="26"/>
        </w:rPr>
        <w:t>%)</w:t>
      </w:r>
      <w:r w:rsidRPr="00DE1F8B">
        <w:rPr>
          <w:rFonts w:ascii="Times New Roman" w:hAnsi="Times New Roman"/>
          <w:sz w:val="26"/>
          <w:szCs w:val="26"/>
        </w:rPr>
        <w:t>,</w:t>
      </w:r>
    </w:p>
    <w:p w14:paraId="1F70DFD7" w14:textId="4F75008B" w:rsidR="003617AB" w:rsidRDefault="003617AB" w:rsidP="003617AB">
      <w:pPr>
        <w:spacing w:after="0" w:line="276" w:lineRule="auto"/>
        <w:ind w:firstLine="708"/>
        <w:jc w:val="both"/>
        <w:rPr>
          <w:rFonts w:ascii="Times New Roman" w:hAnsi="Times New Roman"/>
          <w:sz w:val="26"/>
          <w:szCs w:val="26"/>
        </w:rPr>
      </w:pPr>
      <w:r>
        <w:rPr>
          <w:rFonts w:ascii="Times New Roman" w:hAnsi="Times New Roman"/>
          <w:sz w:val="26"/>
          <w:szCs w:val="26"/>
        </w:rPr>
        <w:t xml:space="preserve">- оплата коммунальных услуг за муниципальные помещения – </w:t>
      </w:r>
      <w:r w:rsidR="00747DB6">
        <w:rPr>
          <w:rFonts w:ascii="Times New Roman" w:hAnsi="Times New Roman"/>
          <w:color w:val="000000"/>
          <w:sz w:val="26"/>
        </w:rPr>
        <w:t>422,10</w:t>
      </w:r>
      <w:r w:rsidRPr="009722BE">
        <w:rPr>
          <w:rFonts w:ascii="Times New Roman" w:hAnsi="Times New Roman"/>
          <w:color w:val="000000"/>
          <w:sz w:val="26"/>
        </w:rPr>
        <w:t xml:space="preserve"> </w:t>
      </w:r>
      <w:r>
        <w:rPr>
          <w:rFonts w:ascii="Times New Roman" w:hAnsi="Times New Roman"/>
          <w:sz w:val="26"/>
          <w:szCs w:val="26"/>
        </w:rPr>
        <w:t>тыс. руб.</w:t>
      </w:r>
      <w:r w:rsidRPr="00E20C14">
        <w:rPr>
          <w:rFonts w:ascii="Times New Roman" w:hAnsi="Times New Roman"/>
          <w:sz w:val="26"/>
          <w:szCs w:val="26"/>
        </w:rPr>
        <w:t xml:space="preserve"> </w:t>
      </w:r>
      <w:r>
        <w:rPr>
          <w:rFonts w:ascii="Times New Roman" w:hAnsi="Times New Roman"/>
          <w:sz w:val="26"/>
          <w:szCs w:val="26"/>
        </w:rPr>
        <w:t>(</w:t>
      </w:r>
      <w:r w:rsidR="00747DB6">
        <w:rPr>
          <w:rFonts w:ascii="Times New Roman" w:hAnsi="Times New Roman"/>
          <w:sz w:val="26"/>
          <w:szCs w:val="26"/>
        </w:rPr>
        <w:t>22,38</w:t>
      </w:r>
      <w:r>
        <w:rPr>
          <w:rFonts w:ascii="Times New Roman" w:hAnsi="Times New Roman"/>
          <w:sz w:val="26"/>
          <w:szCs w:val="26"/>
        </w:rPr>
        <w:t>%),</w:t>
      </w:r>
    </w:p>
    <w:p w14:paraId="0F4EABF7" w14:textId="2C4221F5" w:rsidR="003617AB" w:rsidRDefault="003617AB" w:rsidP="00747DB6">
      <w:pPr>
        <w:spacing w:after="0" w:line="276" w:lineRule="auto"/>
        <w:ind w:firstLine="708"/>
        <w:jc w:val="both"/>
        <w:rPr>
          <w:rFonts w:ascii="Times New Roman" w:hAnsi="Times New Roman"/>
          <w:sz w:val="26"/>
          <w:szCs w:val="26"/>
        </w:rPr>
      </w:pPr>
      <w:r>
        <w:rPr>
          <w:rFonts w:ascii="Times New Roman" w:hAnsi="Times New Roman"/>
          <w:sz w:val="26"/>
          <w:szCs w:val="26"/>
        </w:rPr>
        <w:t xml:space="preserve">- проведение экспертизы сметной документации – </w:t>
      </w:r>
      <w:r w:rsidR="00747DB6">
        <w:rPr>
          <w:rFonts w:ascii="Times New Roman" w:hAnsi="Times New Roman"/>
          <w:sz w:val="26"/>
          <w:szCs w:val="26"/>
        </w:rPr>
        <w:t>64,32</w:t>
      </w:r>
      <w:r>
        <w:rPr>
          <w:rFonts w:ascii="Times New Roman" w:hAnsi="Times New Roman"/>
          <w:sz w:val="26"/>
          <w:szCs w:val="26"/>
        </w:rPr>
        <w:t xml:space="preserve"> тыс. руб.</w:t>
      </w:r>
      <w:r w:rsidRPr="00E20C14">
        <w:rPr>
          <w:rFonts w:ascii="Times New Roman" w:hAnsi="Times New Roman"/>
          <w:sz w:val="26"/>
          <w:szCs w:val="26"/>
        </w:rPr>
        <w:t xml:space="preserve"> </w:t>
      </w:r>
      <w:r>
        <w:rPr>
          <w:rFonts w:ascii="Times New Roman" w:hAnsi="Times New Roman"/>
          <w:sz w:val="26"/>
          <w:szCs w:val="26"/>
        </w:rPr>
        <w:t>(</w:t>
      </w:r>
      <w:r w:rsidR="00747DB6">
        <w:rPr>
          <w:rFonts w:ascii="Times New Roman" w:hAnsi="Times New Roman"/>
          <w:sz w:val="26"/>
          <w:szCs w:val="26"/>
        </w:rPr>
        <w:t>64,3</w:t>
      </w:r>
      <w:r>
        <w:rPr>
          <w:rFonts w:ascii="Times New Roman" w:hAnsi="Times New Roman"/>
          <w:sz w:val="26"/>
          <w:szCs w:val="26"/>
        </w:rPr>
        <w:t>%).</w:t>
      </w:r>
    </w:p>
    <w:p w14:paraId="0DBEBD55" w14:textId="7737B0A7" w:rsidR="00747DB6" w:rsidRDefault="00112298" w:rsidP="00747DB6">
      <w:pPr>
        <w:spacing w:after="0" w:line="276" w:lineRule="auto"/>
        <w:ind w:firstLine="708"/>
        <w:jc w:val="both"/>
        <w:rPr>
          <w:rFonts w:ascii="Times New Roman" w:hAnsi="Times New Roman"/>
          <w:sz w:val="26"/>
          <w:szCs w:val="26"/>
        </w:rPr>
      </w:pPr>
      <w:r>
        <w:rPr>
          <w:rFonts w:ascii="Times New Roman" w:hAnsi="Times New Roman"/>
          <w:sz w:val="26"/>
          <w:szCs w:val="26"/>
        </w:rPr>
        <w:t>П</w:t>
      </w:r>
      <w:r w:rsidRPr="00523AC0">
        <w:rPr>
          <w:rFonts w:ascii="Times New Roman" w:hAnsi="Times New Roman"/>
          <w:sz w:val="26"/>
          <w:szCs w:val="26"/>
        </w:rPr>
        <w:t>о сравнению с 1 кварталом 202</w:t>
      </w:r>
      <w:r>
        <w:rPr>
          <w:rFonts w:ascii="Times New Roman" w:hAnsi="Times New Roman"/>
          <w:sz w:val="26"/>
          <w:szCs w:val="26"/>
        </w:rPr>
        <w:t>3</w:t>
      </w:r>
      <w:r w:rsidRPr="00523AC0">
        <w:rPr>
          <w:rFonts w:ascii="Times New Roman" w:hAnsi="Times New Roman"/>
          <w:sz w:val="26"/>
          <w:szCs w:val="26"/>
        </w:rPr>
        <w:t xml:space="preserve"> года расходы по данному разделу </w:t>
      </w:r>
      <w:r>
        <w:rPr>
          <w:rFonts w:ascii="Times New Roman" w:hAnsi="Times New Roman"/>
          <w:sz w:val="26"/>
          <w:szCs w:val="26"/>
        </w:rPr>
        <w:t xml:space="preserve">уменьшились </w:t>
      </w:r>
      <w:r w:rsidRPr="00523AC0">
        <w:rPr>
          <w:rFonts w:ascii="Times New Roman" w:hAnsi="Times New Roman"/>
          <w:sz w:val="26"/>
          <w:szCs w:val="26"/>
        </w:rPr>
        <w:t xml:space="preserve">на </w:t>
      </w:r>
      <w:r>
        <w:rPr>
          <w:rFonts w:ascii="Times New Roman" w:hAnsi="Times New Roman"/>
          <w:sz w:val="26"/>
          <w:szCs w:val="26"/>
        </w:rPr>
        <w:t>4 139,3</w:t>
      </w:r>
      <w:r w:rsidR="009A05A2">
        <w:rPr>
          <w:rFonts w:ascii="Times New Roman" w:hAnsi="Times New Roman"/>
          <w:sz w:val="26"/>
          <w:szCs w:val="26"/>
        </w:rPr>
        <w:t>4</w:t>
      </w:r>
      <w:r w:rsidRPr="00523AC0">
        <w:rPr>
          <w:rFonts w:ascii="Times New Roman" w:hAnsi="Times New Roman"/>
          <w:sz w:val="26"/>
          <w:szCs w:val="26"/>
        </w:rPr>
        <w:t xml:space="preserve"> тыс. рублей (за 1 квартал 202</w:t>
      </w:r>
      <w:r>
        <w:rPr>
          <w:rFonts w:ascii="Times New Roman" w:hAnsi="Times New Roman"/>
          <w:sz w:val="26"/>
          <w:szCs w:val="26"/>
        </w:rPr>
        <w:t>3</w:t>
      </w:r>
      <w:r w:rsidRPr="00523AC0">
        <w:rPr>
          <w:rFonts w:ascii="Times New Roman" w:hAnsi="Times New Roman"/>
          <w:sz w:val="26"/>
          <w:szCs w:val="26"/>
        </w:rPr>
        <w:t xml:space="preserve"> года – </w:t>
      </w:r>
      <w:r>
        <w:rPr>
          <w:rFonts w:ascii="Times New Roman" w:hAnsi="Times New Roman"/>
          <w:sz w:val="26"/>
          <w:szCs w:val="26"/>
        </w:rPr>
        <w:t>12 632,</w:t>
      </w:r>
      <w:r w:rsidR="009A05A2">
        <w:rPr>
          <w:rFonts w:ascii="Times New Roman" w:hAnsi="Times New Roman"/>
          <w:sz w:val="26"/>
          <w:szCs w:val="26"/>
        </w:rPr>
        <w:t>10</w:t>
      </w:r>
      <w:r w:rsidRPr="00523AC0">
        <w:rPr>
          <w:rFonts w:ascii="Times New Roman" w:hAnsi="Times New Roman"/>
          <w:sz w:val="26"/>
          <w:szCs w:val="26"/>
        </w:rPr>
        <w:t xml:space="preserve"> тыс. рублей)</w:t>
      </w:r>
      <w:r>
        <w:rPr>
          <w:rFonts w:ascii="Times New Roman" w:hAnsi="Times New Roman"/>
          <w:sz w:val="26"/>
          <w:szCs w:val="26"/>
        </w:rPr>
        <w:t>.</w:t>
      </w:r>
    </w:p>
    <w:p w14:paraId="7B500DBB" w14:textId="77777777" w:rsidR="00112298" w:rsidRDefault="00112298" w:rsidP="00747DB6">
      <w:pPr>
        <w:spacing w:after="0" w:line="276" w:lineRule="auto"/>
        <w:ind w:firstLine="708"/>
        <w:jc w:val="both"/>
        <w:rPr>
          <w:rFonts w:ascii="Times New Roman" w:hAnsi="Times New Roman"/>
          <w:b/>
          <w:bCs/>
          <w:sz w:val="26"/>
          <w:szCs w:val="26"/>
        </w:rPr>
      </w:pPr>
    </w:p>
    <w:p w14:paraId="57AE3BF7" w14:textId="368E20FF" w:rsidR="00747DB6" w:rsidRPr="00414EE3" w:rsidRDefault="00747DB6" w:rsidP="00747DB6">
      <w:pPr>
        <w:spacing w:after="0" w:line="276" w:lineRule="auto"/>
        <w:ind w:firstLine="708"/>
        <w:jc w:val="both"/>
        <w:rPr>
          <w:rFonts w:ascii="Times New Roman" w:hAnsi="Times New Roman"/>
          <w:sz w:val="26"/>
          <w:szCs w:val="26"/>
        </w:rPr>
      </w:pPr>
      <w:r w:rsidRPr="00E22C4B">
        <w:rPr>
          <w:rFonts w:ascii="Times New Roman" w:hAnsi="Times New Roman"/>
          <w:b/>
          <w:bCs/>
          <w:sz w:val="26"/>
          <w:szCs w:val="26"/>
        </w:rPr>
        <w:t>По разделу 0700 «Образование»</w:t>
      </w:r>
      <w:r w:rsidRPr="00E22C4B">
        <w:rPr>
          <w:rFonts w:ascii="Times New Roman" w:hAnsi="Times New Roman"/>
          <w:sz w:val="26"/>
          <w:szCs w:val="26"/>
        </w:rPr>
        <w:t xml:space="preserve"> </w:t>
      </w:r>
      <w:r>
        <w:rPr>
          <w:rFonts w:ascii="Times New Roman" w:hAnsi="Times New Roman"/>
          <w:sz w:val="26"/>
          <w:szCs w:val="26"/>
        </w:rPr>
        <w:t>расходы</w:t>
      </w:r>
      <w:r w:rsidRPr="00E22C4B">
        <w:rPr>
          <w:rFonts w:ascii="Times New Roman" w:hAnsi="Times New Roman"/>
          <w:sz w:val="26"/>
          <w:szCs w:val="26"/>
        </w:rPr>
        <w:t xml:space="preserve"> составил</w:t>
      </w:r>
      <w:r>
        <w:rPr>
          <w:rFonts w:ascii="Times New Roman" w:hAnsi="Times New Roman"/>
          <w:sz w:val="26"/>
          <w:szCs w:val="26"/>
        </w:rPr>
        <w:t>и</w:t>
      </w:r>
      <w:r w:rsidRPr="00E22C4B">
        <w:rPr>
          <w:rFonts w:ascii="Times New Roman" w:hAnsi="Times New Roman"/>
          <w:sz w:val="26"/>
          <w:szCs w:val="26"/>
        </w:rPr>
        <w:t xml:space="preserve"> </w:t>
      </w:r>
      <w:r>
        <w:rPr>
          <w:rFonts w:ascii="Times New Roman" w:hAnsi="Times New Roman"/>
          <w:b/>
          <w:bCs/>
          <w:sz w:val="26"/>
          <w:szCs w:val="26"/>
        </w:rPr>
        <w:t>187 076,48</w:t>
      </w:r>
      <w:r w:rsidRPr="00011552">
        <w:rPr>
          <w:rFonts w:ascii="Times New Roman" w:hAnsi="Times New Roman"/>
          <w:b/>
          <w:bCs/>
          <w:sz w:val="26"/>
          <w:szCs w:val="26"/>
        </w:rPr>
        <w:t xml:space="preserve"> тыс. руб</w:t>
      </w:r>
      <w:r>
        <w:rPr>
          <w:rFonts w:ascii="Times New Roman" w:hAnsi="Times New Roman"/>
          <w:b/>
          <w:bCs/>
          <w:sz w:val="26"/>
          <w:szCs w:val="26"/>
        </w:rPr>
        <w:t>.</w:t>
      </w:r>
      <w:r w:rsidR="005E1179">
        <w:rPr>
          <w:rFonts w:ascii="Times New Roman" w:hAnsi="Times New Roman"/>
          <w:b/>
          <w:bCs/>
          <w:sz w:val="26"/>
          <w:szCs w:val="26"/>
        </w:rPr>
        <w:t xml:space="preserve"> </w:t>
      </w:r>
      <w:r w:rsidR="005E1179" w:rsidRPr="005E1179">
        <w:rPr>
          <w:rFonts w:ascii="Times New Roman" w:hAnsi="Times New Roman"/>
          <w:sz w:val="26"/>
          <w:szCs w:val="26"/>
        </w:rPr>
        <w:t>(</w:t>
      </w:r>
      <w:r w:rsidR="00AD04BD">
        <w:rPr>
          <w:rFonts w:ascii="Times New Roman" w:hAnsi="Times New Roman"/>
          <w:sz w:val="26"/>
          <w:szCs w:val="26"/>
        </w:rPr>
        <w:t xml:space="preserve">22,16%). </w:t>
      </w:r>
      <w:r w:rsidRPr="00523AC0">
        <w:rPr>
          <w:rFonts w:ascii="Times New Roman" w:hAnsi="Times New Roman"/>
          <w:color w:val="000000"/>
          <w:sz w:val="26"/>
          <w:szCs w:val="26"/>
          <w:lang w:eastAsia="ru-RU"/>
        </w:rPr>
        <w:t xml:space="preserve">Удельный вес расходов на </w:t>
      </w:r>
      <w:r w:rsidR="00645730">
        <w:rPr>
          <w:rFonts w:ascii="Times New Roman" w:hAnsi="Times New Roman"/>
          <w:color w:val="000000"/>
          <w:sz w:val="26"/>
          <w:szCs w:val="26"/>
          <w:lang w:eastAsia="ru-RU"/>
        </w:rPr>
        <w:t>образование</w:t>
      </w:r>
      <w:r w:rsidRPr="00523AC0">
        <w:rPr>
          <w:rFonts w:ascii="Times New Roman" w:hAnsi="Times New Roman"/>
          <w:color w:val="000000"/>
          <w:sz w:val="26"/>
          <w:szCs w:val="26"/>
          <w:lang w:eastAsia="ru-RU"/>
        </w:rPr>
        <w:t xml:space="preserve"> в общем объеме расходов составил </w:t>
      </w:r>
      <w:r w:rsidR="00645730">
        <w:rPr>
          <w:rFonts w:ascii="Times New Roman" w:hAnsi="Times New Roman"/>
          <w:color w:val="000000"/>
          <w:sz w:val="26"/>
          <w:szCs w:val="26"/>
          <w:lang w:eastAsia="ru-RU"/>
        </w:rPr>
        <w:t>69,1</w:t>
      </w:r>
      <w:r w:rsidR="00A17077">
        <w:rPr>
          <w:rFonts w:ascii="Times New Roman" w:hAnsi="Times New Roman"/>
          <w:color w:val="000000"/>
          <w:sz w:val="26"/>
          <w:szCs w:val="26"/>
          <w:lang w:eastAsia="ru-RU"/>
        </w:rPr>
        <w:t>0</w:t>
      </w:r>
      <w:r w:rsidRPr="00523AC0">
        <w:rPr>
          <w:rFonts w:ascii="Times New Roman" w:hAnsi="Times New Roman"/>
          <w:color w:val="000000"/>
          <w:sz w:val="26"/>
          <w:szCs w:val="26"/>
          <w:lang w:eastAsia="ru-RU"/>
        </w:rPr>
        <w:t>%</w:t>
      </w:r>
      <w:r w:rsidRPr="00523AC0">
        <w:rPr>
          <w:rFonts w:ascii="Times New Roman" w:hAnsi="Times New Roman"/>
          <w:sz w:val="26"/>
          <w:szCs w:val="26"/>
          <w:lang w:eastAsia="ru-RU"/>
        </w:rPr>
        <w:t>.</w:t>
      </w:r>
      <w:r>
        <w:rPr>
          <w:rFonts w:ascii="Times New Roman" w:hAnsi="Times New Roman"/>
          <w:sz w:val="26"/>
          <w:szCs w:val="26"/>
          <w:lang w:eastAsia="ru-RU"/>
        </w:rPr>
        <w:t xml:space="preserve"> Расходы </w:t>
      </w:r>
      <w:r>
        <w:rPr>
          <w:rFonts w:ascii="Times New Roman" w:hAnsi="Times New Roman"/>
          <w:sz w:val="26"/>
          <w:szCs w:val="26"/>
        </w:rPr>
        <w:t>направлены</w:t>
      </w:r>
      <w:r w:rsidRPr="00747DB6">
        <w:rPr>
          <w:rFonts w:ascii="Times New Roman" w:hAnsi="Times New Roman"/>
          <w:sz w:val="26"/>
          <w:szCs w:val="26"/>
        </w:rPr>
        <w:t xml:space="preserve"> </w:t>
      </w:r>
      <w:r w:rsidR="00645730">
        <w:rPr>
          <w:rFonts w:ascii="Times New Roman" w:hAnsi="Times New Roman"/>
          <w:sz w:val="26"/>
          <w:szCs w:val="26"/>
        </w:rPr>
        <w:t xml:space="preserve">на выполнение </w:t>
      </w:r>
      <w:r w:rsidRPr="00414EE3">
        <w:rPr>
          <w:rFonts w:ascii="Times New Roman" w:hAnsi="Times New Roman"/>
          <w:sz w:val="26"/>
          <w:szCs w:val="26"/>
        </w:rPr>
        <w:t>муниципальны</w:t>
      </w:r>
      <w:r w:rsidR="00645730">
        <w:rPr>
          <w:rFonts w:ascii="Times New Roman" w:hAnsi="Times New Roman"/>
          <w:sz w:val="26"/>
          <w:szCs w:val="26"/>
        </w:rPr>
        <w:t>х</w:t>
      </w:r>
      <w:r w:rsidR="00D8398C">
        <w:rPr>
          <w:rFonts w:ascii="Times New Roman" w:hAnsi="Times New Roman"/>
          <w:sz w:val="26"/>
          <w:szCs w:val="26"/>
        </w:rPr>
        <w:t xml:space="preserve"> программ</w:t>
      </w:r>
      <w:r w:rsidRPr="00414EE3">
        <w:rPr>
          <w:rFonts w:ascii="Times New Roman" w:hAnsi="Times New Roman"/>
          <w:sz w:val="26"/>
          <w:szCs w:val="26"/>
        </w:rPr>
        <w:t>:</w:t>
      </w:r>
    </w:p>
    <w:p w14:paraId="523F51BD" w14:textId="3289A5EC" w:rsidR="00747DB6" w:rsidRDefault="00747DB6" w:rsidP="00747DB6">
      <w:pPr>
        <w:spacing w:after="0" w:line="276" w:lineRule="auto"/>
        <w:ind w:firstLine="708"/>
        <w:jc w:val="both"/>
        <w:rPr>
          <w:rFonts w:ascii="Times New Roman" w:hAnsi="Times New Roman"/>
          <w:sz w:val="26"/>
          <w:szCs w:val="26"/>
        </w:rPr>
      </w:pPr>
      <w:r w:rsidRPr="00414EE3">
        <w:rPr>
          <w:rFonts w:ascii="Times New Roman" w:hAnsi="Times New Roman"/>
          <w:sz w:val="26"/>
          <w:szCs w:val="26"/>
        </w:rPr>
        <w:t xml:space="preserve">1.1. МП "Развитие образования Пожарского муниципального округа" на 2023-2025 годы в объеме </w:t>
      </w:r>
      <w:r w:rsidR="002371C5">
        <w:rPr>
          <w:rFonts w:ascii="Times New Roman" w:hAnsi="Times New Roman"/>
          <w:sz w:val="26"/>
          <w:szCs w:val="26"/>
        </w:rPr>
        <w:t>179 815,26</w:t>
      </w:r>
      <w:r w:rsidRPr="00414EE3">
        <w:rPr>
          <w:rFonts w:ascii="Times New Roman" w:hAnsi="Times New Roman"/>
          <w:sz w:val="26"/>
          <w:szCs w:val="26"/>
        </w:rPr>
        <w:t xml:space="preserve"> тыс. руб. По данной программе осуществлены расходы:</w:t>
      </w:r>
    </w:p>
    <w:p w14:paraId="622FA5C9" w14:textId="37CA5322" w:rsidR="00747DB6" w:rsidRPr="00E22C4B"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 xml:space="preserve">А) подпрограмма </w:t>
      </w:r>
      <w:r w:rsidRPr="001E70BC">
        <w:rPr>
          <w:rFonts w:ascii="Times New Roman" w:hAnsi="Times New Roman"/>
          <w:sz w:val="26"/>
          <w:szCs w:val="26"/>
        </w:rPr>
        <w:t>«Развитие системы дошкольного образования Пожарского муниципального округа» на 2023-202</w:t>
      </w:r>
      <w:r w:rsidR="00645730">
        <w:rPr>
          <w:rFonts w:ascii="Times New Roman" w:hAnsi="Times New Roman"/>
          <w:sz w:val="26"/>
          <w:szCs w:val="26"/>
        </w:rPr>
        <w:t>6</w:t>
      </w:r>
      <w:r w:rsidRPr="001E70BC">
        <w:rPr>
          <w:rFonts w:ascii="Times New Roman" w:hAnsi="Times New Roman"/>
          <w:sz w:val="26"/>
          <w:szCs w:val="26"/>
        </w:rPr>
        <w:t xml:space="preserve"> годы </w:t>
      </w:r>
      <w:r>
        <w:rPr>
          <w:rFonts w:ascii="Times New Roman" w:hAnsi="Times New Roman"/>
          <w:sz w:val="26"/>
          <w:szCs w:val="26"/>
        </w:rPr>
        <w:t>в размере</w:t>
      </w:r>
      <w:r w:rsidRPr="001E70BC">
        <w:rPr>
          <w:rFonts w:ascii="Times New Roman" w:hAnsi="Times New Roman"/>
          <w:sz w:val="26"/>
          <w:szCs w:val="26"/>
        </w:rPr>
        <w:t xml:space="preserve"> </w:t>
      </w:r>
      <w:r w:rsidR="00645730">
        <w:rPr>
          <w:rFonts w:ascii="Times New Roman" w:hAnsi="Times New Roman"/>
          <w:sz w:val="26"/>
          <w:szCs w:val="26"/>
        </w:rPr>
        <w:t>51 241,91</w:t>
      </w:r>
      <w:r w:rsidRPr="001E70BC">
        <w:rPr>
          <w:rFonts w:ascii="Times New Roman" w:hAnsi="Times New Roman"/>
          <w:sz w:val="26"/>
          <w:szCs w:val="26"/>
        </w:rPr>
        <w:t xml:space="preserve"> тыс. руб.</w:t>
      </w:r>
      <w:r w:rsidRPr="00E20C14">
        <w:rPr>
          <w:rFonts w:ascii="Times New Roman" w:hAnsi="Times New Roman"/>
          <w:sz w:val="26"/>
          <w:szCs w:val="26"/>
        </w:rPr>
        <w:t xml:space="preserve"> </w:t>
      </w:r>
      <w:r>
        <w:rPr>
          <w:rFonts w:ascii="Times New Roman" w:hAnsi="Times New Roman"/>
          <w:sz w:val="26"/>
          <w:szCs w:val="26"/>
        </w:rPr>
        <w:t>(</w:t>
      </w:r>
      <w:r w:rsidR="00645730">
        <w:rPr>
          <w:rFonts w:ascii="Times New Roman" w:hAnsi="Times New Roman"/>
          <w:sz w:val="26"/>
          <w:szCs w:val="26"/>
        </w:rPr>
        <w:t>28,13</w:t>
      </w:r>
      <w:r>
        <w:rPr>
          <w:rFonts w:ascii="Times New Roman" w:hAnsi="Times New Roman"/>
          <w:sz w:val="26"/>
          <w:szCs w:val="26"/>
        </w:rPr>
        <w:t xml:space="preserve">%) (к/б – </w:t>
      </w:r>
      <w:r w:rsidR="00645730">
        <w:rPr>
          <w:rFonts w:ascii="Times New Roman" w:hAnsi="Times New Roman"/>
          <w:sz w:val="26"/>
          <w:szCs w:val="26"/>
        </w:rPr>
        <w:t>26 702,18</w:t>
      </w:r>
      <w:r>
        <w:rPr>
          <w:rFonts w:ascii="Times New Roman" w:hAnsi="Times New Roman"/>
          <w:sz w:val="26"/>
          <w:szCs w:val="26"/>
        </w:rPr>
        <w:t xml:space="preserve"> тыс. руб.,</w:t>
      </w:r>
      <w:r w:rsidRPr="00CA29A6">
        <w:rPr>
          <w:rFonts w:ascii="Times New Roman" w:hAnsi="Times New Roman"/>
          <w:sz w:val="26"/>
          <w:szCs w:val="26"/>
        </w:rPr>
        <w:t xml:space="preserve"> </w:t>
      </w:r>
      <w:r>
        <w:rPr>
          <w:rFonts w:ascii="Times New Roman" w:hAnsi="Times New Roman"/>
          <w:sz w:val="26"/>
          <w:szCs w:val="26"/>
        </w:rPr>
        <w:t xml:space="preserve">м/б – </w:t>
      </w:r>
      <w:r w:rsidR="00645730">
        <w:rPr>
          <w:rFonts w:ascii="Times New Roman" w:hAnsi="Times New Roman"/>
          <w:sz w:val="26"/>
          <w:szCs w:val="26"/>
        </w:rPr>
        <w:t>24 539,73</w:t>
      </w:r>
      <w:r>
        <w:rPr>
          <w:rFonts w:ascii="Times New Roman" w:hAnsi="Times New Roman"/>
          <w:sz w:val="26"/>
          <w:szCs w:val="26"/>
        </w:rPr>
        <w:t xml:space="preserve"> тыс. руб</w:t>
      </w:r>
      <w:r w:rsidRPr="002F23C0">
        <w:rPr>
          <w:rFonts w:ascii="Times New Roman" w:hAnsi="Times New Roman"/>
          <w:sz w:val="26"/>
          <w:szCs w:val="26"/>
        </w:rPr>
        <w:t>.</w:t>
      </w:r>
      <w:r>
        <w:rPr>
          <w:rFonts w:ascii="Times New Roman" w:hAnsi="Times New Roman"/>
          <w:sz w:val="26"/>
          <w:szCs w:val="26"/>
        </w:rPr>
        <w:t xml:space="preserve">), </w:t>
      </w:r>
    </w:p>
    <w:p w14:paraId="58F7FFF6" w14:textId="7A3149A4" w:rsidR="00747DB6" w:rsidRPr="00E22C4B" w:rsidRDefault="00747DB6" w:rsidP="00747DB6">
      <w:pPr>
        <w:spacing w:after="0" w:line="276" w:lineRule="auto"/>
        <w:ind w:firstLine="708"/>
        <w:jc w:val="both"/>
        <w:rPr>
          <w:rFonts w:ascii="Times New Roman" w:hAnsi="Times New Roman"/>
          <w:sz w:val="26"/>
          <w:szCs w:val="26"/>
        </w:rPr>
      </w:pPr>
      <w:r w:rsidRPr="005C36A6">
        <w:rPr>
          <w:rFonts w:ascii="Times New Roman" w:hAnsi="Times New Roman"/>
          <w:sz w:val="26"/>
          <w:szCs w:val="26"/>
        </w:rPr>
        <w:t>Б) подпрограмма «Развитие системы общего образования Пожарского муниципального округа» на 2023-202</w:t>
      </w:r>
      <w:r w:rsidR="00645730">
        <w:rPr>
          <w:rFonts w:ascii="Times New Roman" w:hAnsi="Times New Roman"/>
          <w:sz w:val="26"/>
          <w:szCs w:val="26"/>
        </w:rPr>
        <w:t>6</w:t>
      </w:r>
      <w:r w:rsidRPr="005C36A6">
        <w:rPr>
          <w:rFonts w:ascii="Times New Roman" w:hAnsi="Times New Roman"/>
          <w:sz w:val="26"/>
          <w:szCs w:val="26"/>
        </w:rPr>
        <w:t xml:space="preserve"> годы в размере </w:t>
      </w:r>
      <w:r w:rsidR="00645730">
        <w:rPr>
          <w:rFonts w:ascii="Times New Roman" w:hAnsi="Times New Roman"/>
          <w:sz w:val="26"/>
          <w:szCs w:val="26"/>
        </w:rPr>
        <w:t>118 767,28</w:t>
      </w:r>
      <w:r w:rsidRPr="005C36A6">
        <w:rPr>
          <w:rFonts w:ascii="Times New Roman" w:hAnsi="Times New Roman"/>
          <w:sz w:val="26"/>
          <w:szCs w:val="26"/>
        </w:rPr>
        <w:t xml:space="preserve"> тыс. руб.</w:t>
      </w:r>
      <w:r w:rsidRPr="00E20C14">
        <w:rPr>
          <w:rFonts w:ascii="Times New Roman" w:hAnsi="Times New Roman"/>
          <w:sz w:val="26"/>
          <w:szCs w:val="26"/>
        </w:rPr>
        <w:t xml:space="preserve"> </w:t>
      </w:r>
      <w:r>
        <w:rPr>
          <w:rFonts w:ascii="Times New Roman" w:hAnsi="Times New Roman"/>
          <w:sz w:val="26"/>
          <w:szCs w:val="26"/>
        </w:rPr>
        <w:t>(</w:t>
      </w:r>
      <w:r w:rsidR="00645730">
        <w:rPr>
          <w:rFonts w:ascii="Times New Roman" w:hAnsi="Times New Roman"/>
          <w:sz w:val="26"/>
          <w:szCs w:val="26"/>
        </w:rPr>
        <w:t>20,38</w:t>
      </w:r>
      <w:r>
        <w:rPr>
          <w:rFonts w:ascii="Times New Roman" w:hAnsi="Times New Roman"/>
          <w:sz w:val="26"/>
          <w:szCs w:val="26"/>
        </w:rPr>
        <w:t xml:space="preserve">%) (ф/б – </w:t>
      </w:r>
      <w:r w:rsidR="002371C5">
        <w:rPr>
          <w:rFonts w:ascii="Times New Roman" w:hAnsi="Times New Roman"/>
          <w:sz w:val="26"/>
          <w:szCs w:val="26"/>
        </w:rPr>
        <w:t>8 772,85</w:t>
      </w:r>
      <w:r>
        <w:rPr>
          <w:rFonts w:ascii="Times New Roman" w:hAnsi="Times New Roman"/>
          <w:sz w:val="26"/>
          <w:szCs w:val="26"/>
        </w:rPr>
        <w:t xml:space="preserve"> тыс. руб., к/б –</w:t>
      </w:r>
      <w:r w:rsidR="002371C5">
        <w:rPr>
          <w:rFonts w:ascii="Times New Roman" w:hAnsi="Times New Roman"/>
          <w:sz w:val="26"/>
          <w:szCs w:val="26"/>
        </w:rPr>
        <w:t xml:space="preserve"> 68 919,47</w:t>
      </w:r>
      <w:r>
        <w:rPr>
          <w:rFonts w:ascii="Times New Roman" w:hAnsi="Times New Roman"/>
          <w:sz w:val="26"/>
          <w:szCs w:val="26"/>
        </w:rPr>
        <w:t xml:space="preserve"> тыс. руб.,</w:t>
      </w:r>
      <w:r w:rsidRPr="00CA29A6">
        <w:rPr>
          <w:rFonts w:ascii="Times New Roman" w:hAnsi="Times New Roman"/>
          <w:sz w:val="26"/>
          <w:szCs w:val="26"/>
        </w:rPr>
        <w:t xml:space="preserve"> </w:t>
      </w:r>
      <w:r>
        <w:rPr>
          <w:rFonts w:ascii="Times New Roman" w:hAnsi="Times New Roman"/>
          <w:sz w:val="26"/>
          <w:szCs w:val="26"/>
        </w:rPr>
        <w:t xml:space="preserve">м/б – </w:t>
      </w:r>
      <w:r w:rsidR="002371C5">
        <w:rPr>
          <w:rFonts w:ascii="Times New Roman" w:hAnsi="Times New Roman"/>
          <w:sz w:val="26"/>
          <w:szCs w:val="26"/>
        </w:rPr>
        <w:t>41 074,96</w:t>
      </w:r>
      <w:r>
        <w:rPr>
          <w:rFonts w:ascii="Times New Roman" w:hAnsi="Times New Roman"/>
          <w:sz w:val="26"/>
          <w:szCs w:val="26"/>
        </w:rPr>
        <w:t xml:space="preserve"> тыс. руб</w:t>
      </w:r>
      <w:r w:rsidRPr="002F23C0">
        <w:rPr>
          <w:rFonts w:ascii="Times New Roman" w:hAnsi="Times New Roman"/>
          <w:sz w:val="26"/>
          <w:szCs w:val="26"/>
        </w:rPr>
        <w:t>.</w:t>
      </w:r>
      <w:r>
        <w:rPr>
          <w:rFonts w:ascii="Times New Roman" w:hAnsi="Times New Roman"/>
          <w:sz w:val="26"/>
          <w:szCs w:val="26"/>
        </w:rPr>
        <w:t xml:space="preserve">), </w:t>
      </w:r>
    </w:p>
    <w:p w14:paraId="3D236871" w14:textId="2E4E1F28" w:rsidR="00747DB6"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В) подпрограмма</w:t>
      </w:r>
      <w:r w:rsidRPr="00E22C4B">
        <w:rPr>
          <w:rFonts w:ascii="Times New Roman" w:hAnsi="Times New Roman"/>
          <w:sz w:val="26"/>
          <w:szCs w:val="26"/>
        </w:rPr>
        <w:t xml:space="preserve"> «Развитие системы дополнительного образования Пожарского муниципального округа» на 2023 - 202</w:t>
      </w:r>
      <w:r w:rsidR="002371C5">
        <w:rPr>
          <w:rFonts w:ascii="Times New Roman" w:hAnsi="Times New Roman"/>
          <w:sz w:val="26"/>
          <w:szCs w:val="26"/>
        </w:rPr>
        <w:t>6</w:t>
      </w:r>
      <w:r w:rsidRPr="00E22C4B">
        <w:rPr>
          <w:rFonts w:ascii="Times New Roman" w:hAnsi="Times New Roman"/>
          <w:sz w:val="26"/>
          <w:szCs w:val="26"/>
        </w:rPr>
        <w:t xml:space="preserve"> годы </w:t>
      </w:r>
      <w:r>
        <w:rPr>
          <w:rFonts w:ascii="Times New Roman" w:hAnsi="Times New Roman"/>
          <w:sz w:val="26"/>
          <w:szCs w:val="26"/>
        </w:rPr>
        <w:t xml:space="preserve">в размере </w:t>
      </w:r>
      <w:r w:rsidR="002371C5">
        <w:rPr>
          <w:rFonts w:ascii="Times New Roman" w:hAnsi="Times New Roman"/>
          <w:sz w:val="26"/>
          <w:szCs w:val="26"/>
        </w:rPr>
        <w:t>3 359,81</w:t>
      </w:r>
      <w:r w:rsidRPr="00E22C4B">
        <w:rPr>
          <w:rFonts w:ascii="Times New Roman" w:hAnsi="Times New Roman"/>
          <w:sz w:val="26"/>
          <w:szCs w:val="26"/>
        </w:rPr>
        <w:t xml:space="preserve"> тыс. руб</w:t>
      </w:r>
      <w:r>
        <w:rPr>
          <w:rFonts w:ascii="Times New Roman" w:hAnsi="Times New Roman"/>
          <w:sz w:val="26"/>
          <w:szCs w:val="26"/>
        </w:rPr>
        <w:t>. (</w:t>
      </w:r>
      <w:r w:rsidR="002371C5">
        <w:rPr>
          <w:rFonts w:ascii="Times New Roman" w:hAnsi="Times New Roman"/>
          <w:sz w:val="26"/>
          <w:szCs w:val="26"/>
        </w:rPr>
        <w:t>25,54</w:t>
      </w:r>
      <w:r>
        <w:rPr>
          <w:rFonts w:ascii="Times New Roman" w:hAnsi="Times New Roman"/>
          <w:sz w:val="26"/>
          <w:szCs w:val="26"/>
        </w:rPr>
        <w:t xml:space="preserve">%) (м/б), </w:t>
      </w:r>
    </w:p>
    <w:p w14:paraId="126A9C5B" w14:textId="10A818C8" w:rsidR="00747DB6"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 xml:space="preserve">Г) </w:t>
      </w:r>
      <w:r w:rsidRPr="00B959E7">
        <w:rPr>
          <w:rFonts w:ascii="Times New Roman" w:hAnsi="Times New Roman"/>
          <w:sz w:val="26"/>
          <w:szCs w:val="26"/>
        </w:rPr>
        <w:t>подпрограмм</w:t>
      </w:r>
      <w:r>
        <w:rPr>
          <w:rFonts w:ascii="Times New Roman" w:hAnsi="Times New Roman"/>
          <w:sz w:val="26"/>
          <w:szCs w:val="26"/>
        </w:rPr>
        <w:t>а</w:t>
      </w:r>
      <w:r w:rsidRPr="00B959E7">
        <w:rPr>
          <w:rFonts w:ascii="Times New Roman" w:hAnsi="Times New Roman"/>
          <w:sz w:val="26"/>
          <w:szCs w:val="26"/>
        </w:rPr>
        <w:t xml:space="preserve"> «Обеспечение эффективного функционирования и развития системы образования Пожарского муниципального округа» на 2023 - 202</w:t>
      </w:r>
      <w:r w:rsidR="002371C5">
        <w:rPr>
          <w:rFonts w:ascii="Times New Roman" w:hAnsi="Times New Roman"/>
          <w:sz w:val="26"/>
          <w:szCs w:val="26"/>
        </w:rPr>
        <w:t>6</w:t>
      </w:r>
      <w:r w:rsidRPr="00B959E7">
        <w:rPr>
          <w:rFonts w:ascii="Times New Roman" w:hAnsi="Times New Roman"/>
          <w:sz w:val="26"/>
          <w:szCs w:val="26"/>
        </w:rPr>
        <w:t xml:space="preserve"> годы </w:t>
      </w:r>
      <w:r>
        <w:rPr>
          <w:rFonts w:ascii="Times New Roman" w:hAnsi="Times New Roman"/>
          <w:sz w:val="26"/>
          <w:szCs w:val="26"/>
        </w:rPr>
        <w:t xml:space="preserve">в размере </w:t>
      </w:r>
      <w:r w:rsidR="002371C5">
        <w:rPr>
          <w:rFonts w:ascii="Times New Roman" w:hAnsi="Times New Roman"/>
          <w:sz w:val="26"/>
          <w:szCs w:val="26"/>
        </w:rPr>
        <w:t>6 446,26</w:t>
      </w:r>
      <w:r>
        <w:rPr>
          <w:rFonts w:ascii="Times New Roman" w:hAnsi="Times New Roman"/>
          <w:sz w:val="26"/>
          <w:szCs w:val="26"/>
        </w:rPr>
        <w:t xml:space="preserve"> </w:t>
      </w:r>
      <w:r w:rsidRPr="00CF7F27">
        <w:rPr>
          <w:rFonts w:ascii="Times New Roman" w:hAnsi="Times New Roman"/>
          <w:sz w:val="26"/>
          <w:szCs w:val="26"/>
        </w:rPr>
        <w:t>тыс. руб.</w:t>
      </w:r>
      <w:r w:rsidRPr="00DF585E">
        <w:rPr>
          <w:rFonts w:ascii="Times New Roman" w:hAnsi="Times New Roman"/>
          <w:sz w:val="26"/>
          <w:szCs w:val="26"/>
        </w:rPr>
        <w:t xml:space="preserve"> </w:t>
      </w:r>
      <w:r>
        <w:rPr>
          <w:rFonts w:ascii="Times New Roman" w:hAnsi="Times New Roman"/>
          <w:sz w:val="26"/>
          <w:szCs w:val="26"/>
        </w:rPr>
        <w:t>(</w:t>
      </w:r>
      <w:r w:rsidR="002371C5">
        <w:rPr>
          <w:rFonts w:ascii="Times New Roman" w:hAnsi="Times New Roman"/>
          <w:sz w:val="26"/>
          <w:szCs w:val="26"/>
        </w:rPr>
        <w:t>25,22</w:t>
      </w:r>
      <w:r>
        <w:rPr>
          <w:rFonts w:ascii="Times New Roman" w:hAnsi="Times New Roman"/>
          <w:sz w:val="26"/>
          <w:szCs w:val="26"/>
        </w:rPr>
        <w:t>%) (м/б)</w:t>
      </w:r>
      <w:r w:rsidR="00A17077">
        <w:rPr>
          <w:rFonts w:ascii="Times New Roman" w:hAnsi="Times New Roman"/>
          <w:sz w:val="26"/>
          <w:szCs w:val="26"/>
        </w:rPr>
        <w:t>.</w:t>
      </w:r>
    </w:p>
    <w:p w14:paraId="6EA9ED29" w14:textId="66FC00F0" w:rsidR="00747DB6"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 xml:space="preserve">1.2. МП </w:t>
      </w:r>
      <w:r w:rsidRPr="009143AC">
        <w:rPr>
          <w:rFonts w:ascii="Times New Roman" w:hAnsi="Times New Roman"/>
          <w:sz w:val="26"/>
          <w:szCs w:val="26"/>
        </w:rPr>
        <w:t>«Развитие физической культуры и спорта, укрепление общественного здоровья населения Пожарского муниципального округа на 2023 - 202</w:t>
      </w:r>
      <w:r w:rsidR="002371C5">
        <w:rPr>
          <w:rFonts w:ascii="Times New Roman" w:hAnsi="Times New Roman"/>
          <w:sz w:val="26"/>
          <w:szCs w:val="26"/>
        </w:rPr>
        <w:t>6</w:t>
      </w:r>
      <w:r w:rsidRPr="009143AC">
        <w:rPr>
          <w:rFonts w:ascii="Times New Roman" w:hAnsi="Times New Roman"/>
          <w:sz w:val="26"/>
          <w:szCs w:val="26"/>
        </w:rPr>
        <w:t xml:space="preserve"> годы»</w:t>
      </w:r>
      <w:r>
        <w:rPr>
          <w:rFonts w:ascii="Times New Roman" w:hAnsi="Times New Roman"/>
          <w:sz w:val="26"/>
          <w:szCs w:val="26"/>
        </w:rPr>
        <w:t xml:space="preserve"> в размере</w:t>
      </w:r>
      <w:r w:rsidRPr="009143AC">
        <w:rPr>
          <w:rFonts w:ascii="Times New Roman" w:hAnsi="Times New Roman"/>
          <w:sz w:val="26"/>
          <w:szCs w:val="26"/>
        </w:rPr>
        <w:t xml:space="preserve"> </w:t>
      </w:r>
      <w:r w:rsidR="00F57D57">
        <w:rPr>
          <w:rFonts w:ascii="Times New Roman" w:hAnsi="Times New Roman"/>
          <w:sz w:val="26"/>
          <w:szCs w:val="26"/>
        </w:rPr>
        <w:t>1 994,46</w:t>
      </w:r>
      <w:r w:rsidRPr="00727E6C">
        <w:rPr>
          <w:rFonts w:ascii="Times New Roman" w:hAnsi="Times New Roman"/>
          <w:sz w:val="26"/>
          <w:szCs w:val="26"/>
        </w:rPr>
        <w:t xml:space="preserve"> тыс. руб.</w:t>
      </w:r>
      <w:r w:rsidRPr="00E77151">
        <w:rPr>
          <w:rFonts w:ascii="Times New Roman" w:hAnsi="Times New Roman"/>
          <w:sz w:val="26"/>
          <w:szCs w:val="26"/>
        </w:rPr>
        <w:t xml:space="preserve"> </w:t>
      </w:r>
      <w:bookmarkStart w:id="12" w:name="_Hlk162784411"/>
      <w:bookmarkStart w:id="13" w:name="_Hlk162784724"/>
      <w:r>
        <w:rPr>
          <w:rFonts w:ascii="Times New Roman" w:hAnsi="Times New Roman"/>
          <w:sz w:val="26"/>
          <w:szCs w:val="26"/>
        </w:rPr>
        <w:t>(</w:t>
      </w:r>
      <w:r w:rsidR="00F57D57">
        <w:rPr>
          <w:rFonts w:ascii="Times New Roman" w:hAnsi="Times New Roman"/>
          <w:sz w:val="26"/>
          <w:szCs w:val="26"/>
        </w:rPr>
        <w:t>23,55</w:t>
      </w:r>
      <w:r>
        <w:rPr>
          <w:rFonts w:ascii="Times New Roman" w:hAnsi="Times New Roman"/>
          <w:sz w:val="26"/>
          <w:szCs w:val="26"/>
        </w:rPr>
        <w:t xml:space="preserve">%) </w:t>
      </w:r>
      <w:bookmarkEnd w:id="12"/>
      <w:r>
        <w:rPr>
          <w:rFonts w:ascii="Times New Roman" w:hAnsi="Times New Roman"/>
          <w:sz w:val="26"/>
          <w:szCs w:val="26"/>
        </w:rPr>
        <w:t>(м/б);</w:t>
      </w:r>
      <w:bookmarkEnd w:id="13"/>
    </w:p>
    <w:p w14:paraId="07FC1F15" w14:textId="5EEDC1BA" w:rsidR="00747DB6"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lastRenderedPageBreak/>
        <w:t xml:space="preserve">1.3. МП </w:t>
      </w:r>
      <w:r w:rsidRPr="009143AC">
        <w:rPr>
          <w:rFonts w:ascii="Times New Roman" w:hAnsi="Times New Roman"/>
          <w:sz w:val="26"/>
          <w:szCs w:val="26"/>
        </w:rPr>
        <w:t>«Развитие культуры и искусства в Пожарском муниципальном округе на 2023 - 202</w:t>
      </w:r>
      <w:r w:rsidR="00F57D57">
        <w:rPr>
          <w:rFonts w:ascii="Times New Roman" w:hAnsi="Times New Roman"/>
          <w:sz w:val="26"/>
          <w:szCs w:val="26"/>
        </w:rPr>
        <w:t>6</w:t>
      </w:r>
      <w:r w:rsidRPr="009143AC">
        <w:rPr>
          <w:rFonts w:ascii="Times New Roman" w:hAnsi="Times New Roman"/>
          <w:sz w:val="26"/>
          <w:szCs w:val="26"/>
        </w:rPr>
        <w:t xml:space="preserve"> годы» </w:t>
      </w:r>
      <w:r>
        <w:rPr>
          <w:rFonts w:ascii="Times New Roman" w:hAnsi="Times New Roman"/>
          <w:sz w:val="26"/>
          <w:szCs w:val="26"/>
        </w:rPr>
        <w:t>в размере</w:t>
      </w:r>
      <w:r w:rsidRPr="009143AC">
        <w:rPr>
          <w:rFonts w:ascii="Times New Roman" w:hAnsi="Times New Roman"/>
          <w:sz w:val="26"/>
          <w:szCs w:val="26"/>
        </w:rPr>
        <w:t xml:space="preserve"> </w:t>
      </w:r>
      <w:r w:rsidR="00F57D57">
        <w:rPr>
          <w:rFonts w:ascii="Times New Roman" w:hAnsi="Times New Roman"/>
          <w:sz w:val="26"/>
          <w:szCs w:val="26"/>
        </w:rPr>
        <w:t>5 202,43</w:t>
      </w:r>
      <w:r>
        <w:rPr>
          <w:rFonts w:ascii="Times New Roman" w:hAnsi="Times New Roman"/>
          <w:sz w:val="26"/>
          <w:szCs w:val="26"/>
        </w:rPr>
        <w:t xml:space="preserve"> </w:t>
      </w:r>
      <w:r w:rsidRPr="009143AC">
        <w:rPr>
          <w:rFonts w:ascii="Times New Roman" w:hAnsi="Times New Roman"/>
          <w:sz w:val="26"/>
          <w:szCs w:val="26"/>
        </w:rPr>
        <w:t xml:space="preserve">тыс. руб. </w:t>
      </w:r>
      <w:r>
        <w:rPr>
          <w:rFonts w:ascii="Times New Roman" w:hAnsi="Times New Roman"/>
          <w:sz w:val="26"/>
          <w:szCs w:val="26"/>
        </w:rPr>
        <w:t>(</w:t>
      </w:r>
      <w:r w:rsidR="00F57D57">
        <w:rPr>
          <w:rFonts w:ascii="Times New Roman" w:hAnsi="Times New Roman"/>
          <w:sz w:val="26"/>
          <w:szCs w:val="26"/>
        </w:rPr>
        <w:t>19,10</w:t>
      </w:r>
      <w:r>
        <w:rPr>
          <w:rFonts w:ascii="Times New Roman" w:hAnsi="Times New Roman"/>
          <w:sz w:val="26"/>
          <w:szCs w:val="26"/>
        </w:rPr>
        <w:t>%) (м/б);</w:t>
      </w:r>
    </w:p>
    <w:p w14:paraId="6E410C5E" w14:textId="0672C5F5" w:rsidR="00747DB6"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 xml:space="preserve">1.4. МП </w:t>
      </w:r>
      <w:r w:rsidRPr="00E22C4B">
        <w:rPr>
          <w:rFonts w:ascii="Times New Roman" w:hAnsi="Times New Roman"/>
          <w:sz w:val="26"/>
          <w:szCs w:val="26"/>
        </w:rPr>
        <w:t>"Дети и молодежь Пожарского округа на 2023 -202</w:t>
      </w:r>
      <w:r w:rsidR="00F57D57">
        <w:rPr>
          <w:rFonts w:ascii="Times New Roman" w:hAnsi="Times New Roman"/>
          <w:sz w:val="26"/>
          <w:szCs w:val="26"/>
        </w:rPr>
        <w:t>6</w:t>
      </w:r>
      <w:r w:rsidRPr="00E22C4B">
        <w:rPr>
          <w:rFonts w:ascii="Times New Roman" w:hAnsi="Times New Roman"/>
          <w:sz w:val="26"/>
          <w:szCs w:val="26"/>
        </w:rPr>
        <w:t xml:space="preserve"> годы" </w:t>
      </w:r>
      <w:r>
        <w:rPr>
          <w:rFonts w:ascii="Times New Roman" w:hAnsi="Times New Roman"/>
          <w:sz w:val="26"/>
          <w:szCs w:val="26"/>
        </w:rPr>
        <w:t xml:space="preserve">в размере </w:t>
      </w:r>
      <w:r w:rsidR="00F57D57">
        <w:rPr>
          <w:rFonts w:ascii="Times New Roman" w:hAnsi="Times New Roman"/>
          <w:sz w:val="26"/>
          <w:szCs w:val="26"/>
        </w:rPr>
        <w:t>64,33</w:t>
      </w:r>
      <w:r>
        <w:rPr>
          <w:rFonts w:ascii="Times New Roman" w:hAnsi="Times New Roman"/>
          <w:sz w:val="26"/>
          <w:szCs w:val="26"/>
        </w:rPr>
        <w:t xml:space="preserve"> тыс. руб. (</w:t>
      </w:r>
      <w:r w:rsidR="00F57D57">
        <w:rPr>
          <w:rFonts w:ascii="Times New Roman" w:hAnsi="Times New Roman"/>
          <w:sz w:val="26"/>
          <w:szCs w:val="26"/>
        </w:rPr>
        <w:t>6,16</w:t>
      </w:r>
      <w:r>
        <w:rPr>
          <w:rFonts w:ascii="Times New Roman" w:hAnsi="Times New Roman"/>
          <w:sz w:val="26"/>
          <w:szCs w:val="26"/>
        </w:rPr>
        <w:t>%) (м/б)</w:t>
      </w:r>
      <w:r w:rsidR="00F57D57">
        <w:rPr>
          <w:rFonts w:ascii="Times New Roman" w:hAnsi="Times New Roman"/>
          <w:sz w:val="26"/>
          <w:szCs w:val="26"/>
        </w:rPr>
        <w:t>.</w:t>
      </w:r>
    </w:p>
    <w:p w14:paraId="7C20FCFA" w14:textId="062F6F53" w:rsidR="00F57D57" w:rsidRDefault="000C649A" w:rsidP="00747DB6">
      <w:pPr>
        <w:spacing w:after="0" w:line="276" w:lineRule="auto"/>
        <w:ind w:firstLine="708"/>
        <w:jc w:val="both"/>
        <w:rPr>
          <w:rFonts w:ascii="Times New Roman" w:hAnsi="Times New Roman"/>
          <w:b/>
          <w:bCs/>
          <w:sz w:val="26"/>
          <w:szCs w:val="26"/>
        </w:rPr>
      </w:pPr>
      <w:r>
        <w:rPr>
          <w:rFonts w:ascii="Times New Roman" w:hAnsi="Times New Roman"/>
          <w:sz w:val="26"/>
          <w:szCs w:val="26"/>
        </w:rPr>
        <w:t>П</w:t>
      </w:r>
      <w:r w:rsidRPr="00523AC0">
        <w:rPr>
          <w:rFonts w:ascii="Times New Roman" w:hAnsi="Times New Roman"/>
          <w:sz w:val="26"/>
          <w:szCs w:val="26"/>
        </w:rPr>
        <w:t>о сравнению с 1 кварталом 202</w:t>
      </w:r>
      <w:r>
        <w:rPr>
          <w:rFonts w:ascii="Times New Roman" w:hAnsi="Times New Roman"/>
          <w:sz w:val="26"/>
          <w:szCs w:val="26"/>
        </w:rPr>
        <w:t>3</w:t>
      </w:r>
      <w:r w:rsidRPr="00523AC0">
        <w:rPr>
          <w:rFonts w:ascii="Times New Roman" w:hAnsi="Times New Roman"/>
          <w:sz w:val="26"/>
          <w:szCs w:val="26"/>
        </w:rPr>
        <w:t xml:space="preserve"> года расходы по данному разделу </w:t>
      </w:r>
      <w:r>
        <w:rPr>
          <w:rFonts w:ascii="Times New Roman" w:hAnsi="Times New Roman"/>
          <w:sz w:val="26"/>
          <w:szCs w:val="26"/>
        </w:rPr>
        <w:t xml:space="preserve">увеличились </w:t>
      </w:r>
      <w:r w:rsidRPr="00523AC0">
        <w:rPr>
          <w:rFonts w:ascii="Times New Roman" w:hAnsi="Times New Roman"/>
          <w:sz w:val="26"/>
          <w:szCs w:val="26"/>
        </w:rPr>
        <w:t xml:space="preserve">на </w:t>
      </w:r>
      <w:r>
        <w:rPr>
          <w:rFonts w:ascii="Times New Roman" w:hAnsi="Times New Roman"/>
          <w:sz w:val="26"/>
          <w:szCs w:val="26"/>
        </w:rPr>
        <w:t>20 607,55</w:t>
      </w:r>
      <w:r w:rsidRPr="00523AC0">
        <w:rPr>
          <w:rFonts w:ascii="Times New Roman" w:hAnsi="Times New Roman"/>
          <w:sz w:val="26"/>
          <w:szCs w:val="26"/>
        </w:rPr>
        <w:t xml:space="preserve"> тыс. рублей (за 1 квартал 202</w:t>
      </w:r>
      <w:r>
        <w:rPr>
          <w:rFonts w:ascii="Times New Roman" w:hAnsi="Times New Roman"/>
          <w:sz w:val="26"/>
          <w:szCs w:val="26"/>
        </w:rPr>
        <w:t>3</w:t>
      </w:r>
      <w:r w:rsidRPr="00523AC0">
        <w:rPr>
          <w:rFonts w:ascii="Times New Roman" w:hAnsi="Times New Roman"/>
          <w:sz w:val="26"/>
          <w:szCs w:val="26"/>
        </w:rPr>
        <w:t xml:space="preserve"> года – </w:t>
      </w:r>
      <w:r>
        <w:rPr>
          <w:rFonts w:ascii="Times New Roman" w:hAnsi="Times New Roman"/>
          <w:sz w:val="26"/>
          <w:szCs w:val="26"/>
        </w:rPr>
        <w:t>166 468,93</w:t>
      </w:r>
      <w:r w:rsidRPr="00523AC0">
        <w:rPr>
          <w:rFonts w:ascii="Times New Roman" w:hAnsi="Times New Roman"/>
          <w:sz w:val="26"/>
          <w:szCs w:val="26"/>
        </w:rPr>
        <w:t xml:space="preserve"> тыс. рублей)</w:t>
      </w:r>
      <w:r w:rsidR="00AD04BD">
        <w:rPr>
          <w:rFonts w:ascii="Times New Roman" w:hAnsi="Times New Roman"/>
          <w:sz w:val="26"/>
          <w:szCs w:val="26"/>
        </w:rPr>
        <w:t>.</w:t>
      </w:r>
    </w:p>
    <w:p w14:paraId="7FBEDE99" w14:textId="77777777" w:rsidR="004D1CBB" w:rsidRDefault="004D1CBB" w:rsidP="00747DB6">
      <w:pPr>
        <w:spacing w:after="0" w:line="276" w:lineRule="auto"/>
        <w:ind w:firstLine="708"/>
        <w:jc w:val="both"/>
        <w:rPr>
          <w:rFonts w:ascii="Times New Roman" w:hAnsi="Times New Roman"/>
          <w:b/>
          <w:bCs/>
          <w:sz w:val="26"/>
          <w:szCs w:val="26"/>
        </w:rPr>
      </w:pPr>
    </w:p>
    <w:p w14:paraId="01788ED3" w14:textId="122F7F6B" w:rsidR="00747DB6" w:rsidRDefault="00747DB6" w:rsidP="00747DB6">
      <w:pPr>
        <w:spacing w:after="0" w:line="276" w:lineRule="auto"/>
        <w:ind w:firstLine="708"/>
        <w:jc w:val="both"/>
        <w:rPr>
          <w:rFonts w:ascii="Times New Roman" w:hAnsi="Times New Roman"/>
          <w:sz w:val="26"/>
          <w:szCs w:val="26"/>
        </w:rPr>
      </w:pPr>
      <w:r w:rsidRPr="00D16FD4">
        <w:rPr>
          <w:rFonts w:ascii="Times New Roman" w:hAnsi="Times New Roman"/>
          <w:b/>
          <w:bCs/>
          <w:sz w:val="26"/>
          <w:szCs w:val="26"/>
        </w:rPr>
        <w:t>По разделу 0800 «Культура и кинематография»</w:t>
      </w:r>
      <w:r w:rsidRPr="00E22C4B">
        <w:rPr>
          <w:rFonts w:ascii="Times New Roman" w:hAnsi="Times New Roman"/>
          <w:sz w:val="26"/>
          <w:szCs w:val="26"/>
        </w:rPr>
        <w:t xml:space="preserve"> кассовое исполнение</w:t>
      </w:r>
      <w:r>
        <w:rPr>
          <w:rFonts w:ascii="Times New Roman" w:hAnsi="Times New Roman"/>
          <w:sz w:val="26"/>
          <w:szCs w:val="26"/>
        </w:rPr>
        <w:t xml:space="preserve"> составило</w:t>
      </w:r>
      <w:r w:rsidRPr="00E22C4B">
        <w:rPr>
          <w:rFonts w:ascii="Times New Roman" w:hAnsi="Times New Roman"/>
          <w:sz w:val="26"/>
          <w:szCs w:val="26"/>
        </w:rPr>
        <w:t xml:space="preserve"> </w:t>
      </w:r>
      <w:r w:rsidR="00D8398C">
        <w:rPr>
          <w:rFonts w:ascii="Times New Roman" w:hAnsi="Times New Roman"/>
          <w:b/>
          <w:bCs/>
          <w:sz w:val="26"/>
          <w:szCs w:val="26"/>
        </w:rPr>
        <w:t>21 063,90</w:t>
      </w:r>
      <w:r w:rsidRPr="00011552">
        <w:rPr>
          <w:rFonts w:ascii="Times New Roman" w:hAnsi="Times New Roman"/>
          <w:b/>
          <w:bCs/>
          <w:sz w:val="26"/>
          <w:szCs w:val="26"/>
        </w:rPr>
        <w:t xml:space="preserve"> тыс. руб</w:t>
      </w:r>
      <w:r w:rsidR="00D8398C">
        <w:rPr>
          <w:rFonts w:ascii="Times New Roman" w:hAnsi="Times New Roman"/>
          <w:b/>
          <w:bCs/>
          <w:sz w:val="26"/>
          <w:szCs w:val="26"/>
        </w:rPr>
        <w:t>.</w:t>
      </w:r>
      <w:r w:rsidR="00AD04BD">
        <w:rPr>
          <w:rFonts w:ascii="Times New Roman" w:hAnsi="Times New Roman"/>
          <w:b/>
          <w:bCs/>
          <w:sz w:val="26"/>
          <w:szCs w:val="26"/>
        </w:rPr>
        <w:t xml:space="preserve"> </w:t>
      </w:r>
      <w:r w:rsidR="00AD04BD">
        <w:rPr>
          <w:rFonts w:ascii="Times New Roman" w:hAnsi="Times New Roman"/>
          <w:sz w:val="26"/>
          <w:szCs w:val="26"/>
        </w:rPr>
        <w:t>(20,80%)</w:t>
      </w:r>
      <w:r w:rsidR="00D8398C" w:rsidRPr="00523AC0">
        <w:rPr>
          <w:rFonts w:ascii="Times New Roman" w:hAnsi="Times New Roman"/>
          <w:sz w:val="26"/>
          <w:szCs w:val="26"/>
        </w:rPr>
        <w:t xml:space="preserve">. </w:t>
      </w:r>
      <w:r w:rsidR="00D8398C" w:rsidRPr="00523AC0">
        <w:rPr>
          <w:rFonts w:ascii="Times New Roman" w:hAnsi="Times New Roman"/>
          <w:color w:val="000000"/>
          <w:sz w:val="26"/>
          <w:szCs w:val="26"/>
          <w:lang w:eastAsia="ru-RU"/>
        </w:rPr>
        <w:t xml:space="preserve">Удельный вес расходов на </w:t>
      </w:r>
      <w:r w:rsidR="00363FD0">
        <w:rPr>
          <w:rFonts w:ascii="Times New Roman" w:hAnsi="Times New Roman"/>
          <w:color w:val="000000"/>
          <w:sz w:val="26"/>
          <w:szCs w:val="26"/>
          <w:lang w:eastAsia="ru-RU"/>
        </w:rPr>
        <w:t>культуру и кинематографию</w:t>
      </w:r>
      <w:r w:rsidR="00D8398C" w:rsidRPr="00523AC0">
        <w:rPr>
          <w:rFonts w:ascii="Times New Roman" w:hAnsi="Times New Roman"/>
          <w:color w:val="000000"/>
          <w:sz w:val="26"/>
          <w:szCs w:val="26"/>
          <w:lang w:eastAsia="ru-RU"/>
        </w:rPr>
        <w:t xml:space="preserve"> в общем объеме расходов составил </w:t>
      </w:r>
      <w:r w:rsidR="00D8398C">
        <w:rPr>
          <w:rFonts w:ascii="Times New Roman" w:hAnsi="Times New Roman"/>
          <w:color w:val="000000"/>
          <w:sz w:val="26"/>
          <w:szCs w:val="26"/>
          <w:lang w:eastAsia="ru-RU"/>
        </w:rPr>
        <w:t>7,</w:t>
      </w:r>
      <w:r w:rsidR="00AD04BD">
        <w:rPr>
          <w:rFonts w:ascii="Times New Roman" w:hAnsi="Times New Roman"/>
          <w:color w:val="000000"/>
          <w:sz w:val="26"/>
          <w:szCs w:val="26"/>
          <w:lang w:eastAsia="ru-RU"/>
        </w:rPr>
        <w:t>7</w:t>
      </w:r>
      <w:r w:rsidR="00D8398C">
        <w:rPr>
          <w:rFonts w:ascii="Times New Roman" w:hAnsi="Times New Roman"/>
          <w:color w:val="000000"/>
          <w:sz w:val="26"/>
          <w:szCs w:val="26"/>
          <w:lang w:eastAsia="ru-RU"/>
        </w:rPr>
        <w:t>8</w:t>
      </w:r>
      <w:r w:rsidR="00D8398C" w:rsidRPr="00523AC0">
        <w:rPr>
          <w:rFonts w:ascii="Times New Roman" w:hAnsi="Times New Roman"/>
          <w:color w:val="000000"/>
          <w:sz w:val="26"/>
          <w:szCs w:val="26"/>
          <w:lang w:eastAsia="ru-RU"/>
        </w:rPr>
        <w:t>%</w:t>
      </w:r>
      <w:r w:rsidR="00D8398C" w:rsidRPr="00523AC0">
        <w:rPr>
          <w:rFonts w:ascii="Times New Roman" w:hAnsi="Times New Roman"/>
          <w:sz w:val="26"/>
          <w:szCs w:val="26"/>
          <w:lang w:eastAsia="ru-RU"/>
        </w:rPr>
        <w:t>.</w:t>
      </w:r>
      <w:r w:rsidR="00D8398C">
        <w:rPr>
          <w:rFonts w:ascii="Times New Roman" w:hAnsi="Times New Roman"/>
          <w:sz w:val="26"/>
          <w:szCs w:val="26"/>
          <w:lang w:eastAsia="ru-RU"/>
        </w:rPr>
        <w:t xml:space="preserve"> Расходы </w:t>
      </w:r>
      <w:r w:rsidR="00D8398C">
        <w:rPr>
          <w:rFonts w:ascii="Times New Roman" w:hAnsi="Times New Roman"/>
          <w:sz w:val="26"/>
          <w:szCs w:val="26"/>
        </w:rPr>
        <w:t>направлены</w:t>
      </w:r>
      <w:r w:rsidR="00D8398C" w:rsidRPr="00747DB6">
        <w:rPr>
          <w:rFonts w:ascii="Times New Roman" w:hAnsi="Times New Roman"/>
          <w:sz w:val="26"/>
          <w:szCs w:val="26"/>
        </w:rPr>
        <w:t xml:space="preserve"> </w:t>
      </w:r>
      <w:r w:rsidR="00D8398C">
        <w:rPr>
          <w:rFonts w:ascii="Times New Roman" w:hAnsi="Times New Roman"/>
          <w:sz w:val="26"/>
          <w:szCs w:val="26"/>
        </w:rPr>
        <w:t xml:space="preserve">на выполнение </w:t>
      </w:r>
      <w:r w:rsidR="00D8398C" w:rsidRPr="00414EE3">
        <w:rPr>
          <w:rFonts w:ascii="Times New Roman" w:hAnsi="Times New Roman"/>
          <w:sz w:val="26"/>
          <w:szCs w:val="26"/>
        </w:rPr>
        <w:t>муниципальн</w:t>
      </w:r>
      <w:r w:rsidR="00D8398C">
        <w:rPr>
          <w:rFonts w:ascii="Times New Roman" w:hAnsi="Times New Roman"/>
          <w:sz w:val="26"/>
          <w:szCs w:val="26"/>
        </w:rPr>
        <w:t xml:space="preserve">ой программы </w:t>
      </w:r>
      <w:r w:rsidRPr="00E22C4B">
        <w:rPr>
          <w:rFonts w:ascii="Times New Roman" w:hAnsi="Times New Roman"/>
          <w:sz w:val="26"/>
          <w:szCs w:val="26"/>
        </w:rPr>
        <w:t>«Развитие культуры и искусства в Пожарском муниципальном округе на 2023-202</w:t>
      </w:r>
      <w:r w:rsidR="00D8398C">
        <w:rPr>
          <w:rFonts w:ascii="Times New Roman" w:hAnsi="Times New Roman"/>
          <w:sz w:val="26"/>
          <w:szCs w:val="26"/>
        </w:rPr>
        <w:t>6</w:t>
      </w:r>
      <w:r w:rsidRPr="00E22C4B">
        <w:rPr>
          <w:rFonts w:ascii="Times New Roman" w:hAnsi="Times New Roman"/>
          <w:sz w:val="26"/>
          <w:szCs w:val="26"/>
        </w:rPr>
        <w:t xml:space="preserve"> годы»</w:t>
      </w:r>
      <w:r>
        <w:rPr>
          <w:rFonts w:ascii="Times New Roman" w:hAnsi="Times New Roman"/>
          <w:sz w:val="26"/>
          <w:szCs w:val="26"/>
        </w:rPr>
        <w:t xml:space="preserve"> в размере</w:t>
      </w:r>
      <w:r w:rsidRPr="009143AC">
        <w:rPr>
          <w:rFonts w:ascii="Times New Roman" w:hAnsi="Times New Roman"/>
          <w:sz w:val="26"/>
          <w:szCs w:val="26"/>
        </w:rPr>
        <w:t xml:space="preserve"> </w:t>
      </w:r>
      <w:r w:rsidR="00D8398C">
        <w:rPr>
          <w:rFonts w:ascii="Times New Roman" w:hAnsi="Times New Roman"/>
          <w:sz w:val="26"/>
          <w:szCs w:val="26"/>
        </w:rPr>
        <w:t>21 063,90</w:t>
      </w:r>
      <w:r w:rsidRPr="009143AC">
        <w:rPr>
          <w:rFonts w:ascii="Times New Roman" w:hAnsi="Times New Roman"/>
          <w:sz w:val="26"/>
          <w:szCs w:val="26"/>
        </w:rPr>
        <w:t xml:space="preserve"> тыс. руб.</w:t>
      </w:r>
      <w:r>
        <w:rPr>
          <w:rFonts w:ascii="Times New Roman" w:hAnsi="Times New Roman"/>
          <w:sz w:val="26"/>
          <w:szCs w:val="26"/>
        </w:rPr>
        <w:t>, (м/б)</w:t>
      </w:r>
      <w:r w:rsidR="00D8398C">
        <w:rPr>
          <w:rFonts w:ascii="Times New Roman" w:hAnsi="Times New Roman"/>
          <w:sz w:val="26"/>
          <w:szCs w:val="26"/>
        </w:rPr>
        <w:t>.</w:t>
      </w:r>
    </w:p>
    <w:p w14:paraId="254EBE9C" w14:textId="7C3E3B7B" w:rsidR="00AD04BD" w:rsidRDefault="00AD04BD" w:rsidP="00747DB6">
      <w:pPr>
        <w:spacing w:after="0" w:line="276" w:lineRule="auto"/>
        <w:ind w:firstLine="708"/>
        <w:jc w:val="both"/>
        <w:rPr>
          <w:rFonts w:ascii="Times New Roman" w:hAnsi="Times New Roman"/>
          <w:sz w:val="26"/>
          <w:szCs w:val="26"/>
        </w:rPr>
      </w:pPr>
      <w:r>
        <w:rPr>
          <w:rFonts w:ascii="Times New Roman" w:hAnsi="Times New Roman"/>
          <w:sz w:val="26"/>
          <w:szCs w:val="26"/>
        </w:rPr>
        <w:t>П</w:t>
      </w:r>
      <w:r w:rsidRPr="00523AC0">
        <w:rPr>
          <w:rFonts w:ascii="Times New Roman" w:hAnsi="Times New Roman"/>
          <w:sz w:val="26"/>
          <w:szCs w:val="26"/>
        </w:rPr>
        <w:t>о сравнению с 1 кварталом 202</w:t>
      </w:r>
      <w:r>
        <w:rPr>
          <w:rFonts w:ascii="Times New Roman" w:hAnsi="Times New Roman"/>
          <w:sz w:val="26"/>
          <w:szCs w:val="26"/>
        </w:rPr>
        <w:t>3</w:t>
      </w:r>
      <w:r w:rsidRPr="00523AC0">
        <w:rPr>
          <w:rFonts w:ascii="Times New Roman" w:hAnsi="Times New Roman"/>
          <w:sz w:val="26"/>
          <w:szCs w:val="26"/>
        </w:rPr>
        <w:t xml:space="preserve"> года расходы по данному разделу </w:t>
      </w:r>
      <w:r>
        <w:rPr>
          <w:rFonts w:ascii="Times New Roman" w:hAnsi="Times New Roman"/>
          <w:sz w:val="26"/>
          <w:szCs w:val="26"/>
        </w:rPr>
        <w:t xml:space="preserve">увеличились </w:t>
      </w:r>
      <w:r w:rsidRPr="00523AC0">
        <w:rPr>
          <w:rFonts w:ascii="Times New Roman" w:hAnsi="Times New Roman"/>
          <w:sz w:val="26"/>
          <w:szCs w:val="26"/>
        </w:rPr>
        <w:t xml:space="preserve">на </w:t>
      </w:r>
      <w:r>
        <w:rPr>
          <w:rFonts w:ascii="Times New Roman" w:hAnsi="Times New Roman"/>
          <w:sz w:val="26"/>
          <w:szCs w:val="26"/>
        </w:rPr>
        <w:t>6 863,20</w:t>
      </w:r>
      <w:r w:rsidRPr="00523AC0">
        <w:rPr>
          <w:rFonts w:ascii="Times New Roman" w:hAnsi="Times New Roman"/>
          <w:sz w:val="26"/>
          <w:szCs w:val="26"/>
        </w:rPr>
        <w:t xml:space="preserve"> тыс. рублей (за 1 квартал 202</w:t>
      </w:r>
      <w:r>
        <w:rPr>
          <w:rFonts w:ascii="Times New Roman" w:hAnsi="Times New Roman"/>
          <w:sz w:val="26"/>
          <w:szCs w:val="26"/>
        </w:rPr>
        <w:t>3</w:t>
      </w:r>
      <w:r w:rsidRPr="00523AC0">
        <w:rPr>
          <w:rFonts w:ascii="Times New Roman" w:hAnsi="Times New Roman"/>
          <w:sz w:val="26"/>
          <w:szCs w:val="26"/>
        </w:rPr>
        <w:t xml:space="preserve"> года – </w:t>
      </w:r>
      <w:r>
        <w:rPr>
          <w:rFonts w:ascii="Times New Roman" w:hAnsi="Times New Roman"/>
          <w:sz w:val="26"/>
          <w:szCs w:val="26"/>
        </w:rPr>
        <w:t>14 200,70</w:t>
      </w:r>
      <w:r w:rsidRPr="00523AC0">
        <w:rPr>
          <w:rFonts w:ascii="Times New Roman" w:hAnsi="Times New Roman"/>
          <w:sz w:val="26"/>
          <w:szCs w:val="26"/>
        </w:rPr>
        <w:t xml:space="preserve"> тыс. рублей)</w:t>
      </w:r>
    </w:p>
    <w:p w14:paraId="04E2FC03" w14:textId="77777777" w:rsidR="00747DB6" w:rsidRDefault="00747DB6" w:rsidP="00747DB6">
      <w:pPr>
        <w:spacing w:after="0" w:line="276" w:lineRule="auto"/>
        <w:ind w:firstLine="709"/>
        <w:jc w:val="both"/>
        <w:rPr>
          <w:rFonts w:ascii="Times New Roman" w:hAnsi="Times New Roman"/>
          <w:b/>
          <w:bCs/>
          <w:sz w:val="26"/>
          <w:szCs w:val="26"/>
        </w:rPr>
      </w:pPr>
    </w:p>
    <w:p w14:paraId="12EABF6B" w14:textId="5CBE78DC" w:rsidR="00747DB6" w:rsidRDefault="00747DB6" w:rsidP="00747DB6">
      <w:pPr>
        <w:spacing w:after="0" w:line="276" w:lineRule="auto"/>
        <w:ind w:firstLine="709"/>
        <w:jc w:val="both"/>
        <w:rPr>
          <w:rFonts w:ascii="Times New Roman" w:hAnsi="Times New Roman"/>
          <w:sz w:val="26"/>
          <w:szCs w:val="26"/>
        </w:rPr>
      </w:pPr>
      <w:r w:rsidRPr="00183A46">
        <w:rPr>
          <w:rFonts w:ascii="Times New Roman" w:hAnsi="Times New Roman"/>
          <w:b/>
          <w:bCs/>
          <w:sz w:val="26"/>
          <w:szCs w:val="26"/>
        </w:rPr>
        <w:t>По разделу 1000 «Социальная политика»</w:t>
      </w:r>
      <w:r w:rsidRPr="00E22C4B">
        <w:rPr>
          <w:rFonts w:ascii="Times New Roman" w:hAnsi="Times New Roman"/>
          <w:sz w:val="26"/>
          <w:szCs w:val="26"/>
        </w:rPr>
        <w:t xml:space="preserve"> кассовое исполнение составило</w:t>
      </w:r>
      <w:r w:rsidR="00166364">
        <w:rPr>
          <w:rFonts w:ascii="Times New Roman" w:hAnsi="Times New Roman"/>
          <w:sz w:val="26"/>
          <w:szCs w:val="26"/>
        </w:rPr>
        <w:t xml:space="preserve"> </w:t>
      </w:r>
      <w:r w:rsidR="00D8398C">
        <w:rPr>
          <w:rFonts w:ascii="Times New Roman" w:hAnsi="Times New Roman"/>
          <w:b/>
          <w:bCs/>
          <w:sz w:val="26"/>
          <w:szCs w:val="26"/>
        </w:rPr>
        <w:t>6 176,48</w:t>
      </w:r>
      <w:r w:rsidRPr="00011552">
        <w:rPr>
          <w:rFonts w:ascii="Times New Roman" w:hAnsi="Times New Roman"/>
          <w:b/>
          <w:bCs/>
          <w:sz w:val="26"/>
          <w:szCs w:val="26"/>
        </w:rPr>
        <w:t xml:space="preserve"> тыс. руб</w:t>
      </w:r>
      <w:r w:rsidRPr="00E22C4B">
        <w:rPr>
          <w:rFonts w:ascii="Times New Roman" w:hAnsi="Times New Roman"/>
          <w:sz w:val="26"/>
          <w:szCs w:val="26"/>
        </w:rPr>
        <w:t>.</w:t>
      </w:r>
      <w:r w:rsidR="00AD04BD">
        <w:rPr>
          <w:rFonts w:ascii="Times New Roman" w:hAnsi="Times New Roman"/>
          <w:sz w:val="26"/>
          <w:szCs w:val="26"/>
        </w:rPr>
        <w:t xml:space="preserve"> (11,57%).</w:t>
      </w:r>
      <w:r>
        <w:rPr>
          <w:rFonts w:ascii="Times New Roman" w:hAnsi="Times New Roman"/>
          <w:sz w:val="26"/>
          <w:szCs w:val="26"/>
        </w:rPr>
        <w:t xml:space="preserve"> </w:t>
      </w:r>
      <w:r w:rsidR="00D8398C" w:rsidRPr="00523AC0">
        <w:rPr>
          <w:rFonts w:ascii="Times New Roman" w:hAnsi="Times New Roman"/>
          <w:color w:val="000000"/>
          <w:sz w:val="26"/>
          <w:szCs w:val="26"/>
          <w:lang w:eastAsia="ru-RU"/>
        </w:rPr>
        <w:t xml:space="preserve">Удельный вес расходов на </w:t>
      </w:r>
      <w:r w:rsidR="00363FD0">
        <w:rPr>
          <w:rFonts w:ascii="Times New Roman" w:hAnsi="Times New Roman"/>
          <w:color w:val="000000"/>
          <w:sz w:val="26"/>
          <w:szCs w:val="26"/>
          <w:lang w:eastAsia="ru-RU"/>
        </w:rPr>
        <w:t>социальную политику</w:t>
      </w:r>
      <w:r w:rsidR="00D8398C" w:rsidRPr="00523AC0">
        <w:rPr>
          <w:rFonts w:ascii="Times New Roman" w:hAnsi="Times New Roman"/>
          <w:color w:val="000000"/>
          <w:sz w:val="26"/>
          <w:szCs w:val="26"/>
          <w:lang w:eastAsia="ru-RU"/>
        </w:rPr>
        <w:t xml:space="preserve"> в общем объеме расходов составил </w:t>
      </w:r>
      <w:r w:rsidR="00363FD0">
        <w:rPr>
          <w:rFonts w:ascii="Times New Roman" w:hAnsi="Times New Roman"/>
          <w:color w:val="000000"/>
          <w:sz w:val="26"/>
          <w:szCs w:val="26"/>
          <w:lang w:eastAsia="ru-RU"/>
        </w:rPr>
        <w:t>2,</w:t>
      </w:r>
      <w:r w:rsidR="00AD04BD">
        <w:rPr>
          <w:rFonts w:ascii="Times New Roman" w:hAnsi="Times New Roman"/>
          <w:color w:val="000000"/>
          <w:sz w:val="26"/>
          <w:szCs w:val="26"/>
          <w:lang w:eastAsia="ru-RU"/>
        </w:rPr>
        <w:t>28</w:t>
      </w:r>
      <w:r w:rsidR="00D8398C" w:rsidRPr="00523AC0">
        <w:rPr>
          <w:rFonts w:ascii="Times New Roman" w:hAnsi="Times New Roman"/>
          <w:color w:val="000000"/>
          <w:sz w:val="26"/>
          <w:szCs w:val="26"/>
          <w:lang w:eastAsia="ru-RU"/>
        </w:rPr>
        <w:t>%</w:t>
      </w:r>
      <w:r w:rsidR="00D8398C" w:rsidRPr="00523AC0">
        <w:rPr>
          <w:rFonts w:ascii="Times New Roman" w:hAnsi="Times New Roman"/>
          <w:sz w:val="26"/>
          <w:szCs w:val="26"/>
          <w:lang w:eastAsia="ru-RU"/>
        </w:rPr>
        <w:t>.</w:t>
      </w:r>
    </w:p>
    <w:p w14:paraId="52BE302B" w14:textId="21FA60CD" w:rsidR="00747DB6" w:rsidRPr="00183A46" w:rsidRDefault="00747DB6" w:rsidP="00747DB6">
      <w:pPr>
        <w:pStyle w:val="aff7"/>
        <w:numPr>
          <w:ilvl w:val="0"/>
          <w:numId w:val="37"/>
        </w:numPr>
        <w:spacing w:after="0" w:line="276" w:lineRule="auto"/>
        <w:jc w:val="both"/>
        <w:rPr>
          <w:rFonts w:ascii="Times New Roman" w:hAnsi="Times New Roman"/>
          <w:sz w:val="26"/>
          <w:szCs w:val="26"/>
        </w:rPr>
      </w:pPr>
      <w:r>
        <w:rPr>
          <w:rFonts w:ascii="Times New Roman" w:hAnsi="Times New Roman"/>
          <w:sz w:val="26"/>
          <w:szCs w:val="26"/>
        </w:rPr>
        <w:t>На реализацию муниципальных программ –</w:t>
      </w:r>
      <w:r>
        <w:rPr>
          <w:rFonts w:ascii="Times New Roman" w:hAnsi="Times New Roman"/>
          <w:color w:val="FF0000"/>
          <w:sz w:val="26"/>
          <w:szCs w:val="26"/>
        </w:rPr>
        <w:t xml:space="preserve"> </w:t>
      </w:r>
      <w:r w:rsidR="00192C48">
        <w:rPr>
          <w:rFonts w:ascii="Times New Roman" w:hAnsi="Times New Roman"/>
          <w:sz w:val="26"/>
          <w:szCs w:val="26"/>
        </w:rPr>
        <w:t>5 158,21</w:t>
      </w:r>
      <w:r w:rsidRPr="00825166">
        <w:rPr>
          <w:rFonts w:ascii="Times New Roman" w:hAnsi="Times New Roman"/>
          <w:sz w:val="26"/>
          <w:szCs w:val="26"/>
        </w:rPr>
        <w:t xml:space="preserve"> тыс</w:t>
      </w:r>
      <w:r>
        <w:rPr>
          <w:rFonts w:ascii="Times New Roman" w:hAnsi="Times New Roman"/>
          <w:sz w:val="26"/>
          <w:szCs w:val="26"/>
        </w:rPr>
        <w:t>. руб., в том числе:</w:t>
      </w:r>
    </w:p>
    <w:p w14:paraId="6241974E" w14:textId="77777777" w:rsidR="00363FD0"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 xml:space="preserve">1.1. МП </w:t>
      </w:r>
      <w:r w:rsidRPr="00183A46">
        <w:rPr>
          <w:rFonts w:ascii="Times New Roman" w:hAnsi="Times New Roman"/>
          <w:sz w:val="26"/>
          <w:szCs w:val="26"/>
        </w:rPr>
        <w:t>«Развитие образования Пожарского муниципального округа на 2023-202</w:t>
      </w:r>
      <w:r w:rsidR="00363FD0">
        <w:rPr>
          <w:rFonts w:ascii="Times New Roman" w:hAnsi="Times New Roman"/>
          <w:sz w:val="26"/>
          <w:szCs w:val="26"/>
        </w:rPr>
        <w:t>6</w:t>
      </w:r>
      <w:r w:rsidRPr="00183A46">
        <w:rPr>
          <w:rFonts w:ascii="Times New Roman" w:hAnsi="Times New Roman"/>
          <w:sz w:val="26"/>
          <w:szCs w:val="26"/>
        </w:rPr>
        <w:t xml:space="preserve"> годы»</w:t>
      </w:r>
      <w:r w:rsidRPr="00393660">
        <w:rPr>
          <w:rFonts w:ascii="Times New Roman" w:hAnsi="Times New Roman"/>
          <w:sz w:val="26"/>
          <w:szCs w:val="26"/>
          <w:lang w:eastAsia="ru-RU"/>
        </w:rPr>
        <w:t xml:space="preserve"> </w:t>
      </w:r>
      <w:r>
        <w:rPr>
          <w:rFonts w:ascii="Times New Roman" w:hAnsi="Times New Roman"/>
          <w:sz w:val="26"/>
          <w:szCs w:val="26"/>
          <w:lang w:eastAsia="ru-RU"/>
        </w:rPr>
        <w:t>в</w:t>
      </w:r>
      <w:r w:rsidRPr="00C565BE">
        <w:rPr>
          <w:rFonts w:ascii="Times New Roman" w:hAnsi="Times New Roman"/>
          <w:sz w:val="26"/>
          <w:szCs w:val="26"/>
          <w:lang w:eastAsia="ru-RU"/>
        </w:rPr>
        <w:t xml:space="preserve"> </w:t>
      </w:r>
      <w:r>
        <w:rPr>
          <w:rFonts w:ascii="Times New Roman" w:hAnsi="Times New Roman"/>
          <w:sz w:val="26"/>
          <w:szCs w:val="26"/>
        </w:rPr>
        <w:t xml:space="preserve">размере </w:t>
      </w:r>
      <w:r w:rsidR="00363FD0">
        <w:rPr>
          <w:rFonts w:ascii="Times New Roman" w:hAnsi="Times New Roman"/>
          <w:sz w:val="26"/>
          <w:szCs w:val="26"/>
        </w:rPr>
        <w:t>270,0</w:t>
      </w:r>
      <w:r w:rsidRPr="00CF7F27">
        <w:rPr>
          <w:rFonts w:ascii="Times New Roman" w:hAnsi="Times New Roman"/>
          <w:sz w:val="26"/>
          <w:szCs w:val="26"/>
        </w:rPr>
        <w:t xml:space="preserve"> тыс. руб.</w:t>
      </w:r>
      <w:r w:rsidR="00363FD0" w:rsidRPr="00363FD0">
        <w:rPr>
          <w:rFonts w:ascii="Times New Roman" w:hAnsi="Times New Roman"/>
          <w:sz w:val="26"/>
          <w:szCs w:val="26"/>
        </w:rPr>
        <w:t xml:space="preserve"> </w:t>
      </w:r>
      <w:r w:rsidR="00363FD0">
        <w:rPr>
          <w:rFonts w:ascii="Times New Roman" w:hAnsi="Times New Roman"/>
          <w:sz w:val="26"/>
          <w:szCs w:val="26"/>
        </w:rPr>
        <w:t>(10,23%) (к/б)</w:t>
      </w:r>
      <w:r>
        <w:rPr>
          <w:rFonts w:ascii="Times New Roman" w:hAnsi="Times New Roman"/>
          <w:sz w:val="26"/>
          <w:szCs w:val="26"/>
        </w:rPr>
        <w:t xml:space="preserve">, </w:t>
      </w:r>
      <w:r w:rsidR="00363FD0">
        <w:rPr>
          <w:rFonts w:ascii="Times New Roman" w:hAnsi="Times New Roman"/>
          <w:sz w:val="26"/>
          <w:szCs w:val="26"/>
        </w:rPr>
        <w:t xml:space="preserve">на </w:t>
      </w:r>
      <w:r>
        <w:rPr>
          <w:rFonts w:ascii="Times New Roman" w:hAnsi="Times New Roman"/>
          <w:sz w:val="26"/>
          <w:szCs w:val="26"/>
        </w:rPr>
        <w:t>п</w:t>
      </w:r>
      <w:r w:rsidRPr="00E22C4B">
        <w:rPr>
          <w:rFonts w:ascii="Times New Roman" w:hAnsi="Times New Roman"/>
          <w:sz w:val="26"/>
          <w:szCs w:val="26"/>
        </w:rPr>
        <w:t>одпрограмм</w:t>
      </w:r>
      <w:r w:rsidR="00363FD0">
        <w:rPr>
          <w:rFonts w:ascii="Times New Roman" w:hAnsi="Times New Roman"/>
          <w:sz w:val="26"/>
          <w:szCs w:val="26"/>
        </w:rPr>
        <w:t>у</w:t>
      </w:r>
      <w:r>
        <w:rPr>
          <w:rFonts w:ascii="Times New Roman" w:hAnsi="Times New Roman"/>
          <w:sz w:val="26"/>
          <w:szCs w:val="26"/>
        </w:rPr>
        <w:t xml:space="preserve"> </w:t>
      </w:r>
      <w:r w:rsidRPr="00E22C4B">
        <w:rPr>
          <w:rFonts w:ascii="Times New Roman" w:hAnsi="Times New Roman"/>
          <w:sz w:val="26"/>
          <w:szCs w:val="26"/>
        </w:rPr>
        <w:t>«Обеспечение эффективного функционирования и развития системы образования Пожарского муниципального округа» на 2023 - 202</w:t>
      </w:r>
      <w:r w:rsidR="00363FD0">
        <w:rPr>
          <w:rFonts w:ascii="Times New Roman" w:hAnsi="Times New Roman"/>
          <w:sz w:val="26"/>
          <w:szCs w:val="26"/>
        </w:rPr>
        <w:t>6</w:t>
      </w:r>
      <w:r w:rsidRPr="00E22C4B">
        <w:rPr>
          <w:rFonts w:ascii="Times New Roman" w:hAnsi="Times New Roman"/>
          <w:sz w:val="26"/>
          <w:szCs w:val="26"/>
        </w:rPr>
        <w:t xml:space="preserve"> годы»</w:t>
      </w:r>
      <w:r w:rsidR="00363FD0">
        <w:rPr>
          <w:rFonts w:ascii="Times New Roman" w:hAnsi="Times New Roman"/>
          <w:sz w:val="26"/>
          <w:szCs w:val="26"/>
        </w:rPr>
        <w:t>;</w:t>
      </w:r>
    </w:p>
    <w:p w14:paraId="22F8C8B8" w14:textId="07F929A4" w:rsidR="00747DB6" w:rsidRPr="009722BE" w:rsidRDefault="00747DB6" w:rsidP="00747DB6">
      <w:pPr>
        <w:spacing w:after="0" w:line="276" w:lineRule="auto"/>
        <w:ind w:firstLine="708"/>
        <w:jc w:val="both"/>
        <w:rPr>
          <w:rFonts w:ascii="Times New Roman" w:eastAsia="Courier New" w:hAnsi="Times New Roman"/>
        </w:rPr>
      </w:pPr>
      <w:r>
        <w:rPr>
          <w:rFonts w:ascii="Times New Roman" w:hAnsi="Times New Roman"/>
          <w:sz w:val="26"/>
          <w:szCs w:val="26"/>
        </w:rPr>
        <w:t>1.2. МП</w:t>
      </w:r>
      <w:r w:rsidRPr="00E22C4B">
        <w:rPr>
          <w:rFonts w:ascii="Times New Roman" w:hAnsi="Times New Roman"/>
          <w:sz w:val="26"/>
          <w:szCs w:val="26"/>
        </w:rPr>
        <w:t xml:space="preserve"> «Социальная поддержка детей-сирот и детей, оставшихся без попечения родителей, лиц из числа детей-сирот и детей, оставшихся без попечения родителей в Пожарском муниципальном округе» на 2023 - 202</w:t>
      </w:r>
      <w:r w:rsidR="0073405D">
        <w:rPr>
          <w:rFonts w:ascii="Times New Roman" w:hAnsi="Times New Roman"/>
          <w:sz w:val="26"/>
          <w:szCs w:val="26"/>
        </w:rPr>
        <w:t>6</w:t>
      </w:r>
      <w:r w:rsidRPr="00E22C4B">
        <w:rPr>
          <w:rFonts w:ascii="Times New Roman" w:hAnsi="Times New Roman"/>
          <w:sz w:val="26"/>
          <w:szCs w:val="26"/>
        </w:rPr>
        <w:t xml:space="preserve"> годы </w:t>
      </w:r>
      <w:r>
        <w:rPr>
          <w:rFonts w:ascii="Times New Roman" w:hAnsi="Times New Roman"/>
          <w:sz w:val="26"/>
          <w:szCs w:val="26"/>
        </w:rPr>
        <w:t>в размере</w:t>
      </w:r>
      <w:r w:rsidRPr="00E22C4B">
        <w:rPr>
          <w:rFonts w:ascii="Times New Roman" w:hAnsi="Times New Roman"/>
          <w:sz w:val="26"/>
          <w:szCs w:val="26"/>
        </w:rPr>
        <w:t xml:space="preserve"> </w:t>
      </w:r>
      <w:r w:rsidR="0073405D">
        <w:rPr>
          <w:rFonts w:ascii="Times New Roman" w:hAnsi="Times New Roman"/>
          <w:sz w:val="26"/>
          <w:szCs w:val="26"/>
        </w:rPr>
        <w:t>3 055,32</w:t>
      </w:r>
      <w:r w:rsidRPr="00E22C4B">
        <w:rPr>
          <w:rFonts w:ascii="Times New Roman" w:hAnsi="Times New Roman"/>
          <w:sz w:val="26"/>
          <w:szCs w:val="26"/>
        </w:rPr>
        <w:t xml:space="preserve"> тыс. руб</w:t>
      </w:r>
      <w:r>
        <w:rPr>
          <w:rFonts w:ascii="Times New Roman" w:hAnsi="Times New Roman"/>
          <w:sz w:val="26"/>
          <w:szCs w:val="26"/>
        </w:rPr>
        <w:t>.</w:t>
      </w:r>
      <w:r w:rsidRPr="00EF68B4">
        <w:rPr>
          <w:rFonts w:ascii="Times New Roman" w:hAnsi="Times New Roman"/>
          <w:sz w:val="26"/>
          <w:szCs w:val="26"/>
        </w:rPr>
        <w:t xml:space="preserve"> </w:t>
      </w:r>
      <w:r>
        <w:rPr>
          <w:rFonts w:ascii="Times New Roman" w:hAnsi="Times New Roman"/>
          <w:sz w:val="26"/>
          <w:szCs w:val="26"/>
        </w:rPr>
        <w:t>(</w:t>
      </w:r>
      <w:r w:rsidR="0073405D">
        <w:rPr>
          <w:rFonts w:ascii="Times New Roman" w:hAnsi="Times New Roman"/>
          <w:sz w:val="26"/>
          <w:szCs w:val="26"/>
        </w:rPr>
        <w:t>7,85</w:t>
      </w:r>
      <w:r>
        <w:rPr>
          <w:rFonts w:ascii="Times New Roman" w:hAnsi="Times New Roman"/>
          <w:sz w:val="26"/>
          <w:szCs w:val="26"/>
        </w:rPr>
        <w:t>%) (к/б);</w:t>
      </w:r>
    </w:p>
    <w:p w14:paraId="2BA76D32" w14:textId="021B0A41" w:rsidR="00192C48"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1.3. МП</w:t>
      </w:r>
      <w:r w:rsidRPr="00E22C4B">
        <w:rPr>
          <w:rFonts w:ascii="Times New Roman" w:hAnsi="Times New Roman"/>
          <w:sz w:val="26"/>
          <w:szCs w:val="26"/>
        </w:rPr>
        <w:t xml:space="preserve"> «</w:t>
      </w:r>
      <w:r>
        <w:rPr>
          <w:rFonts w:ascii="Times New Roman" w:hAnsi="Times New Roman"/>
          <w:sz w:val="26"/>
          <w:szCs w:val="26"/>
        </w:rPr>
        <w:t>Обеспечение жильем молодых семей Пожарского муниципального округа</w:t>
      </w:r>
      <w:r w:rsidRPr="00E22C4B">
        <w:rPr>
          <w:rFonts w:ascii="Times New Roman" w:hAnsi="Times New Roman"/>
          <w:sz w:val="26"/>
          <w:szCs w:val="26"/>
        </w:rPr>
        <w:t>» на 2023 - 202</w:t>
      </w:r>
      <w:r w:rsidR="0073405D">
        <w:rPr>
          <w:rFonts w:ascii="Times New Roman" w:hAnsi="Times New Roman"/>
          <w:sz w:val="26"/>
          <w:szCs w:val="26"/>
        </w:rPr>
        <w:t>6</w:t>
      </w:r>
      <w:r w:rsidRPr="00E22C4B">
        <w:rPr>
          <w:rFonts w:ascii="Times New Roman" w:hAnsi="Times New Roman"/>
          <w:sz w:val="26"/>
          <w:szCs w:val="26"/>
        </w:rPr>
        <w:t xml:space="preserve"> годы </w:t>
      </w:r>
      <w:r>
        <w:rPr>
          <w:rFonts w:ascii="Times New Roman" w:hAnsi="Times New Roman"/>
          <w:sz w:val="26"/>
          <w:szCs w:val="26"/>
        </w:rPr>
        <w:t>в размере</w:t>
      </w:r>
      <w:r w:rsidRPr="00E22C4B">
        <w:rPr>
          <w:rFonts w:ascii="Times New Roman" w:hAnsi="Times New Roman"/>
          <w:sz w:val="26"/>
          <w:szCs w:val="26"/>
        </w:rPr>
        <w:t xml:space="preserve"> </w:t>
      </w:r>
      <w:r w:rsidR="0073405D">
        <w:rPr>
          <w:rFonts w:ascii="Times New Roman" w:hAnsi="Times New Roman"/>
          <w:sz w:val="26"/>
          <w:szCs w:val="26"/>
        </w:rPr>
        <w:t>1 214,89</w:t>
      </w:r>
      <w:r w:rsidRPr="00E22C4B">
        <w:rPr>
          <w:rFonts w:ascii="Times New Roman" w:hAnsi="Times New Roman"/>
          <w:sz w:val="26"/>
          <w:szCs w:val="26"/>
        </w:rPr>
        <w:t xml:space="preserve"> тыс. руб.</w:t>
      </w:r>
      <w:r w:rsidRPr="00253483">
        <w:rPr>
          <w:rFonts w:ascii="Times New Roman" w:hAnsi="Times New Roman"/>
          <w:sz w:val="26"/>
          <w:szCs w:val="26"/>
        </w:rPr>
        <w:t xml:space="preserve"> </w:t>
      </w:r>
      <w:bookmarkStart w:id="14" w:name="_Hlk162786236"/>
      <w:r>
        <w:rPr>
          <w:rFonts w:ascii="Times New Roman" w:hAnsi="Times New Roman"/>
          <w:sz w:val="26"/>
          <w:szCs w:val="26"/>
        </w:rPr>
        <w:t>(</w:t>
      </w:r>
      <w:r w:rsidR="0073405D">
        <w:rPr>
          <w:rFonts w:ascii="Times New Roman" w:hAnsi="Times New Roman"/>
          <w:sz w:val="26"/>
          <w:szCs w:val="26"/>
        </w:rPr>
        <w:t>63,16</w:t>
      </w:r>
      <w:r>
        <w:rPr>
          <w:rFonts w:ascii="Times New Roman" w:hAnsi="Times New Roman"/>
          <w:sz w:val="26"/>
          <w:szCs w:val="26"/>
        </w:rPr>
        <w:t xml:space="preserve">%) </w:t>
      </w:r>
      <w:bookmarkEnd w:id="14"/>
      <w:r>
        <w:rPr>
          <w:rFonts w:ascii="Times New Roman" w:hAnsi="Times New Roman"/>
          <w:sz w:val="26"/>
          <w:szCs w:val="26"/>
        </w:rPr>
        <w:t xml:space="preserve">(ф/б – </w:t>
      </w:r>
      <w:r w:rsidR="00A47E08">
        <w:rPr>
          <w:rFonts w:ascii="Times New Roman" w:hAnsi="Times New Roman"/>
          <w:sz w:val="26"/>
          <w:szCs w:val="26"/>
        </w:rPr>
        <w:t>368,41</w:t>
      </w:r>
      <w:r>
        <w:rPr>
          <w:rFonts w:ascii="Times New Roman" w:hAnsi="Times New Roman"/>
          <w:sz w:val="26"/>
          <w:szCs w:val="26"/>
        </w:rPr>
        <w:t xml:space="preserve"> тыс. руб.</w:t>
      </w:r>
      <w:r w:rsidR="00AD04BD">
        <w:rPr>
          <w:rFonts w:ascii="Times New Roman" w:hAnsi="Times New Roman"/>
          <w:sz w:val="26"/>
          <w:szCs w:val="26"/>
        </w:rPr>
        <w:t>,</w:t>
      </w:r>
      <w:r>
        <w:rPr>
          <w:rFonts w:ascii="Times New Roman" w:hAnsi="Times New Roman"/>
          <w:sz w:val="26"/>
          <w:szCs w:val="26"/>
        </w:rPr>
        <w:t xml:space="preserve"> к/б – </w:t>
      </w:r>
      <w:r w:rsidR="00A47E08">
        <w:rPr>
          <w:rFonts w:ascii="Times New Roman" w:hAnsi="Times New Roman"/>
          <w:sz w:val="26"/>
          <w:szCs w:val="26"/>
        </w:rPr>
        <w:t>499,37</w:t>
      </w:r>
      <w:r w:rsidRPr="00A37616">
        <w:rPr>
          <w:rFonts w:ascii="Times New Roman" w:hAnsi="Times New Roman"/>
          <w:sz w:val="26"/>
          <w:szCs w:val="26"/>
        </w:rPr>
        <w:t xml:space="preserve"> тыс. руб.</w:t>
      </w:r>
      <w:r>
        <w:rPr>
          <w:rFonts w:ascii="Times New Roman" w:hAnsi="Times New Roman"/>
          <w:sz w:val="26"/>
          <w:szCs w:val="26"/>
        </w:rPr>
        <w:t>, м/б –</w:t>
      </w:r>
      <w:r w:rsidRPr="00E22C4B">
        <w:rPr>
          <w:rFonts w:ascii="Times New Roman" w:hAnsi="Times New Roman"/>
          <w:sz w:val="26"/>
          <w:szCs w:val="26"/>
        </w:rPr>
        <w:t xml:space="preserve"> </w:t>
      </w:r>
      <w:r w:rsidR="00A47E08">
        <w:rPr>
          <w:rFonts w:ascii="Times New Roman" w:hAnsi="Times New Roman"/>
          <w:sz w:val="26"/>
          <w:szCs w:val="26"/>
        </w:rPr>
        <w:t>347,11</w:t>
      </w:r>
      <w:r w:rsidRPr="00E22C4B">
        <w:rPr>
          <w:rFonts w:ascii="Times New Roman" w:hAnsi="Times New Roman"/>
          <w:sz w:val="26"/>
          <w:szCs w:val="26"/>
        </w:rPr>
        <w:t xml:space="preserve"> тыс. руб.</w:t>
      </w:r>
      <w:r>
        <w:rPr>
          <w:rFonts w:ascii="Times New Roman" w:hAnsi="Times New Roman"/>
          <w:sz w:val="26"/>
          <w:szCs w:val="26"/>
        </w:rPr>
        <w:t>)</w:t>
      </w:r>
      <w:r w:rsidR="00192C48">
        <w:rPr>
          <w:rFonts w:ascii="Times New Roman" w:hAnsi="Times New Roman"/>
          <w:sz w:val="26"/>
          <w:szCs w:val="26"/>
        </w:rPr>
        <w:t>;</w:t>
      </w:r>
    </w:p>
    <w:p w14:paraId="7778D98C" w14:textId="36A17545" w:rsidR="00192C48" w:rsidRDefault="00192C48" w:rsidP="00192C48">
      <w:pPr>
        <w:spacing w:after="0" w:line="276" w:lineRule="auto"/>
        <w:ind w:firstLine="708"/>
        <w:jc w:val="both"/>
        <w:rPr>
          <w:rFonts w:ascii="Times New Roman" w:hAnsi="Times New Roman"/>
          <w:sz w:val="26"/>
          <w:szCs w:val="26"/>
        </w:rPr>
      </w:pPr>
      <w:r>
        <w:rPr>
          <w:rFonts w:ascii="Times New Roman" w:hAnsi="Times New Roman"/>
          <w:sz w:val="26"/>
          <w:szCs w:val="26"/>
        </w:rPr>
        <w:t>1.4. МП</w:t>
      </w:r>
      <w:r w:rsidRPr="00192C48">
        <w:rPr>
          <w:rFonts w:ascii="Times New Roman" w:hAnsi="Times New Roman"/>
          <w:sz w:val="26"/>
          <w:szCs w:val="26"/>
        </w:rPr>
        <w:t xml:space="preserve"> "Предоставление земельных участков гражданам, имеющих трех или более детей" на 2024-2026 годы</w:t>
      </w:r>
      <w:r w:rsidRPr="00E22C4B">
        <w:rPr>
          <w:rFonts w:ascii="Times New Roman" w:hAnsi="Times New Roman"/>
          <w:sz w:val="26"/>
          <w:szCs w:val="26"/>
        </w:rPr>
        <w:t xml:space="preserve"> </w:t>
      </w:r>
      <w:r>
        <w:rPr>
          <w:rFonts w:ascii="Times New Roman" w:hAnsi="Times New Roman"/>
          <w:sz w:val="26"/>
          <w:szCs w:val="26"/>
        </w:rPr>
        <w:t>в размере</w:t>
      </w:r>
      <w:r w:rsidRPr="00E22C4B">
        <w:rPr>
          <w:rFonts w:ascii="Times New Roman" w:hAnsi="Times New Roman"/>
          <w:sz w:val="26"/>
          <w:szCs w:val="26"/>
        </w:rPr>
        <w:t xml:space="preserve"> </w:t>
      </w:r>
      <w:r>
        <w:rPr>
          <w:rFonts w:ascii="Times New Roman" w:hAnsi="Times New Roman"/>
          <w:sz w:val="26"/>
          <w:szCs w:val="26"/>
        </w:rPr>
        <w:t>618,0</w:t>
      </w:r>
      <w:r w:rsidRPr="00E22C4B">
        <w:rPr>
          <w:rFonts w:ascii="Times New Roman" w:hAnsi="Times New Roman"/>
          <w:sz w:val="26"/>
          <w:szCs w:val="26"/>
        </w:rPr>
        <w:t xml:space="preserve"> тыс. руб</w:t>
      </w:r>
      <w:r>
        <w:rPr>
          <w:rFonts w:ascii="Times New Roman" w:hAnsi="Times New Roman"/>
          <w:sz w:val="26"/>
          <w:szCs w:val="26"/>
        </w:rPr>
        <w:t>.</w:t>
      </w:r>
      <w:r w:rsidRPr="00EF68B4">
        <w:rPr>
          <w:rFonts w:ascii="Times New Roman" w:hAnsi="Times New Roman"/>
          <w:sz w:val="26"/>
          <w:szCs w:val="26"/>
        </w:rPr>
        <w:t xml:space="preserve"> </w:t>
      </w:r>
      <w:r>
        <w:rPr>
          <w:rFonts w:ascii="Times New Roman" w:hAnsi="Times New Roman"/>
          <w:sz w:val="26"/>
          <w:szCs w:val="26"/>
        </w:rPr>
        <w:t>(18,75%)</w:t>
      </w:r>
      <w:r w:rsidRPr="00183A46">
        <w:rPr>
          <w:rFonts w:ascii="Times New Roman" w:hAnsi="Times New Roman"/>
          <w:sz w:val="26"/>
          <w:szCs w:val="26"/>
        </w:rPr>
        <w:t xml:space="preserve"> </w:t>
      </w:r>
      <w:r>
        <w:rPr>
          <w:rFonts w:ascii="Times New Roman" w:hAnsi="Times New Roman"/>
          <w:sz w:val="26"/>
          <w:szCs w:val="26"/>
          <w:lang w:eastAsia="ru-RU"/>
        </w:rPr>
        <w:t>(</w:t>
      </w:r>
      <w:r>
        <w:rPr>
          <w:rFonts w:ascii="Times New Roman" w:hAnsi="Times New Roman"/>
          <w:sz w:val="26"/>
          <w:szCs w:val="26"/>
        </w:rPr>
        <w:t>к/б – 309,0 тыс. руб., м/б – 309,0</w:t>
      </w:r>
      <w:r w:rsidRPr="00EC2D6B">
        <w:rPr>
          <w:rFonts w:ascii="Times New Roman" w:hAnsi="Times New Roman"/>
          <w:sz w:val="26"/>
          <w:szCs w:val="26"/>
        </w:rPr>
        <w:t xml:space="preserve"> тыс. руб.</w:t>
      </w:r>
      <w:r>
        <w:rPr>
          <w:rFonts w:ascii="Times New Roman" w:hAnsi="Times New Roman"/>
          <w:sz w:val="26"/>
          <w:szCs w:val="26"/>
        </w:rPr>
        <w:t>).</w:t>
      </w:r>
    </w:p>
    <w:p w14:paraId="122BFC81" w14:textId="77777777" w:rsidR="00192C48"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 xml:space="preserve">2. Непрограммные направления деятельности – </w:t>
      </w:r>
      <w:r w:rsidR="00192C48">
        <w:rPr>
          <w:rFonts w:ascii="Times New Roman" w:hAnsi="Times New Roman"/>
          <w:sz w:val="26"/>
          <w:szCs w:val="26"/>
        </w:rPr>
        <w:t>1 018,27</w:t>
      </w:r>
      <w:r>
        <w:rPr>
          <w:rFonts w:ascii="Times New Roman" w:hAnsi="Times New Roman"/>
          <w:sz w:val="26"/>
          <w:szCs w:val="26"/>
        </w:rPr>
        <w:t xml:space="preserve"> тыс. руб., в том числе:</w:t>
      </w:r>
    </w:p>
    <w:p w14:paraId="5062C030" w14:textId="3C829EFB" w:rsidR="00747DB6" w:rsidRDefault="00747DB6" w:rsidP="00747DB6">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E22C4B">
        <w:rPr>
          <w:rFonts w:ascii="Times New Roman" w:hAnsi="Times New Roman"/>
          <w:sz w:val="26"/>
          <w:szCs w:val="26"/>
        </w:rPr>
        <w:t xml:space="preserve">на компенсацию части родительской платы за содержание ребенка в муниципальных учреждениях, реализующих основную образовательную программу дошкольного образования, </w:t>
      </w:r>
      <w:r>
        <w:rPr>
          <w:rFonts w:ascii="Times New Roman" w:hAnsi="Times New Roman"/>
          <w:sz w:val="26"/>
          <w:szCs w:val="26"/>
        </w:rPr>
        <w:t>в размере</w:t>
      </w:r>
      <w:r w:rsidRPr="00E22C4B">
        <w:rPr>
          <w:rFonts w:ascii="Times New Roman" w:hAnsi="Times New Roman"/>
          <w:sz w:val="26"/>
          <w:szCs w:val="26"/>
        </w:rPr>
        <w:t xml:space="preserve"> </w:t>
      </w:r>
      <w:r w:rsidR="00192C48">
        <w:rPr>
          <w:rFonts w:ascii="Times New Roman" w:hAnsi="Times New Roman"/>
          <w:sz w:val="26"/>
          <w:szCs w:val="26"/>
        </w:rPr>
        <w:t>996,56</w:t>
      </w:r>
      <w:r>
        <w:rPr>
          <w:rFonts w:ascii="Times New Roman" w:hAnsi="Times New Roman"/>
          <w:sz w:val="26"/>
          <w:szCs w:val="26"/>
        </w:rPr>
        <w:t xml:space="preserve"> </w:t>
      </w:r>
      <w:r w:rsidRPr="00E22C4B">
        <w:rPr>
          <w:rFonts w:ascii="Times New Roman" w:hAnsi="Times New Roman"/>
          <w:sz w:val="26"/>
          <w:szCs w:val="26"/>
        </w:rPr>
        <w:t>тыс. руб.</w:t>
      </w:r>
      <w:r>
        <w:rPr>
          <w:rFonts w:ascii="Times New Roman" w:hAnsi="Times New Roman"/>
          <w:sz w:val="26"/>
          <w:szCs w:val="26"/>
        </w:rPr>
        <w:t xml:space="preserve"> (</w:t>
      </w:r>
      <w:r w:rsidR="00192C48">
        <w:rPr>
          <w:rFonts w:ascii="Times New Roman" w:hAnsi="Times New Roman"/>
          <w:sz w:val="26"/>
          <w:szCs w:val="26"/>
        </w:rPr>
        <w:t>15,70</w:t>
      </w:r>
      <w:r>
        <w:rPr>
          <w:rFonts w:ascii="Times New Roman" w:hAnsi="Times New Roman"/>
          <w:sz w:val="26"/>
          <w:szCs w:val="26"/>
        </w:rPr>
        <w:t>%) (к/б)</w:t>
      </w:r>
      <w:r w:rsidRPr="00E22C4B">
        <w:rPr>
          <w:rFonts w:ascii="Times New Roman" w:hAnsi="Times New Roman"/>
          <w:sz w:val="26"/>
          <w:szCs w:val="26"/>
        </w:rPr>
        <w:t>;</w:t>
      </w:r>
    </w:p>
    <w:p w14:paraId="0452654F" w14:textId="7A19CCE9" w:rsidR="00747DB6" w:rsidRDefault="00747DB6" w:rsidP="00192C48">
      <w:pPr>
        <w:shd w:val="clear" w:color="auto" w:fill="FFFFFF"/>
        <w:spacing w:after="0"/>
        <w:ind w:firstLine="720"/>
        <w:jc w:val="both"/>
        <w:rPr>
          <w:rFonts w:ascii="Times New Roman" w:eastAsia="Calibri" w:hAnsi="Times New Roman"/>
          <w:sz w:val="26"/>
          <w:szCs w:val="26"/>
        </w:rPr>
      </w:pPr>
      <w:r>
        <w:rPr>
          <w:rFonts w:ascii="Times New Roman" w:eastAsia="Calibri" w:hAnsi="Times New Roman"/>
          <w:sz w:val="26"/>
          <w:szCs w:val="26"/>
        </w:rPr>
        <w:t xml:space="preserve">- на </w:t>
      </w:r>
      <w:r w:rsidRPr="00070534">
        <w:rPr>
          <w:rFonts w:ascii="Times New Roman" w:hAnsi="Times New Roman"/>
          <w:sz w:val="26"/>
          <w:szCs w:val="26"/>
        </w:rPr>
        <w:t>обеспечение выплаты</w:t>
      </w:r>
      <w:r>
        <w:rPr>
          <w:rFonts w:ascii="Times New Roman" w:hAnsi="Times New Roman"/>
          <w:sz w:val="26"/>
          <w:szCs w:val="26"/>
        </w:rPr>
        <w:t xml:space="preserve"> доплаты к</w:t>
      </w:r>
      <w:r w:rsidRPr="00070534">
        <w:rPr>
          <w:rFonts w:ascii="Times New Roman" w:hAnsi="Times New Roman"/>
          <w:sz w:val="26"/>
          <w:szCs w:val="26"/>
        </w:rPr>
        <w:t xml:space="preserve"> пенсии муниципальным служащим</w:t>
      </w:r>
      <w:r w:rsidRPr="00070534">
        <w:rPr>
          <w:rFonts w:ascii="Times New Roman" w:eastAsia="Calibri" w:hAnsi="Times New Roman"/>
          <w:sz w:val="26"/>
          <w:szCs w:val="26"/>
        </w:rPr>
        <w:t xml:space="preserve"> </w:t>
      </w:r>
      <w:r>
        <w:rPr>
          <w:rFonts w:ascii="Times New Roman" w:eastAsia="Calibri" w:hAnsi="Times New Roman"/>
          <w:sz w:val="26"/>
          <w:szCs w:val="26"/>
        </w:rPr>
        <w:t xml:space="preserve">в размере </w:t>
      </w:r>
      <w:r w:rsidR="00192C48">
        <w:rPr>
          <w:rFonts w:ascii="Times New Roman" w:eastAsia="Calibri" w:hAnsi="Times New Roman"/>
          <w:sz w:val="26"/>
          <w:szCs w:val="26"/>
        </w:rPr>
        <w:t>21,71</w:t>
      </w:r>
      <w:r w:rsidRPr="00070534">
        <w:rPr>
          <w:rFonts w:ascii="Times New Roman" w:eastAsia="Calibri" w:hAnsi="Times New Roman"/>
          <w:sz w:val="26"/>
          <w:szCs w:val="26"/>
        </w:rPr>
        <w:t xml:space="preserve"> тыс. руб.</w:t>
      </w:r>
      <w:r>
        <w:rPr>
          <w:rFonts w:ascii="Times New Roman" w:eastAsia="Calibri" w:hAnsi="Times New Roman"/>
          <w:sz w:val="26"/>
          <w:szCs w:val="26"/>
        </w:rPr>
        <w:t xml:space="preserve"> </w:t>
      </w:r>
      <w:r>
        <w:rPr>
          <w:rFonts w:ascii="Times New Roman" w:hAnsi="Times New Roman"/>
          <w:sz w:val="26"/>
          <w:szCs w:val="26"/>
        </w:rPr>
        <w:t>(</w:t>
      </w:r>
      <w:r w:rsidR="00192C48">
        <w:rPr>
          <w:rFonts w:ascii="Times New Roman" w:hAnsi="Times New Roman"/>
          <w:sz w:val="26"/>
          <w:szCs w:val="26"/>
        </w:rPr>
        <w:t>18,56</w:t>
      </w:r>
      <w:r>
        <w:rPr>
          <w:rFonts w:ascii="Times New Roman" w:hAnsi="Times New Roman"/>
          <w:sz w:val="26"/>
          <w:szCs w:val="26"/>
        </w:rPr>
        <w:t xml:space="preserve">%) </w:t>
      </w:r>
      <w:r>
        <w:rPr>
          <w:rFonts w:ascii="Times New Roman" w:eastAsia="Calibri" w:hAnsi="Times New Roman"/>
          <w:sz w:val="26"/>
          <w:szCs w:val="26"/>
        </w:rPr>
        <w:t>за счет средств бюджета Пожарского муниципального округа</w:t>
      </w:r>
      <w:r w:rsidR="00192C48">
        <w:rPr>
          <w:rFonts w:ascii="Times New Roman" w:eastAsia="Calibri" w:hAnsi="Times New Roman"/>
          <w:sz w:val="26"/>
          <w:szCs w:val="26"/>
        </w:rPr>
        <w:t>.</w:t>
      </w:r>
    </w:p>
    <w:p w14:paraId="4AD6FCA8" w14:textId="254CB94D" w:rsidR="00192C48" w:rsidRDefault="00AD04BD" w:rsidP="00192C48">
      <w:pPr>
        <w:shd w:val="clear" w:color="auto" w:fill="FFFFFF"/>
        <w:spacing w:after="0"/>
        <w:ind w:firstLine="720"/>
        <w:jc w:val="both"/>
        <w:rPr>
          <w:rFonts w:ascii="Times New Roman" w:hAnsi="Times New Roman"/>
          <w:sz w:val="26"/>
          <w:szCs w:val="26"/>
        </w:rPr>
      </w:pPr>
      <w:r>
        <w:rPr>
          <w:rFonts w:ascii="Times New Roman" w:hAnsi="Times New Roman"/>
          <w:sz w:val="26"/>
          <w:szCs w:val="26"/>
        </w:rPr>
        <w:t>П</w:t>
      </w:r>
      <w:r w:rsidRPr="00523AC0">
        <w:rPr>
          <w:rFonts w:ascii="Times New Roman" w:hAnsi="Times New Roman"/>
          <w:sz w:val="26"/>
          <w:szCs w:val="26"/>
        </w:rPr>
        <w:t>о сравнению с 1 кварталом 202</w:t>
      </w:r>
      <w:r>
        <w:rPr>
          <w:rFonts w:ascii="Times New Roman" w:hAnsi="Times New Roman"/>
          <w:sz w:val="26"/>
          <w:szCs w:val="26"/>
        </w:rPr>
        <w:t>3</w:t>
      </w:r>
      <w:r w:rsidRPr="00523AC0">
        <w:rPr>
          <w:rFonts w:ascii="Times New Roman" w:hAnsi="Times New Roman"/>
          <w:sz w:val="26"/>
          <w:szCs w:val="26"/>
        </w:rPr>
        <w:t xml:space="preserve"> года расходы по данному разделу </w:t>
      </w:r>
      <w:r>
        <w:rPr>
          <w:rFonts w:ascii="Times New Roman" w:hAnsi="Times New Roman"/>
          <w:sz w:val="26"/>
          <w:szCs w:val="26"/>
        </w:rPr>
        <w:t xml:space="preserve">увеличились </w:t>
      </w:r>
      <w:r w:rsidRPr="00523AC0">
        <w:rPr>
          <w:rFonts w:ascii="Times New Roman" w:hAnsi="Times New Roman"/>
          <w:sz w:val="26"/>
          <w:szCs w:val="26"/>
        </w:rPr>
        <w:t xml:space="preserve">на </w:t>
      </w:r>
      <w:r>
        <w:rPr>
          <w:rFonts w:ascii="Times New Roman" w:hAnsi="Times New Roman"/>
          <w:sz w:val="26"/>
          <w:szCs w:val="26"/>
        </w:rPr>
        <w:t>1 775,78</w:t>
      </w:r>
      <w:r w:rsidRPr="00523AC0">
        <w:rPr>
          <w:rFonts w:ascii="Times New Roman" w:hAnsi="Times New Roman"/>
          <w:sz w:val="26"/>
          <w:szCs w:val="26"/>
        </w:rPr>
        <w:t xml:space="preserve"> тыс. рублей (за 1 квартал 202</w:t>
      </w:r>
      <w:r>
        <w:rPr>
          <w:rFonts w:ascii="Times New Roman" w:hAnsi="Times New Roman"/>
          <w:sz w:val="26"/>
          <w:szCs w:val="26"/>
        </w:rPr>
        <w:t>3</w:t>
      </w:r>
      <w:r w:rsidRPr="00523AC0">
        <w:rPr>
          <w:rFonts w:ascii="Times New Roman" w:hAnsi="Times New Roman"/>
          <w:sz w:val="26"/>
          <w:szCs w:val="26"/>
        </w:rPr>
        <w:t xml:space="preserve"> года – </w:t>
      </w:r>
      <w:r>
        <w:rPr>
          <w:rFonts w:ascii="Times New Roman" w:hAnsi="Times New Roman"/>
          <w:sz w:val="26"/>
          <w:szCs w:val="26"/>
        </w:rPr>
        <w:t>4 400,70</w:t>
      </w:r>
      <w:r w:rsidRPr="00523AC0">
        <w:rPr>
          <w:rFonts w:ascii="Times New Roman" w:hAnsi="Times New Roman"/>
          <w:sz w:val="26"/>
          <w:szCs w:val="26"/>
        </w:rPr>
        <w:t xml:space="preserve"> тыс. рублей).</w:t>
      </w:r>
    </w:p>
    <w:p w14:paraId="599A568A" w14:textId="77777777" w:rsidR="00AD04BD" w:rsidRDefault="00AD04BD" w:rsidP="00192C48">
      <w:pPr>
        <w:shd w:val="clear" w:color="auto" w:fill="FFFFFF"/>
        <w:spacing w:after="0"/>
        <w:ind w:firstLine="720"/>
        <w:jc w:val="both"/>
        <w:rPr>
          <w:rFonts w:ascii="Times New Roman" w:hAnsi="Times New Roman"/>
          <w:sz w:val="26"/>
          <w:szCs w:val="26"/>
        </w:rPr>
      </w:pPr>
    </w:p>
    <w:p w14:paraId="68054224" w14:textId="42DE1452" w:rsidR="00747DB6" w:rsidRDefault="00747DB6" w:rsidP="00747DB6">
      <w:pPr>
        <w:spacing w:after="0" w:line="276" w:lineRule="auto"/>
        <w:ind w:firstLine="708"/>
        <w:jc w:val="both"/>
        <w:rPr>
          <w:rFonts w:ascii="Times New Roman" w:hAnsi="Times New Roman"/>
          <w:sz w:val="26"/>
          <w:szCs w:val="26"/>
        </w:rPr>
      </w:pPr>
      <w:r w:rsidRPr="00FE03B7">
        <w:rPr>
          <w:rFonts w:ascii="Times New Roman" w:hAnsi="Times New Roman"/>
          <w:b/>
          <w:bCs/>
          <w:sz w:val="26"/>
          <w:szCs w:val="26"/>
        </w:rPr>
        <w:t>По разделу 1100 «Физическая культура и спорт»</w:t>
      </w:r>
      <w:r>
        <w:rPr>
          <w:rFonts w:ascii="Times New Roman" w:hAnsi="Times New Roman"/>
          <w:sz w:val="26"/>
          <w:szCs w:val="26"/>
        </w:rPr>
        <w:t xml:space="preserve"> средства</w:t>
      </w:r>
      <w:r w:rsidRPr="002E2A1B">
        <w:rPr>
          <w:rFonts w:ascii="Times New Roman" w:hAnsi="Times New Roman"/>
          <w:sz w:val="26"/>
          <w:szCs w:val="26"/>
        </w:rPr>
        <w:t xml:space="preserve"> </w:t>
      </w:r>
      <w:r>
        <w:rPr>
          <w:rFonts w:ascii="Times New Roman" w:hAnsi="Times New Roman"/>
          <w:sz w:val="26"/>
          <w:szCs w:val="26"/>
        </w:rPr>
        <w:t>в размере</w:t>
      </w:r>
      <w:r w:rsidRPr="00E22C4B">
        <w:rPr>
          <w:rFonts w:ascii="Times New Roman" w:hAnsi="Times New Roman"/>
          <w:sz w:val="26"/>
          <w:szCs w:val="26"/>
        </w:rPr>
        <w:t xml:space="preserve"> </w:t>
      </w:r>
      <w:r w:rsidR="00052FDB">
        <w:rPr>
          <w:rFonts w:ascii="Times New Roman" w:hAnsi="Times New Roman"/>
          <w:b/>
          <w:bCs/>
          <w:sz w:val="26"/>
          <w:szCs w:val="26"/>
        </w:rPr>
        <w:t>528,80</w:t>
      </w:r>
      <w:r w:rsidRPr="002E2A1B">
        <w:rPr>
          <w:rFonts w:ascii="Times New Roman" w:hAnsi="Times New Roman"/>
          <w:b/>
          <w:bCs/>
          <w:sz w:val="26"/>
          <w:szCs w:val="26"/>
        </w:rPr>
        <w:t xml:space="preserve"> тыс. руб</w:t>
      </w:r>
      <w:r w:rsidRPr="00E22C4B">
        <w:rPr>
          <w:rFonts w:ascii="Times New Roman" w:hAnsi="Times New Roman"/>
          <w:sz w:val="26"/>
          <w:szCs w:val="26"/>
        </w:rPr>
        <w:t>.</w:t>
      </w:r>
      <w:r>
        <w:rPr>
          <w:rFonts w:ascii="Times New Roman" w:hAnsi="Times New Roman"/>
          <w:sz w:val="26"/>
          <w:szCs w:val="26"/>
        </w:rPr>
        <w:t xml:space="preserve"> были направлены </w:t>
      </w:r>
      <w:r w:rsidRPr="00E22C4B">
        <w:rPr>
          <w:rFonts w:ascii="Times New Roman" w:hAnsi="Times New Roman"/>
          <w:sz w:val="26"/>
          <w:szCs w:val="26"/>
        </w:rPr>
        <w:t xml:space="preserve">на реализацию муниципальной программы «Развитие </w:t>
      </w:r>
      <w:r w:rsidRPr="00E22C4B">
        <w:rPr>
          <w:rFonts w:ascii="Times New Roman" w:hAnsi="Times New Roman"/>
          <w:sz w:val="26"/>
          <w:szCs w:val="26"/>
        </w:rPr>
        <w:lastRenderedPageBreak/>
        <w:t>физической культуры и спорта, укрепление общественного здоровья населения Пожарского муниципального округа на 2023 - 202</w:t>
      </w:r>
      <w:r w:rsidR="00192C48">
        <w:rPr>
          <w:rFonts w:ascii="Times New Roman" w:hAnsi="Times New Roman"/>
          <w:sz w:val="26"/>
          <w:szCs w:val="26"/>
        </w:rPr>
        <w:t>6</w:t>
      </w:r>
      <w:r w:rsidRPr="00E22C4B">
        <w:rPr>
          <w:rFonts w:ascii="Times New Roman" w:hAnsi="Times New Roman"/>
          <w:sz w:val="26"/>
          <w:szCs w:val="26"/>
        </w:rPr>
        <w:t xml:space="preserve"> годы»</w:t>
      </w:r>
      <w:r w:rsidR="00192C48">
        <w:rPr>
          <w:rFonts w:ascii="Times New Roman" w:hAnsi="Times New Roman"/>
          <w:sz w:val="26"/>
          <w:szCs w:val="26"/>
        </w:rPr>
        <w:t xml:space="preserve"> </w:t>
      </w:r>
      <w:r>
        <w:rPr>
          <w:rFonts w:ascii="Times New Roman" w:hAnsi="Times New Roman"/>
          <w:sz w:val="26"/>
          <w:szCs w:val="26"/>
        </w:rPr>
        <w:t>(</w:t>
      </w:r>
      <w:r w:rsidR="00192C48">
        <w:rPr>
          <w:rFonts w:ascii="Times New Roman" w:hAnsi="Times New Roman"/>
          <w:sz w:val="26"/>
          <w:szCs w:val="26"/>
        </w:rPr>
        <w:t>0,27</w:t>
      </w:r>
      <w:r>
        <w:rPr>
          <w:rFonts w:ascii="Times New Roman" w:hAnsi="Times New Roman"/>
          <w:sz w:val="26"/>
          <w:szCs w:val="26"/>
        </w:rPr>
        <w:t>%)</w:t>
      </w:r>
      <w:r w:rsidRPr="00183A46">
        <w:rPr>
          <w:rFonts w:ascii="Times New Roman" w:hAnsi="Times New Roman"/>
          <w:sz w:val="26"/>
          <w:szCs w:val="26"/>
        </w:rPr>
        <w:t xml:space="preserve"> </w:t>
      </w:r>
      <w:r>
        <w:rPr>
          <w:rFonts w:ascii="Times New Roman" w:hAnsi="Times New Roman"/>
          <w:sz w:val="26"/>
          <w:szCs w:val="26"/>
          <w:lang w:eastAsia="ru-RU"/>
        </w:rPr>
        <w:t>(</w:t>
      </w:r>
      <w:r>
        <w:rPr>
          <w:rFonts w:ascii="Times New Roman" w:hAnsi="Times New Roman"/>
          <w:sz w:val="26"/>
          <w:szCs w:val="26"/>
        </w:rPr>
        <w:t>м/б).</w:t>
      </w:r>
      <w:r w:rsidR="00D749E4" w:rsidRPr="00D749E4">
        <w:rPr>
          <w:rFonts w:ascii="Times New Roman" w:hAnsi="Times New Roman"/>
          <w:color w:val="000000"/>
          <w:sz w:val="26"/>
          <w:szCs w:val="26"/>
          <w:lang w:eastAsia="ru-RU"/>
        </w:rPr>
        <w:t xml:space="preserve"> </w:t>
      </w:r>
      <w:r w:rsidR="00D749E4" w:rsidRPr="00523AC0">
        <w:rPr>
          <w:rFonts w:ascii="Times New Roman" w:hAnsi="Times New Roman"/>
          <w:color w:val="000000"/>
          <w:sz w:val="26"/>
          <w:szCs w:val="26"/>
          <w:lang w:eastAsia="ru-RU"/>
        </w:rPr>
        <w:t xml:space="preserve">Удельный вес расходов на </w:t>
      </w:r>
      <w:r w:rsidR="00D749E4">
        <w:rPr>
          <w:rFonts w:ascii="Times New Roman" w:hAnsi="Times New Roman"/>
          <w:color w:val="000000"/>
          <w:sz w:val="26"/>
          <w:szCs w:val="26"/>
          <w:lang w:eastAsia="ru-RU"/>
        </w:rPr>
        <w:t>физическую культуру и спорт</w:t>
      </w:r>
      <w:r w:rsidR="00D749E4" w:rsidRPr="00523AC0">
        <w:rPr>
          <w:rFonts w:ascii="Times New Roman" w:hAnsi="Times New Roman"/>
          <w:color w:val="000000"/>
          <w:sz w:val="26"/>
          <w:szCs w:val="26"/>
          <w:lang w:eastAsia="ru-RU"/>
        </w:rPr>
        <w:t xml:space="preserve"> в общем объеме расходов составил </w:t>
      </w:r>
      <w:r w:rsidR="00D749E4">
        <w:rPr>
          <w:rFonts w:ascii="Times New Roman" w:hAnsi="Times New Roman"/>
          <w:color w:val="000000"/>
          <w:sz w:val="26"/>
          <w:szCs w:val="26"/>
          <w:lang w:eastAsia="ru-RU"/>
        </w:rPr>
        <w:t>2,28</w:t>
      </w:r>
      <w:r w:rsidR="00D749E4" w:rsidRPr="00523AC0">
        <w:rPr>
          <w:rFonts w:ascii="Times New Roman" w:hAnsi="Times New Roman"/>
          <w:color w:val="000000"/>
          <w:sz w:val="26"/>
          <w:szCs w:val="26"/>
          <w:lang w:eastAsia="ru-RU"/>
        </w:rPr>
        <w:t>%</w:t>
      </w:r>
      <w:r w:rsidR="00D749E4" w:rsidRPr="00523AC0">
        <w:rPr>
          <w:rFonts w:ascii="Times New Roman" w:hAnsi="Times New Roman"/>
          <w:sz w:val="26"/>
          <w:szCs w:val="26"/>
          <w:lang w:eastAsia="ru-RU"/>
        </w:rPr>
        <w:t>.</w:t>
      </w:r>
    </w:p>
    <w:p w14:paraId="179C050F" w14:textId="15A67C5F" w:rsidR="00D749E4" w:rsidRDefault="00D749E4" w:rsidP="00D749E4">
      <w:pPr>
        <w:shd w:val="clear" w:color="auto" w:fill="FFFFFF"/>
        <w:spacing w:after="0"/>
        <w:ind w:firstLine="720"/>
        <w:jc w:val="both"/>
        <w:rPr>
          <w:rFonts w:ascii="Times New Roman" w:hAnsi="Times New Roman"/>
          <w:sz w:val="26"/>
          <w:szCs w:val="26"/>
        </w:rPr>
      </w:pPr>
      <w:r>
        <w:rPr>
          <w:rFonts w:ascii="Times New Roman" w:hAnsi="Times New Roman"/>
          <w:sz w:val="26"/>
          <w:szCs w:val="26"/>
        </w:rPr>
        <w:t>П</w:t>
      </w:r>
      <w:r w:rsidRPr="00523AC0">
        <w:rPr>
          <w:rFonts w:ascii="Times New Roman" w:hAnsi="Times New Roman"/>
          <w:sz w:val="26"/>
          <w:szCs w:val="26"/>
        </w:rPr>
        <w:t>о сравнению с 1 кварталом 202</w:t>
      </w:r>
      <w:r>
        <w:rPr>
          <w:rFonts w:ascii="Times New Roman" w:hAnsi="Times New Roman"/>
          <w:sz w:val="26"/>
          <w:szCs w:val="26"/>
        </w:rPr>
        <w:t>3</w:t>
      </w:r>
      <w:r w:rsidRPr="00523AC0">
        <w:rPr>
          <w:rFonts w:ascii="Times New Roman" w:hAnsi="Times New Roman"/>
          <w:sz w:val="26"/>
          <w:szCs w:val="26"/>
        </w:rPr>
        <w:t xml:space="preserve"> года расходы по данному разделу </w:t>
      </w:r>
      <w:r>
        <w:rPr>
          <w:rFonts w:ascii="Times New Roman" w:hAnsi="Times New Roman"/>
          <w:sz w:val="26"/>
          <w:szCs w:val="26"/>
        </w:rPr>
        <w:t xml:space="preserve">увеличились </w:t>
      </w:r>
      <w:r w:rsidRPr="00523AC0">
        <w:rPr>
          <w:rFonts w:ascii="Times New Roman" w:hAnsi="Times New Roman"/>
          <w:sz w:val="26"/>
          <w:szCs w:val="26"/>
        </w:rPr>
        <w:t xml:space="preserve">на </w:t>
      </w:r>
      <w:r>
        <w:rPr>
          <w:rFonts w:ascii="Times New Roman" w:hAnsi="Times New Roman"/>
          <w:sz w:val="26"/>
          <w:szCs w:val="26"/>
        </w:rPr>
        <w:t>309,88</w:t>
      </w:r>
      <w:r w:rsidRPr="00523AC0">
        <w:rPr>
          <w:rFonts w:ascii="Times New Roman" w:hAnsi="Times New Roman"/>
          <w:sz w:val="26"/>
          <w:szCs w:val="26"/>
        </w:rPr>
        <w:t xml:space="preserve"> тыс. рублей (за 1 квартал 202</w:t>
      </w:r>
      <w:r>
        <w:rPr>
          <w:rFonts w:ascii="Times New Roman" w:hAnsi="Times New Roman"/>
          <w:sz w:val="26"/>
          <w:szCs w:val="26"/>
        </w:rPr>
        <w:t>3</w:t>
      </w:r>
      <w:r w:rsidRPr="00523AC0">
        <w:rPr>
          <w:rFonts w:ascii="Times New Roman" w:hAnsi="Times New Roman"/>
          <w:sz w:val="26"/>
          <w:szCs w:val="26"/>
        </w:rPr>
        <w:t xml:space="preserve"> года – </w:t>
      </w:r>
      <w:r>
        <w:rPr>
          <w:rFonts w:ascii="Times New Roman" w:hAnsi="Times New Roman"/>
          <w:sz w:val="26"/>
          <w:szCs w:val="26"/>
        </w:rPr>
        <w:t>218,92</w:t>
      </w:r>
      <w:r w:rsidRPr="00523AC0">
        <w:rPr>
          <w:rFonts w:ascii="Times New Roman" w:hAnsi="Times New Roman"/>
          <w:sz w:val="26"/>
          <w:szCs w:val="26"/>
        </w:rPr>
        <w:t xml:space="preserve"> тыс. рублей).</w:t>
      </w:r>
    </w:p>
    <w:p w14:paraId="2CC752FE" w14:textId="77777777" w:rsidR="00747DB6" w:rsidRDefault="00747DB6" w:rsidP="00747DB6">
      <w:pPr>
        <w:spacing w:after="0" w:line="276" w:lineRule="auto"/>
        <w:ind w:firstLine="708"/>
        <w:jc w:val="both"/>
        <w:rPr>
          <w:rFonts w:ascii="Times New Roman" w:hAnsi="Times New Roman"/>
          <w:b/>
          <w:bCs/>
          <w:sz w:val="26"/>
          <w:szCs w:val="26"/>
        </w:rPr>
      </w:pPr>
    </w:p>
    <w:p w14:paraId="75C7B409" w14:textId="3DDF2E20" w:rsidR="00747DB6" w:rsidRPr="00E22C4B" w:rsidRDefault="00747DB6" w:rsidP="00747DB6">
      <w:pPr>
        <w:spacing w:after="0" w:line="276" w:lineRule="auto"/>
        <w:ind w:firstLine="708"/>
        <w:jc w:val="both"/>
        <w:rPr>
          <w:rFonts w:ascii="Times New Roman" w:hAnsi="Times New Roman"/>
          <w:sz w:val="26"/>
          <w:szCs w:val="26"/>
        </w:rPr>
      </w:pPr>
      <w:r w:rsidRPr="003D20B7">
        <w:rPr>
          <w:rFonts w:ascii="Times New Roman" w:hAnsi="Times New Roman"/>
          <w:b/>
          <w:bCs/>
          <w:sz w:val="26"/>
          <w:szCs w:val="26"/>
        </w:rPr>
        <w:t>По разделу 1200 «Средства массовой информации»</w:t>
      </w:r>
      <w:r>
        <w:rPr>
          <w:rFonts w:ascii="Times New Roman" w:hAnsi="Times New Roman"/>
          <w:b/>
          <w:bCs/>
          <w:sz w:val="26"/>
          <w:szCs w:val="26"/>
        </w:rPr>
        <w:t xml:space="preserve"> </w:t>
      </w:r>
      <w:r>
        <w:rPr>
          <w:rFonts w:ascii="Times New Roman" w:hAnsi="Times New Roman"/>
          <w:sz w:val="26"/>
          <w:szCs w:val="26"/>
        </w:rPr>
        <w:t>р</w:t>
      </w:r>
      <w:r w:rsidRPr="00E22C4B">
        <w:rPr>
          <w:rFonts w:ascii="Times New Roman" w:hAnsi="Times New Roman"/>
          <w:sz w:val="26"/>
          <w:szCs w:val="26"/>
        </w:rPr>
        <w:t xml:space="preserve">асходы непрограммного направления деятельности составили </w:t>
      </w:r>
      <w:r w:rsidR="00590B2E">
        <w:rPr>
          <w:rFonts w:ascii="Times New Roman" w:hAnsi="Times New Roman"/>
          <w:b/>
          <w:bCs/>
          <w:sz w:val="26"/>
          <w:szCs w:val="26"/>
        </w:rPr>
        <w:t>675,0</w:t>
      </w:r>
      <w:r w:rsidRPr="00692723">
        <w:rPr>
          <w:rFonts w:ascii="Times New Roman" w:hAnsi="Times New Roman"/>
          <w:b/>
          <w:bCs/>
          <w:sz w:val="26"/>
          <w:szCs w:val="26"/>
        </w:rPr>
        <w:t xml:space="preserve"> тыс. руб</w:t>
      </w:r>
      <w:r w:rsidRPr="00E22C4B">
        <w:rPr>
          <w:rFonts w:ascii="Times New Roman" w:hAnsi="Times New Roman"/>
          <w:sz w:val="26"/>
          <w:szCs w:val="26"/>
        </w:rPr>
        <w:t>.</w:t>
      </w:r>
      <w:r w:rsidRPr="00A976C1">
        <w:rPr>
          <w:rFonts w:ascii="Times New Roman" w:hAnsi="Times New Roman"/>
          <w:sz w:val="26"/>
          <w:szCs w:val="26"/>
        </w:rPr>
        <w:t xml:space="preserve"> </w:t>
      </w:r>
      <w:r>
        <w:rPr>
          <w:rFonts w:ascii="Times New Roman" w:hAnsi="Times New Roman"/>
          <w:sz w:val="26"/>
          <w:szCs w:val="26"/>
        </w:rPr>
        <w:t>(</w:t>
      </w:r>
      <w:r w:rsidR="00590B2E">
        <w:rPr>
          <w:rFonts w:ascii="Times New Roman" w:hAnsi="Times New Roman"/>
          <w:sz w:val="26"/>
          <w:szCs w:val="26"/>
        </w:rPr>
        <w:t>25,0</w:t>
      </w:r>
      <w:r>
        <w:rPr>
          <w:rFonts w:ascii="Times New Roman" w:hAnsi="Times New Roman"/>
          <w:sz w:val="26"/>
          <w:szCs w:val="26"/>
        </w:rPr>
        <w:t>%)</w:t>
      </w:r>
      <w:r w:rsidRPr="00E22C4B">
        <w:rPr>
          <w:rFonts w:ascii="Times New Roman" w:hAnsi="Times New Roman"/>
          <w:sz w:val="26"/>
          <w:szCs w:val="26"/>
        </w:rPr>
        <w:t xml:space="preserve"> </w:t>
      </w:r>
      <w:r>
        <w:rPr>
          <w:rFonts w:ascii="Times New Roman" w:hAnsi="Times New Roman"/>
          <w:sz w:val="26"/>
          <w:szCs w:val="26"/>
        </w:rPr>
        <w:t>- с</w:t>
      </w:r>
      <w:r w:rsidRPr="00E22C4B">
        <w:rPr>
          <w:rFonts w:ascii="Times New Roman" w:hAnsi="Times New Roman"/>
          <w:sz w:val="26"/>
          <w:szCs w:val="26"/>
        </w:rPr>
        <w:t>убсидия на финансовое обеспечение выполнения муниципального задания автономному учреждению «Редакция газеты «Победа» за счет средств местного бюджета</w:t>
      </w:r>
      <w:r>
        <w:rPr>
          <w:rFonts w:ascii="Times New Roman" w:hAnsi="Times New Roman"/>
          <w:sz w:val="26"/>
          <w:szCs w:val="26"/>
        </w:rPr>
        <w:t>.</w:t>
      </w:r>
      <w:r w:rsidR="00BE630A" w:rsidRPr="00BE630A">
        <w:rPr>
          <w:rFonts w:ascii="Times New Roman" w:hAnsi="Times New Roman"/>
          <w:color w:val="000000"/>
          <w:sz w:val="26"/>
          <w:szCs w:val="26"/>
          <w:lang w:eastAsia="ru-RU"/>
        </w:rPr>
        <w:t xml:space="preserve"> </w:t>
      </w:r>
      <w:r w:rsidR="00BE630A" w:rsidRPr="00523AC0">
        <w:rPr>
          <w:rFonts w:ascii="Times New Roman" w:hAnsi="Times New Roman"/>
          <w:color w:val="000000"/>
          <w:sz w:val="26"/>
          <w:szCs w:val="26"/>
          <w:lang w:eastAsia="ru-RU"/>
        </w:rPr>
        <w:t xml:space="preserve">Удельный вес расходов на </w:t>
      </w:r>
      <w:r w:rsidR="00BE630A">
        <w:rPr>
          <w:rFonts w:ascii="Times New Roman" w:hAnsi="Times New Roman"/>
          <w:color w:val="000000"/>
          <w:sz w:val="26"/>
          <w:szCs w:val="26"/>
          <w:lang w:eastAsia="ru-RU"/>
        </w:rPr>
        <w:t>данный раздел</w:t>
      </w:r>
      <w:r w:rsidR="00BE630A" w:rsidRPr="00523AC0">
        <w:rPr>
          <w:rFonts w:ascii="Times New Roman" w:hAnsi="Times New Roman"/>
          <w:color w:val="000000"/>
          <w:sz w:val="26"/>
          <w:szCs w:val="26"/>
          <w:lang w:eastAsia="ru-RU"/>
        </w:rPr>
        <w:t xml:space="preserve"> в общем объеме расходов составил </w:t>
      </w:r>
      <w:r w:rsidR="00BE630A">
        <w:rPr>
          <w:rFonts w:ascii="Times New Roman" w:hAnsi="Times New Roman"/>
          <w:color w:val="000000"/>
          <w:sz w:val="26"/>
          <w:szCs w:val="26"/>
          <w:lang w:eastAsia="ru-RU"/>
        </w:rPr>
        <w:t>0,25</w:t>
      </w:r>
      <w:r w:rsidR="00BE630A" w:rsidRPr="00523AC0">
        <w:rPr>
          <w:rFonts w:ascii="Times New Roman" w:hAnsi="Times New Roman"/>
          <w:color w:val="000000"/>
          <w:sz w:val="26"/>
          <w:szCs w:val="26"/>
          <w:lang w:eastAsia="ru-RU"/>
        </w:rPr>
        <w:t>%</w:t>
      </w:r>
      <w:r w:rsidR="00BE630A" w:rsidRPr="00523AC0">
        <w:rPr>
          <w:rFonts w:ascii="Times New Roman" w:hAnsi="Times New Roman"/>
          <w:sz w:val="26"/>
          <w:szCs w:val="26"/>
          <w:lang w:eastAsia="ru-RU"/>
        </w:rPr>
        <w:t>.</w:t>
      </w:r>
    </w:p>
    <w:p w14:paraId="649B7DD5" w14:textId="389D952F" w:rsidR="00D749E4" w:rsidRDefault="00D749E4" w:rsidP="00D749E4">
      <w:pPr>
        <w:shd w:val="clear" w:color="auto" w:fill="FFFFFF"/>
        <w:spacing w:after="0"/>
        <w:ind w:firstLine="720"/>
        <w:jc w:val="both"/>
        <w:rPr>
          <w:rFonts w:ascii="Times New Roman" w:hAnsi="Times New Roman"/>
          <w:sz w:val="26"/>
          <w:szCs w:val="26"/>
        </w:rPr>
      </w:pPr>
      <w:r>
        <w:rPr>
          <w:rFonts w:ascii="Times New Roman" w:hAnsi="Times New Roman"/>
          <w:sz w:val="26"/>
          <w:szCs w:val="26"/>
        </w:rPr>
        <w:t>П</w:t>
      </w:r>
      <w:r w:rsidRPr="00523AC0">
        <w:rPr>
          <w:rFonts w:ascii="Times New Roman" w:hAnsi="Times New Roman"/>
          <w:sz w:val="26"/>
          <w:szCs w:val="26"/>
        </w:rPr>
        <w:t>о сравнению с 1 кварталом 202</w:t>
      </w:r>
      <w:r>
        <w:rPr>
          <w:rFonts w:ascii="Times New Roman" w:hAnsi="Times New Roman"/>
          <w:sz w:val="26"/>
          <w:szCs w:val="26"/>
        </w:rPr>
        <w:t>3</w:t>
      </w:r>
      <w:r w:rsidRPr="00523AC0">
        <w:rPr>
          <w:rFonts w:ascii="Times New Roman" w:hAnsi="Times New Roman"/>
          <w:sz w:val="26"/>
          <w:szCs w:val="26"/>
        </w:rPr>
        <w:t xml:space="preserve"> года расходы по данному разделу </w:t>
      </w:r>
      <w:r>
        <w:rPr>
          <w:rFonts w:ascii="Times New Roman" w:hAnsi="Times New Roman"/>
          <w:sz w:val="26"/>
          <w:szCs w:val="26"/>
        </w:rPr>
        <w:t xml:space="preserve">уменьшились </w:t>
      </w:r>
      <w:r w:rsidRPr="00523AC0">
        <w:rPr>
          <w:rFonts w:ascii="Times New Roman" w:hAnsi="Times New Roman"/>
          <w:sz w:val="26"/>
          <w:szCs w:val="26"/>
        </w:rPr>
        <w:t xml:space="preserve">на </w:t>
      </w:r>
      <w:r>
        <w:rPr>
          <w:rFonts w:ascii="Times New Roman" w:hAnsi="Times New Roman"/>
          <w:sz w:val="26"/>
          <w:szCs w:val="26"/>
        </w:rPr>
        <w:t>65,0</w:t>
      </w:r>
      <w:r w:rsidRPr="00523AC0">
        <w:rPr>
          <w:rFonts w:ascii="Times New Roman" w:hAnsi="Times New Roman"/>
          <w:sz w:val="26"/>
          <w:szCs w:val="26"/>
        </w:rPr>
        <w:t xml:space="preserve"> тыс. рублей (за 1 квартал 202</w:t>
      </w:r>
      <w:r>
        <w:rPr>
          <w:rFonts w:ascii="Times New Roman" w:hAnsi="Times New Roman"/>
          <w:sz w:val="26"/>
          <w:szCs w:val="26"/>
        </w:rPr>
        <w:t>3</w:t>
      </w:r>
      <w:r w:rsidRPr="00523AC0">
        <w:rPr>
          <w:rFonts w:ascii="Times New Roman" w:hAnsi="Times New Roman"/>
          <w:sz w:val="26"/>
          <w:szCs w:val="26"/>
        </w:rPr>
        <w:t xml:space="preserve"> года – </w:t>
      </w:r>
      <w:r>
        <w:rPr>
          <w:rFonts w:ascii="Times New Roman" w:hAnsi="Times New Roman"/>
          <w:sz w:val="26"/>
          <w:szCs w:val="26"/>
        </w:rPr>
        <w:t>740,0</w:t>
      </w:r>
      <w:r w:rsidRPr="00523AC0">
        <w:rPr>
          <w:rFonts w:ascii="Times New Roman" w:hAnsi="Times New Roman"/>
          <w:sz w:val="26"/>
          <w:szCs w:val="26"/>
        </w:rPr>
        <w:t xml:space="preserve"> тыс. рублей).</w:t>
      </w:r>
    </w:p>
    <w:p w14:paraId="7467F7D5" w14:textId="77777777" w:rsidR="00747DB6" w:rsidRDefault="00747DB6" w:rsidP="00747DB6">
      <w:pPr>
        <w:spacing w:after="0" w:line="276" w:lineRule="auto"/>
        <w:ind w:firstLine="708"/>
        <w:jc w:val="both"/>
        <w:rPr>
          <w:rFonts w:ascii="Times New Roman" w:hAnsi="Times New Roman"/>
          <w:sz w:val="26"/>
          <w:szCs w:val="26"/>
        </w:rPr>
      </w:pPr>
    </w:p>
    <w:p w14:paraId="539B97E5" w14:textId="59AC7DD7" w:rsidR="00747DB6" w:rsidRDefault="00747DB6" w:rsidP="00747DB6">
      <w:pPr>
        <w:spacing w:after="0" w:line="276" w:lineRule="auto"/>
        <w:ind w:firstLine="708"/>
        <w:jc w:val="center"/>
        <w:rPr>
          <w:rFonts w:ascii="Times New Roman" w:hAnsi="Times New Roman"/>
          <w:b/>
          <w:bCs/>
          <w:sz w:val="26"/>
          <w:szCs w:val="26"/>
        </w:rPr>
      </w:pPr>
      <w:r w:rsidRPr="00A976C1">
        <w:rPr>
          <w:rFonts w:ascii="Times New Roman" w:hAnsi="Times New Roman"/>
          <w:b/>
          <w:bCs/>
          <w:sz w:val="26"/>
          <w:szCs w:val="26"/>
        </w:rPr>
        <w:t>2.Исполнение бюджета Пожарского муниципального округа по расходам за</w:t>
      </w:r>
      <w:r w:rsidR="00590B2E">
        <w:rPr>
          <w:rFonts w:ascii="Times New Roman" w:hAnsi="Times New Roman"/>
          <w:b/>
          <w:bCs/>
          <w:sz w:val="26"/>
          <w:szCs w:val="26"/>
        </w:rPr>
        <w:t xml:space="preserve"> 1 квартал</w:t>
      </w:r>
      <w:r w:rsidRPr="00A976C1">
        <w:rPr>
          <w:rFonts w:ascii="Times New Roman" w:hAnsi="Times New Roman"/>
          <w:b/>
          <w:bCs/>
          <w:sz w:val="26"/>
          <w:szCs w:val="26"/>
        </w:rPr>
        <w:t xml:space="preserve"> 202</w:t>
      </w:r>
      <w:r w:rsidR="00590B2E">
        <w:rPr>
          <w:rFonts w:ascii="Times New Roman" w:hAnsi="Times New Roman"/>
          <w:b/>
          <w:bCs/>
          <w:sz w:val="26"/>
          <w:szCs w:val="26"/>
        </w:rPr>
        <w:t>4</w:t>
      </w:r>
      <w:r w:rsidRPr="00A976C1">
        <w:rPr>
          <w:rFonts w:ascii="Times New Roman" w:hAnsi="Times New Roman"/>
          <w:b/>
          <w:bCs/>
          <w:sz w:val="26"/>
          <w:szCs w:val="26"/>
        </w:rPr>
        <w:t xml:space="preserve"> год</w:t>
      </w:r>
      <w:r w:rsidR="00590B2E">
        <w:rPr>
          <w:rFonts w:ascii="Times New Roman" w:hAnsi="Times New Roman"/>
          <w:b/>
          <w:bCs/>
          <w:sz w:val="26"/>
          <w:szCs w:val="26"/>
        </w:rPr>
        <w:t>а</w:t>
      </w:r>
      <w:r w:rsidRPr="00A976C1">
        <w:rPr>
          <w:rFonts w:ascii="Times New Roman" w:hAnsi="Times New Roman"/>
          <w:b/>
          <w:bCs/>
          <w:sz w:val="26"/>
          <w:szCs w:val="26"/>
        </w:rPr>
        <w:t xml:space="preserve"> в ведомственной структуре</w:t>
      </w:r>
    </w:p>
    <w:p w14:paraId="5227F16A" w14:textId="77777777" w:rsidR="00D10D46" w:rsidRPr="003D20B7" w:rsidRDefault="00D10D46" w:rsidP="00747DB6">
      <w:pPr>
        <w:spacing w:after="0" w:line="276" w:lineRule="auto"/>
        <w:ind w:firstLine="708"/>
        <w:jc w:val="center"/>
        <w:rPr>
          <w:rFonts w:ascii="Times New Roman" w:hAnsi="Times New Roman"/>
          <w:sz w:val="26"/>
          <w:szCs w:val="26"/>
        </w:rPr>
      </w:pPr>
    </w:p>
    <w:p w14:paraId="625C60D7" w14:textId="7A9B922A" w:rsidR="0059631A" w:rsidRDefault="0059631A" w:rsidP="00747DB6">
      <w:pPr>
        <w:spacing w:after="0" w:line="276" w:lineRule="auto"/>
        <w:ind w:firstLine="708"/>
        <w:jc w:val="both"/>
        <w:rPr>
          <w:rFonts w:ascii="Times New Roman" w:hAnsi="Times New Roman"/>
          <w:sz w:val="26"/>
          <w:szCs w:val="26"/>
        </w:rPr>
      </w:pPr>
      <w:r>
        <w:rPr>
          <w:rFonts w:ascii="Times New Roman" w:hAnsi="Times New Roman"/>
          <w:sz w:val="26"/>
          <w:szCs w:val="26"/>
        </w:rPr>
        <w:t>Исполнение бюджета в ведомственной структуре выглядит следующим образом (</w:t>
      </w:r>
      <w:r w:rsidRPr="0059631A">
        <w:rPr>
          <w:rFonts w:ascii="Times New Roman" w:hAnsi="Times New Roman"/>
          <w:sz w:val="28"/>
          <w:szCs w:val="28"/>
        </w:rPr>
        <w:t>приложение 5 к отчету</w:t>
      </w:r>
      <w:r>
        <w:rPr>
          <w:rFonts w:ascii="Times New Roman" w:hAnsi="Times New Roman"/>
          <w:sz w:val="26"/>
          <w:szCs w:val="26"/>
        </w:rPr>
        <w:t>):</w:t>
      </w:r>
    </w:p>
    <w:p w14:paraId="131F0D3A" w14:textId="036F5D56" w:rsidR="00747DB6" w:rsidRPr="003D20B7" w:rsidRDefault="00747DB6" w:rsidP="00747DB6">
      <w:pPr>
        <w:spacing w:after="0" w:line="276" w:lineRule="auto"/>
        <w:ind w:firstLine="708"/>
        <w:jc w:val="both"/>
        <w:rPr>
          <w:rFonts w:ascii="Times New Roman" w:hAnsi="Times New Roman"/>
          <w:sz w:val="26"/>
          <w:szCs w:val="26"/>
        </w:rPr>
      </w:pPr>
      <w:r w:rsidRPr="003D20B7">
        <w:rPr>
          <w:rFonts w:ascii="Times New Roman" w:hAnsi="Times New Roman"/>
          <w:sz w:val="26"/>
          <w:szCs w:val="26"/>
        </w:rPr>
        <w:t>Администрация Пожарского муниципального округа</w:t>
      </w:r>
      <w:r>
        <w:rPr>
          <w:rFonts w:ascii="Times New Roman" w:hAnsi="Times New Roman"/>
          <w:sz w:val="26"/>
          <w:szCs w:val="26"/>
        </w:rPr>
        <w:t xml:space="preserve"> -</w:t>
      </w:r>
      <w:r w:rsidRPr="003D20B7">
        <w:rPr>
          <w:rFonts w:ascii="Times New Roman" w:hAnsi="Times New Roman"/>
          <w:sz w:val="26"/>
          <w:szCs w:val="26"/>
        </w:rPr>
        <w:t xml:space="preserve"> кассовое исполнение </w:t>
      </w:r>
      <w:r>
        <w:rPr>
          <w:rFonts w:ascii="Times New Roman" w:hAnsi="Times New Roman"/>
          <w:sz w:val="26"/>
          <w:szCs w:val="26"/>
        </w:rPr>
        <w:t xml:space="preserve">   </w:t>
      </w:r>
      <w:r w:rsidR="00590B2E">
        <w:rPr>
          <w:rFonts w:ascii="Times New Roman" w:hAnsi="Times New Roman"/>
          <w:sz w:val="26"/>
          <w:szCs w:val="26"/>
        </w:rPr>
        <w:t>54 957,59</w:t>
      </w:r>
      <w:r w:rsidRPr="003D20B7">
        <w:rPr>
          <w:rFonts w:ascii="Times New Roman" w:hAnsi="Times New Roman"/>
          <w:sz w:val="26"/>
          <w:szCs w:val="26"/>
        </w:rPr>
        <w:t xml:space="preserve"> тыс. руб. или </w:t>
      </w:r>
      <w:r w:rsidR="00590B2E">
        <w:rPr>
          <w:rFonts w:ascii="Times New Roman" w:hAnsi="Times New Roman"/>
          <w:sz w:val="26"/>
          <w:szCs w:val="26"/>
        </w:rPr>
        <w:t>6,74</w:t>
      </w:r>
      <w:r>
        <w:rPr>
          <w:rFonts w:ascii="Times New Roman" w:hAnsi="Times New Roman"/>
          <w:sz w:val="26"/>
          <w:szCs w:val="26"/>
        </w:rPr>
        <w:t xml:space="preserve"> </w:t>
      </w:r>
      <w:r w:rsidRPr="003D20B7">
        <w:rPr>
          <w:rFonts w:ascii="Times New Roman" w:hAnsi="Times New Roman"/>
          <w:sz w:val="26"/>
          <w:szCs w:val="26"/>
        </w:rPr>
        <w:t xml:space="preserve">% от плановых назначений </w:t>
      </w:r>
      <w:r w:rsidR="00590B2E">
        <w:rPr>
          <w:rFonts w:ascii="Times New Roman" w:hAnsi="Times New Roman"/>
          <w:sz w:val="26"/>
          <w:szCs w:val="26"/>
        </w:rPr>
        <w:t>815 259,46</w:t>
      </w:r>
      <w:r w:rsidRPr="003D20B7">
        <w:rPr>
          <w:rFonts w:ascii="Times New Roman" w:hAnsi="Times New Roman"/>
          <w:sz w:val="26"/>
          <w:szCs w:val="26"/>
        </w:rPr>
        <w:t xml:space="preserve"> тыс. руб.;</w:t>
      </w:r>
    </w:p>
    <w:p w14:paraId="294B262A" w14:textId="44F5F873" w:rsidR="00747DB6" w:rsidRPr="003D20B7" w:rsidRDefault="00747DB6" w:rsidP="00747DB6">
      <w:pPr>
        <w:spacing w:after="0" w:line="276" w:lineRule="auto"/>
        <w:ind w:firstLine="708"/>
        <w:jc w:val="both"/>
        <w:rPr>
          <w:rFonts w:ascii="Times New Roman" w:hAnsi="Times New Roman"/>
          <w:sz w:val="26"/>
          <w:szCs w:val="26"/>
        </w:rPr>
      </w:pPr>
      <w:r w:rsidRPr="003D20B7">
        <w:rPr>
          <w:rFonts w:ascii="Times New Roman" w:hAnsi="Times New Roman"/>
          <w:sz w:val="26"/>
          <w:szCs w:val="26"/>
        </w:rPr>
        <w:t>Дума Пожарского муниципального округа</w:t>
      </w:r>
      <w:r>
        <w:rPr>
          <w:rFonts w:ascii="Times New Roman" w:hAnsi="Times New Roman"/>
          <w:sz w:val="26"/>
          <w:szCs w:val="26"/>
        </w:rPr>
        <w:t xml:space="preserve"> -</w:t>
      </w:r>
      <w:r w:rsidRPr="003D20B7">
        <w:rPr>
          <w:rFonts w:ascii="Times New Roman" w:hAnsi="Times New Roman"/>
          <w:sz w:val="26"/>
          <w:szCs w:val="26"/>
        </w:rPr>
        <w:t xml:space="preserve"> кассовое исполнение </w:t>
      </w:r>
      <w:r w:rsidR="00590B2E">
        <w:rPr>
          <w:rFonts w:ascii="Times New Roman" w:hAnsi="Times New Roman"/>
          <w:sz w:val="26"/>
          <w:szCs w:val="26"/>
        </w:rPr>
        <w:t>1 657,26</w:t>
      </w:r>
      <w:r w:rsidRPr="003D20B7">
        <w:rPr>
          <w:rFonts w:ascii="Times New Roman" w:hAnsi="Times New Roman"/>
          <w:sz w:val="26"/>
          <w:szCs w:val="26"/>
        </w:rPr>
        <w:t xml:space="preserve"> тыс. руб. или </w:t>
      </w:r>
      <w:r w:rsidR="00590B2E">
        <w:rPr>
          <w:rFonts w:ascii="Times New Roman" w:hAnsi="Times New Roman"/>
          <w:sz w:val="26"/>
          <w:szCs w:val="26"/>
        </w:rPr>
        <w:t>19,36</w:t>
      </w:r>
      <w:r>
        <w:rPr>
          <w:rFonts w:ascii="Times New Roman" w:hAnsi="Times New Roman"/>
          <w:sz w:val="26"/>
          <w:szCs w:val="26"/>
        </w:rPr>
        <w:t xml:space="preserve"> </w:t>
      </w:r>
      <w:r w:rsidRPr="003D20B7">
        <w:rPr>
          <w:rFonts w:ascii="Times New Roman" w:hAnsi="Times New Roman"/>
          <w:sz w:val="26"/>
          <w:szCs w:val="26"/>
        </w:rPr>
        <w:t xml:space="preserve">% от плановых назначений </w:t>
      </w:r>
      <w:r w:rsidR="00590B2E">
        <w:rPr>
          <w:rFonts w:ascii="Times New Roman" w:hAnsi="Times New Roman"/>
          <w:sz w:val="26"/>
          <w:szCs w:val="26"/>
        </w:rPr>
        <w:t>8 559,81</w:t>
      </w:r>
      <w:r w:rsidRPr="003D20B7">
        <w:rPr>
          <w:rFonts w:ascii="Times New Roman" w:hAnsi="Times New Roman"/>
          <w:sz w:val="26"/>
          <w:szCs w:val="26"/>
        </w:rPr>
        <w:t xml:space="preserve"> тыс. руб.;</w:t>
      </w:r>
    </w:p>
    <w:p w14:paraId="4303E6A9" w14:textId="5B24F6BC" w:rsidR="00747DB6" w:rsidRPr="003D20B7" w:rsidRDefault="00747DB6" w:rsidP="00747DB6">
      <w:pPr>
        <w:spacing w:after="0" w:line="276" w:lineRule="auto"/>
        <w:ind w:firstLine="708"/>
        <w:jc w:val="both"/>
        <w:rPr>
          <w:rFonts w:ascii="Times New Roman" w:hAnsi="Times New Roman"/>
          <w:sz w:val="26"/>
          <w:szCs w:val="26"/>
        </w:rPr>
      </w:pPr>
      <w:r w:rsidRPr="003D20B7">
        <w:rPr>
          <w:rFonts w:ascii="Times New Roman" w:hAnsi="Times New Roman"/>
          <w:sz w:val="26"/>
          <w:szCs w:val="26"/>
        </w:rPr>
        <w:t>Управление образования администрации Пожарского муниципального округа</w:t>
      </w:r>
      <w:r>
        <w:rPr>
          <w:rFonts w:ascii="Times New Roman" w:hAnsi="Times New Roman"/>
          <w:sz w:val="26"/>
          <w:szCs w:val="26"/>
        </w:rPr>
        <w:t xml:space="preserve"> -</w:t>
      </w:r>
      <w:r w:rsidRPr="003D20B7">
        <w:rPr>
          <w:rFonts w:ascii="Times New Roman" w:hAnsi="Times New Roman"/>
          <w:sz w:val="26"/>
          <w:szCs w:val="26"/>
        </w:rPr>
        <w:t xml:space="preserve"> кассовое исполнение </w:t>
      </w:r>
      <w:r w:rsidR="00736E01">
        <w:rPr>
          <w:rFonts w:ascii="Times New Roman" w:hAnsi="Times New Roman"/>
          <w:sz w:val="26"/>
          <w:szCs w:val="26"/>
        </w:rPr>
        <w:t>183 106,22</w:t>
      </w:r>
      <w:r w:rsidRPr="003D20B7">
        <w:rPr>
          <w:rFonts w:ascii="Times New Roman" w:hAnsi="Times New Roman"/>
          <w:sz w:val="26"/>
          <w:szCs w:val="26"/>
        </w:rPr>
        <w:t xml:space="preserve"> тыс. руб. или </w:t>
      </w:r>
      <w:r w:rsidR="00736E01">
        <w:rPr>
          <w:rFonts w:ascii="Times New Roman" w:hAnsi="Times New Roman"/>
          <w:sz w:val="26"/>
          <w:szCs w:val="26"/>
        </w:rPr>
        <w:t>22,18</w:t>
      </w:r>
      <w:r>
        <w:rPr>
          <w:rFonts w:ascii="Times New Roman" w:hAnsi="Times New Roman"/>
          <w:sz w:val="26"/>
          <w:szCs w:val="26"/>
        </w:rPr>
        <w:t xml:space="preserve"> </w:t>
      </w:r>
      <w:r w:rsidRPr="003D20B7">
        <w:rPr>
          <w:rFonts w:ascii="Times New Roman" w:hAnsi="Times New Roman"/>
          <w:sz w:val="26"/>
          <w:szCs w:val="26"/>
        </w:rPr>
        <w:t xml:space="preserve">% от плановых назначений             </w:t>
      </w:r>
      <w:r w:rsidR="00736E01">
        <w:rPr>
          <w:rFonts w:ascii="Times New Roman" w:hAnsi="Times New Roman"/>
          <w:sz w:val="26"/>
          <w:szCs w:val="26"/>
        </w:rPr>
        <w:t>825 419,24</w:t>
      </w:r>
      <w:r w:rsidRPr="003D20B7">
        <w:rPr>
          <w:rFonts w:ascii="Times New Roman" w:hAnsi="Times New Roman"/>
          <w:sz w:val="26"/>
          <w:szCs w:val="26"/>
        </w:rPr>
        <w:t xml:space="preserve"> тыс. руб.;</w:t>
      </w:r>
    </w:p>
    <w:p w14:paraId="07B4AD3A" w14:textId="7CEFA5CF" w:rsidR="00747DB6" w:rsidRPr="003D20B7" w:rsidRDefault="00747DB6" w:rsidP="00747DB6">
      <w:pPr>
        <w:spacing w:after="0" w:line="276" w:lineRule="auto"/>
        <w:ind w:firstLine="708"/>
        <w:jc w:val="both"/>
        <w:rPr>
          <w:rFonts w:ascii="Times New Roman" w:hAnsi="Times New Roman"/>
          <w:sz w:val="26"/>
          <w:szCs w:val="26"/>
        </w:rPr>
      </w:pPr>
      <w:r w:rsidRPr="003D20B7">
        <w:rPr>
          <w:rFonts w:ascii="Times New Roman" w:hAnsi="Times New Roman"/>
          <w:sz w:val="26"/>
          <w:szCs w:val="26"/>
        </w:rPr>
        <w:t xml:space="preserve">Управление культуры, спорта и молодежной политики администрации Пожарского муниципального округа </w:t>
      </w:r>
      <w:r>
        <w:rPr>
          <w:rFonts w:ascii="Times New Roman" w:hAnsi="Times New Roman"/>
          <w:sz w:val="26"/>
          <w:szCs w:val="26"/>
        </w:rPr>
        <w:t xml:space="preserve">- </w:t>
      </w:r>
      <w:r w:rsidRPr="003D20B7">
        <w:rPr>
          <w:rFonts w:ascii="Times New Roman" w:hAnsi="Times New Roman"/>
          <w:sz w:val="26"/>
          <w:szCs w:val="26"/>
        </w:rPr>
        <w:t xml:space="preserve">кассовое исполнение </w:t>
      </w:r>
      <w:r w:rsidR="00736E01">
        <w:rPr>
          <w:rFonts w:ascii="Times New Roman" w:hAnsi="Times New Roman"/>
          <w:sz w:val="26"/>
          <w:szCs w:val="26"/>
        </w:rPr>
        <w:t>26 829,52</w:t>
      </w:r>
      <w:r w:rsidRPr="003D20B7">
        <w:rPr>
          <w:rFonts w:ascii="Times New Roman" w:hAnsi="Times New Roman"/>
          <w:sz w:val="26"/>
          <w:szCs w:val="26"/>
        </w:rPr>
        <w:t xml:space="preserve"> тыс. руб. или </w:t>
      </w:r>
      <w:r w:rsidR="00736E01">
        <w:rPr>
          <w:rFonts w:ascii="Times New Roman" w:hAnsi="Times New Roman"/>
          <w:sz w:val="26"/>
          <w:szCs w:val="26"/>
        </w:rPr>
        <w:t>20,34</w:t>
      </w:r>
      <w:r>
        <w:rPr>
          <w:rFonts w:ascii="Times New Roman" w:hAnsi="Times New Roman"/>
          <w:sz w:val="26"/>
          <w:szCs w:val="26"/>
        </w:rPr>
        <w:t xml:space="preserve"> </w:t>
      </w:r>
      <w:r w:rsidRPr="003D20B7">
        <w:rPr>
          <w:rFonts w:ascii="Times New Roman" w:hAnsi="Times New Roman"/>
          <w:sz w:val="26"/>
          <w:szCs w:val="26"/>
        </w:rPr>
        <w:t xml:space="preserve">% от плановых назначений </w:t>
      </w:r>
      <w:r w:rsidR="00736E01">
        <w:rPr>
          <w:rFonts w:ascii="Times New Roman" w:hAnsi="Times New Roman"/>
          <w:sz w:val="26"/>
          <w:szCs w:val="26"/>
        </w:rPr>
        <w:t>131 901,45</w:t>
      </w:r>
      <w:r w:rsidRPr="003D20B7">
        <w:rPr>
          <w:rFonts w:ascii="Times New Roman" w:hAnsi="Times New Roman"/>
          <w:sz w:val="26"/>
          <w:szCs w:val="26"/>
        </w:rPr>
        <w:t xml:space="preserve"> тыс. руб.;</w:t>
      </w:r>
    </w:p>
    <w:p w14:paraId="396636A7" w14:textId="1E8C5378" w:rsidR="00747DB6" w:rsidRPr="003D20B7" w:rsidRDefault="00747DB6" w:rsidP="00747DB6">
      <w:pPr>
        <w:spacing w:after="0" w:line="276" w:lineRule="auto"/>
        <w:ind w:firstLine="708"/>
        <w:jc w:val="both"/>
        <w:rPr>
          <w:rFonts w:ascii="Times New Roman" w:hAnsi="Times New Roman"/>
          <w:sz w:val="26"/>
          <w:szCs w:val="26"/>
        </w:rPr>
      </w:pPr>
      <w:r w:rsidRPr="003D20B7">
        <w:rPr>
          <w:rFonts w:ascii="Times New Roman" w:hAnsi="Times New Roman"/>
          <w:sz w:val="26"/>
          <w:szCs w:val="26"/>
        </w:rPr>
        <w:t>Контрольно-счетная палата Пожарского муниципального округа</w:t>
      </w:r>
      <w:r>
        <w:rPr>
          <w:rFonts w:ascii="Times New Roman" w:hAnsi="Times New Roman"/>
          <w:sz w:val="26"/>
          <w:szCs w:val="26"/>
        </w:rPr>
        <w:t xml:space="preserve"> -</w:t>
      </w:r>
      <w:r w:rsidRPr="003D20B7">
        <w:rPr>
          <w:rFonts w:ascii="Times New Roman" w:hAnsi="Times New Roman"/>
          <w:sz w:val="26"/>
          <w:szCs w:val="26"/>
        </w:rPr>
        <w:t xml:space="preserve"> кассовое исполнение </w:t>
      </w:r>
      <w:r w:rsidR="00736E01">
        <w:rPr>
          <w:rFonts w:ascii="Times New Roman" w:hAnsi="Times New Roman"/>
          <w:sz w:val="26"/>
          <w:szCs w:val="26"/>
        </w:rPr>
        <w:t>999,93</w:t>
      </w:r>
      <w:r w:rsidRPr="003D20B7">
        <w:rPr>
          <w:rFonts w:ascii="Times New Roman" w:hAnsi="Times New Roman"/>
          <w:sz w:val="26"/>
          <w:szCs w:val="26"/>
        </w:rPr>
        <w:t xml:space="preserve"> тыс. руб. или </w:t>
      </w:r>
      <w:r w:rsidR="00736E01">
        <w:rPr>
          <w:rFonts w:ascii="Times New Roman" w:hAnsi="Times New Roman"/>
          <w:sz w:val="26"/>
          <w:szCs w:val="26"/>
        </w:rPr>
        <w:t>22,79</w:t>
      </w:r>
      <w:r>
        <w:rPr>
          <w:rFonts w:ascii="Times New Roman" w:hAnsi="Times New Roman"/>
          <w:sz w:val="26"/>
          <w:szCs w:val="26"/>
        </w:rPr>
        <w:t xml:space="preserve"> </w:t>
      </w:r>
      <w:r w:rsidRPr="003D20B7">
        <w:rPr>
          <w:rFonts w:ascii="Times New Roman" w:hAnsi="Times New Roman"/>
          <w:sz w:val="26"/>
          <w:szCs w:val="26"/>
        </w:rPr>
        <w:t xml:space="preserve">% от плановых назначений </w:t>
      </w:r>
      <w:r w:rsidR="00736E01">
        <w:rPr>
          <w:rFonts w:ascii="Times New Roman" w:hAnsi="Times New Roman"/>
          <w:sz w:val="26"/>
          <w:szCs w:val="26"/>
        </w:rPr>
        <w:t>4 386,80</w:t>
      </w:r>
      <w:r w:rsidRPr="003D20B7">
        <w:rPr>
          <w:rFonts w:ascii="Times New Roman" w:hAnsi="Times New Roman"/>
          <w:sz w:val="26"/>
          <w:szCs w:val="26"/>
        </w:rPr>
        <w:t xml:space="preserve"> тыс. руб.;</w:t>
      </w:r>
    </w:p>
    <w:p w14:paraId="214B816E" w14:textId="4F984522" w:rsidR="00747DB6" w:rsidRDefault="00747DB6" w:rsidP="00747DB6">
      <w:pPr>
        <w:spacing w:after="0" w:line="276" w:lineRule="auto"/>
        <w:ind w:firstLine="708"/>
        <w:jc w:val="both"/>
        <w:rPr>
          <w:rFonts w:ascii="Times New Roman" w:hAnsi="Times New Roman"/>
          <w:sz w:val="26"/>
          <w:szCs w:val="26"/>
        </w:rPr>
      </w:pPr>
      <w:r w:rsidRPr="003D20B7">
        <w:rPr>
          <w:rFonts w:ascii="Times New Roman" w:hAnsi="Times New Roman"/>
          <w:sz w:val="26"/>
          <w:szCs w:val="26"/>
        </w:rPr>
        <w:t xml:space="preserve">Финансовое управление администрации Пожарского муниципального округа </w:t>
      </w:r>
      <w:r>
        <w:rPr>
          <w:rFonts w:ascii="Times New Roman" w:hAnsi="Times New Roman"/>
          <w:sz w:val="26"/>
          <w:szCs w:val="26"/>
        </w:rPr>
        <w:t>-</w:t>
      </w:r>
      <w:r w:rsidRPr="003D20B7">
        <w:rPr>
          <w:rFonts w:ascii="Times New Roman" w:hAnsi="Times New Roman"/>
          <w:sz w:val="26"/>
          <w:szCs w:val="26"/>
        </w:rPr>
        <w:t xml:space="preserve">кассовое исполнение </w:t>
      </w:r>
      <w:r w:rsidR="00736E01">
        <w:rPr>
          <w:rFonts w:ascii="Times New Roman" w:hAnsi="Times New Roman"/>
          <w:sz w:val="26"/>
          <w:szCs w:val="26"/>
        </w:rPr>
        <w:t>3 152,12</w:t>
      </w:r>
      <w:r w:rsidRPr="003D20B7">
        <w:rPr>
          <w:rFonts w:ascii="Times New Roman" w:hAnsi="Times New Roman"/>
          <w:sz w:val="26"/>
          <w:szCs w:val="26"/>
        </w:rPr>
        <w:t xml:space="preserve"> тыс. руб. или </w:t>
      </w:r>
      <w:r w:rsidR="00736E01">
        <w:rPr>
          <w:rFonts w:ascii="Times New Roman" w:hAnsi="Times New Roman"/>
          <w:sz w:val="26"/>
          <w:szCs w:val="26"/>
        </w:rPr>
        <w:t>19,40</w:t>
      </w:r>
      <w:r>
        <w:rPr>
          <w:rFonts w:ascii="Times New Roman" w:hAnsi="Times New Roman"/>
          <w:sz w:val="26"/>
          <w:szCs w:val="26"/>
        </w:rPr>
        <w:t xml:space="preserve"> </w:t>
      </w:r>
      <w:r w:rsidRPr="003D20B7">
        <w:rPr>
          <w:rFonts w:ascii="Times New Roman" w:hAnsi="Times New Roman"/>
          <w:sz w:val="26"/>
          <w:szCs w:val="26"/>
        </w:rPr>
        <w:t xml:space="preserve">% от плановых назначений </w:t>
      </w:r>
      <w:r w:rsidR="00736E01">
        <w:rPr>
          <w:rFonts w:ascii="Times New Roman" w:hAnsi="Times New Roman"/>
          <w:sz w:val="26"/>
          <w:szCs w:val="26"/>
        </w:rPr>
        <w:t>16 246,14</w:t>
      </w:r>
      <w:r w:rsidRPr="003D20B7">
        <w:rPr>
          <w:rFonts w:ascii="Times New Roman" w:hAnsi="Times New Roman"/>
          <w:sz w:val="26"/>
          <w:szCs w:val="26"/>
        </w:rPr>
        <w:t xml:space="preserve"> тыс. руб.</w:t>
      </w:r>
    </w:p>
    <w:p w14:paraId="1F42C1C8" w14:textId="636E8AB5" w:rsidR="00B25A08" w:rsidRDefault="00B25A08" w:rsidP="00747DB6">
      <w:pPr>
        <w:spacing w:after="0" w:line="276" w:lineRule="auto"/>
        <w:ind w:firstLine="708"/>
        <w:jc w:val="both"/>
        <w:rPr>
          <w:rFonts w:ascii="Times New Roman" w:hAnsi="Times New Roman"/>
          <w:sz w:val="26"/>
          <w:szCs w:val="26"/>
        </w:rPr>
      </w:pPr>
      <w:r>
        <w:rPr>
          <w:rFonts w:ascii="Times New Roman" w:hAnsi="Times New Roman"/>
          <w:sz w:val="26"/>
          <w:szCs w:val="26"/>
        </w:rPr>
        <w:t>По всем ГРБС отмечается невысокое исполнение в связи с тем, что основные расходы предусмотрены на 3,4 кварталы 2024 года (оплата выполненных работ, закупка материалов и т.д.).</w:t>
      </w:r>
    </w:p>
    <w:p w14:paraId="50DD9B9A" w14:textId="4FFF08B4" w:rsidR="00D10D46" w:rsidRDefault="00747DB6" w:rsidP="00D10D46">
      <w:pPr>
        <w:spacing w:before="240" w:after="0" w:line="276" w:lineRule="auto"/>
        <w:ind w:firstLine="709"/>
        <w:jc w:val="center"/>
        <w:rPr>
          <w:rFonts w:ascii="Times New Roman" w:hAnsi="Times New Roman"/>
          <w:b/>
          <w:bCs/>
          <w:sz w:val="26"/>
          <w:szCs w:val="26"/>
        </w:rPr>
      </w:pPr>
      <w:r w:rsidRPr="00A976C1">
        <w:rPr>
          <w:rFonts w:ascii="Times New Roman" w:hAnsi="Times New Roman"/>
          <w:b/>
          <w:bCs/>
          <w:sz w:val="26"/>
          <w:szCs w:val="26"/>
          <w:lang w:eastAsia="ru-RU"/>
        </w:rPr>
        <w:t xml:space="preserve">3.Исполнение программ за </w:t>
      </w:r>
      <w:r w:rsidR="00736E01">
        <w:rPr>
          <w:rFonts w:ascii="Times New Roman" w:hAnsi="Times New Roman"/>
          <w:b/>
          <w:bCs/>
          <w:sz w:val="26"/>
          <w:szCs w:val="26"/>
        </w:rPr>
        <w:t>1 квартал</w:t>
      </w:r>
      <w:r w:rsidR="00736E01" w:rsidRPr="00A976C1">
        <w:rPr>
          <w:rFonts w:ascii="Times New Roman" w:hAnsi="Times New Roman"/>
          <w:b/>
          <w:bCs/>
          <w:sz w:val="26"/>
          <w:szCs w:val="26"/>
        </w:rPr>
        <w:t xml:space="preserve"> 202</w:t>
      </w:r>
      <w:r w:rsidR="00736E01">
        <w:rPr>
          <w:rFonts w:ascii="Times New Roman" w:hAnsi="Times New Roman"/>
          <w:b/>
          <w:bCs/>
          <w:sz w:val="26"/>
          <w:szCs w:val="26"/>
        </w:rPr>
        <w:t>4</w:t>
      </w:r>
      <w:r w:rsidR="00736E01" w:rsidRPr="00A976C1">
        <w:rPr>
          <w:rFonts w:ascii="Times New Roman" w:hAnsi="Times New Roman"/>
          <w:b/>
          <w:bCs/>
          <w:sz w:val="26"/>
          <w:szCs w:val="26"/>
        </w:rPr>
        <w:t xml:space="preserve"> год</w:t>
      </w:r>
      <w:r w:rsidR="00736E01">
        <w:rPr>
          <w:rFonts w:ascii="Times New Roman" w:hAnsi="Times New Roman"/>
          <w:b/>
          <w:bCs/>
          <w:sz w:val="26"/>
          <w:szCs w:val="26"/>
        </w:rPr>
        <w:t>а</w:t>
      </w:r>
    </w:p>
    <w:p w14:paraId="05FDB46A" w14:textId="77777777" w:rsidR="00D10D46" w:rsidRPr="00A976C1" w:rsidRDefault="00D10D46" w:rsidP="00D10D46">
      <w:pPr>
        <w:spacing w:after="0" w:line="276" w:lineRule="auto"/>
        <w:ind w:firstLine="709"/>
        <w:jc w:val="center"/>
        <w:rPr>
          <w:rFonts w:ascii="Times New Roman" w:hAnsi="Times New Roman"/>
          <w:b/>
          <w:bCs/>
          <w:sz w:val="26"/>
          <w:szCs w:val="26"/>
          <w:lang w:eastAsia="ru-RU"/>
        </w:rPr>
      </w:pPr>
    </w:p>
    <w:p w14:paraId="7038FCAD" w14:textId="473C08F1" w:rsidR="00747DB6" w:rsidRDefault="00747DB6" w:rsidP="00747DB6">
      <w:pPr>
        <w:spacing w:after="0" w:line="276" w:lineRule="auto"/>
        <w:ind w:firstLine="708"/>
        <w:jc w:val="both"/>
        <w:rPr>
          <w:rFonts w:ascii="Times New Roman" w:hAnsi="Times New Roman"/>
          <w:sz w:val="26"/>
          <w:szCs w:val="26"/>
        </w:rPr>
      </w:pPr>
      <w:r w:rsidRPr="00EC2D6B">
        <w:rPr>
          <w:rFonts w:ascii="Times New Roman" w:hAnsi="Times New Roman"/>
          <w:sz w:val="26"/>
          <w:szCs w:val="26"/>
        </w:rPr>
        <w:t xml:space="preserve">Бюджет </w:t>
      </w:r>
      <w:r>
        <w:rPr>
          <w:rFonts w:ascii="Times New Roman" w:hAnsi="Times New Roman"/>
          <w:sz w:val="26"/>
          <w:szCs w:val="26"/>
        </w:rPr>
        <w:t>округа</w:t>
      </w:r>
      <w:r w:rsidRPr="00EC2D6B">
        <w:rPr>
          <w:rFonts w:ascii="Times New Roman" w:hAnsi="Times New Roman"/>
          <w:sz w:val="26"/>
          <w:szCs w:val="26"/>
        </w:rPr>
        <w:t xml:space="preserve"> на 202</w:t>
      </w:r>
      <w:r w:rsidR="00736E01">
        <w:rPr>
          <w:rFonts w:ascii="Times New Roman" w:hAnsi="Times New Roman"/>
          <w:sz w:val="26"/>
          <w:szCs w:val="26"/>
        </w:rPr>
        <w:t>4</w:t>
      </w:r>
      <w:r w:rsidRPr="00EC2D6B">
        <w:rPr>
          <w:rFonts w:ascii="Times New Roman" w:hAnsi="Times New Roman"/>
          <w:sz w:val="26"/>
          <w:szCs w:val="26"/>
        </w:rPr>
        <w:t xml:space="preserve"> год и </w:t>
      </w:r>
      <w:bookmarkStart w:id="15" w:name="OLE_LINK12"/>
      <w:bookmarkStart w:id="16" w:name="OLE_LINK17"/>
      <w:r w:rsidRPr="00EC2D6B">
        <w:rPr>
          <w:rFonts w:ascii="Times New Roman" w:hAnsi="Times New Roman"/>
          <w:sz w:val="26"/>
          <w:szCs w:val="26"/>
        </w:rPr>
        <w:t>плановый период 202</w:t>
      </w:r>
      <w:r w:rsidR="00736E01">
        <w:rPr>
          <w:rFonts w:ascii="Times New Roman" w:hAnsi="Times New Roman"/>
          <w:sz w:val="26"/>
          <w:szCs w:val="26"/>
        </w:rPr>
        <w:t>5</w:t>
      </w:r>
      <w:r w:rsidRPr="00EC2D6B">
        <w:rPr>
          <w:rFonts w:ascii="Times New Roman" w:hAnsi="Times New Roman"/>
          <w:sz w:val="26"/>
          <w:szCs w:val="26"/>
        </w:rPr>
        <w:t xml:space="preserve"> и 202</w:t>
      </w:r>
      <w:r w:rsidR="00736E01">
        <w:rPr>
          <w:rFonts w:ascii="Times New Roman" w:hAnsi="Times New Roman"/>
          <w:sz w:val="26"/>
          <w:szCs w:val="26"/>
        </w:rPr>
        <w:t>6</w:t>
      </w:r>
      <w:r w:rsidRPr="00EC2D6B">
        <w:rPr>
          <w:rFonts w:ascii="Times New Roman" w:hAnsi="Times New Roman"/>
          <w:sz w:val="26"/>
          <w:szCs w:val="26"/>
        </w:rPr>
        <w:t xml:space="preserve"> годов </w:t>
      </w:r>
      <w:bookmarkEnd w:id="15"/>
      <w:bookmarkEnd w:id="16"/>
      <w:r w:rsidRPr="00EC2D6B">
        <w:rPr>
          <w:rFonts w:ascii="Times New Roman" w:hAnsi="Times New Roman"/>
          <w:sz w:val="26"/>
          <w:szCs w:val="26"/>
        </w:rPr>
        <w:t xml:space="preserve">сформирован в программной структуре расходов на основе </w:t>
      </w:r>
      <w:r w:rsidR="00736E01">
        <w:rPr>
          <w:rFonts w:ascii="Times New Roman" w:hAnsi="Times New Roman"/>
          <w:sz w:val="26"/>
          <w:szCs w:val="26"/>
        </w:rPr>
        <w:t>2</w:t>
      </w:r>
      <w:r w:rsidR="00CF32F9">
        <w:rPr>
          <w:rFonts w:ascii="Times New Roman" w:hAnsi="Times New Roman"/>
          <w:sz w:val="26"/>
          <w:szCs w:val="26"/>
        </w:rPr>
        <w:t>9</w:t>
      </w:r>
      <w:r w:rsidR="00736E01">
        <w:rPr>
          <w:rFonts w:ascii="Times New Roman" w:hAnsi="Times New Roman"/>
          <w:sz w:val="26"/>
          <w:szCs w:val="26"/>
        </w:rPr>
        <w:t xml:space="preserve"> </w:t>
      </w:r>
      <w:r w:rsidRPr="00EC2D6B">
        <w:rPr>
          <w:rFonts w:ascii="Times New Roman" w:hAnsi="Times New Roman"/>
          <w:sz w:val="26"/>
          <w:szCs w:val="26"/>
        </w:rPr>
        <w:t xml:space="preserve">муниципальных программ Пожарского муниципального </w:t>
      </w:r>
      <w:r>
        <w:rPr>
          <w:rFonts w:ascii="Times New Roman" w:hAnsi="Times New Roman"/>
          <w:sz w:val="26"/>
          <w:szCs w:val="26"/>
        </w:rPr>
        <w:t>округа</w:t>
      </w:r>
      <w:r w:rsidRPr="00EC2D6B">
        <w:rPr>
          <w:rFonts w:ascii="Times New Roman" w:hAnsi="Times New Roman"/>
          <w:sz w:val="26"/>
          <w:szCs w:val="26"/>
        </w:rPr>
        <w:t xml:space="preserve"> (далее – муниципальные программы)</w:t>
      </w:r>
      <w:r>
        <w:rPr>
          <w:rFonts w:ascii="Times New Roman" w:hAnsi="Times New Roman"/>
          <w:sz w:val="26"/>
          <w:szCs w:val="26"/>
        </w:rPr>
        <w:t xml:space="preserve"> </w:t>
      </w:r>
      <w:r w:rsidRPr="00EC2D6B">
        <w:rPr>
          <w:rFonts w:ascii="Times New Roman" w:hAnsi="Times New Roman"/>
          <w:sz w:val="26"/>
          <w:szCs w:val="26"/>
        </w:rPr>
        <w:t xml:space="preserve">и непрограммных направлений деятельности. </w:t>
      </w:r>
    </w:p>
    <w:p w14:paraId="55427C0C" w14:textId="65129973" w:rsidR="00747DB6" w:rsidRDefault="00747DB6" w:rsidP="00747DB6">
      <w:pPr>
        <w:spacing w:after="0" w:line="276" w:lineRule="auto"/>
        <w:ind w:firstLine="708"/>
        <w:jc w:val="both"/>
        <w:rPr>
          <w:rFonts w:ascii="Times New Roman" w:hAnsi="Times New Roman"/>
          <w:sz w:val="26"/>
          <w:szCs w:val="26"/>
        </w:rPr>
      </w:pPr>
      <w:r w:rsidRPr="00BD7BD1">
        <w:rPr>
          <w:rFonts w:ascii="Times New Roman" w:hAnsi="Times New Roman"/>
          <w:sz w:val="26"/>
          <w:szCs w:val="26"/>
        </w:rPr>
        <w:lastRenderedPageBreak/>
        <w:t>В структуре общих расходов бюджета</w:t>
      </w:r>
      <w:r>
        <w:rPr>
          <w:rFonts w:ascii="Times New Roman" w:hAnsi="Times New Roman"/>
          <w:sz w:val="26"/>
          <w:szCs w:val="26"/>
        </w:rPr>
        <w:t xml:space="preserve"> плановые</w:t>
      </w:r>
      <w:r w:rsidRPr="00BD7BD1">
        <w:rPr>
          <w:rFonts w:ascii="Times New Roman" w:hAnsi="Times New Roman"/>
          <w:sz w:val="26"/>
          <w:szCs w:val="26"/>
        </w:rPr>
        <w:t xml:space="preserve"> расходы на муниципальные программы составляют </w:t>
      </w:r>
      <w:r w:rsidR="00532048">
        <w:rPr>
          <w:rFonts w:ascii="Times New Roman" w:hAnsi="Times New Roman"/>
          <w:sz w:val="26"/>
          <w:szCs w:val="26"/>
        </w:rPr>
        <w:t>87,88</w:t>
      </w:r>
      <w:r w:rsidRPr="00BD7BD1">
        <w:rPr>
          <w:rFonts w:ascii="Times New Roman" w:hAnsi="Times New Roman"/>
          <w:sz w:val="26"/>
          <w:szCs w:val="26"/>
        </w:rPr>
        <w:t xml:space="preserve"> %</w:t>
      </w:r>
      <w:r>
        <w:rPr>
          <w:rFonts w:ascii="Times New Roman" w:hAnsi="Times New Roman"/>
          <w:sz w:val="26"/>
          <w:szCs w:val="26"/>
        </w:rPr>
        <w:t xml:space="preserve">, непрограммные направления деятельности – </w:t>
      </w:r>
      <w:r w:rsidR="00532048">
        <w:rPr>
          <w:rFonts w:ascii="Times New Roman" w:hAnsi="Times New Roman"/>
          <w:sz w:val="26"/>
          <w:szCs w:val="26"/>
        </w:rPr>
        <w:t>12,12</w:t>
      </w:r>
      <w:r>
        <w:rPr>
          <w:rFonts w:ascii="Times New Roman" w:hAnsi="Times New Roman"/>
          <w:sz w:val="26"/>
          <w:szCs w:val="26"/>
        </w:rPr>
        <w:t>%.</w:t>
      </w:r>
    </w:p>
    <w:p w14:paraId="729DB44B" w14:textId="51AB340A" w:rsidR="00747DB6" w:rsidRDefault="00747DB6" w:rsidP="00747DB6">
      <w:pPr>
        <w:spacing w:after="0" w:line="276" w:lineRule="auto"/>
        <w:ind w:firstLine="708"/>
        <w:jc w:val="both"/>
        <w:rPr>
          <w:rFonts w:ascii="Times New Roman" w:hAnsi="Times New Roman"/>
          <w:sz w:val="26"/>
          <w:szCs w:val="26"/>
        </w:rPr>
      </w:pPr>
      <w:r w:rsidRPr="00BD7BD1">
        <w:rPr>
          <w:rFonts w:ascii="Times New Roman" w:hAnsi="Times New Roman"/>
          <w:sz w:val="26"/>
          <w:szCs w:val="26"/>
        </w:rPr>
        <w:t xml:space="preserve">Объем бюджетных ассигнований непрограммных направлений деятельности </w:t>
      </w:r>
      <w:r>
        <w:rPr>
          <w:rFonts w:ascii="Times New Roman" w:hAnsi="Times New Roman"/>
          <w:sz w:val="26"/>
          <w:szCs w:val="26"/>
        </w:rPr>
        <w:t>предусмотрен в размере</w:t>
      </w:r>
      <w:r w:rsidRPr="00BD7BD1">
        <w:rPr>
          <w:rFonts w:ascii="Times New Roman" w:hAnsi="Times New Roman"/>
          <w:sz w:val="26"/>
          <w:szCs w:val="26"/>
        </w:rPr>
        <w:t xml:space="preserve"> </w:t>
      </w:r>
      <w:r w:rsidR="00532048">
        <w:rPr>
          <w:rFonts w:ascii="Times New Roman" w:hAnsi="Times New Roman"/>
          <w:sz w:val="26"/>
          <w:szCs w:val="26"/>
        </w:rPr>
        <w:t>218 387,41</w:t>
      </w:r>
      <w:r w:rsidRPr="00BD7BD1">
        <w:rPr>
          <w:rFonts w:ascii="Times New Roman" w:hAnsi="Times New Roman"/>
          <w:sz w:val="26"/>
          <w:szCs w:val="26"/>
        </w:rPr>
        <w:t xml:space="preserve"> тыс. руб., кассовое исполнение составило </w:t>
      </w:r>
      <w:r w:rsidR="00532048">
        <w:rPr>
          <w:rFonts w:ascii="Times New Roman" w:hAnsi="Times New Roman"/>
          <w:sz w:val="26"/>
          <w:szCs w:val="26"/>
        </w:rPr>
        <w:t>42 649,39</w:t>
      </w:r>
      <w:r w:rsidRPr="00BD7BD1">
        <w:rPr>
          <w:rFonts w:ascii="Times New Roman" w:hAnsi="Times New Roman"/>
          <w:sz w:val="26"/>
          <w:szCs w:val="26"/>
        </w:rPr>
        <w:t xml:space="preserve"> тыс. руб. или </w:t>
      </w:r>
      <w:r w:rsidR="00532048">
        <w:rPr>
          <w:rFonts w:ascii="Times New Roman" w:hAnsi="Times New Roman"/>
          <w:sz w:val="26"/>
          <w:szCs w:val="26"/>
        </w:rPr>
        <w:t>19,53</w:t>
      </w:r>
      <w:r w:rsidRPr="00BD7BD1">
        <w:rPr>
          <w:rFonts w:ascii="Times New Roman" w:hAnsi="Times New Roman"/>
          <w:sz w:val="26"/>
          <w:szCs w:val="26"/>
        </w:rPr>
        <w:t xml:space="preserve"> % плановых ассигнований.  </w:t>
      </w:r>
    </w:p>
    <w:p w14:paraId="271A9C94" w14:textId="05C6CA22" w:rsidR="00747DB6" w:rsidRPr="00383CEE" w:rsidRDefault="00747DB6" w:rsidP="00747DB6">
      <w:pPr>
        <w:spacing w:after="0" w:line="276" w:lineRule="auto"/>
        <w:ind w:firstLine="709"/>
        <w:jc w:val="both"/>
        <w:rPr>
          <w:rFonts w:ascii="Times New Roman" w:hAnsi="Times New Roman"/>
          <w:sz w:val="28"/>
          <w:szCs w:val="28"/>
          <w:lang w:eastAsia="ru-RU"/>
        </w:rPr>
      </w:pPr>
      <w:r w:rsidRPr="00EC2D6B">
        <w:rPr>
          <w:rFonts w:ascii="Times New Roman" w:hAnsi="Times New Roman"/>
          <w:sz w:val="26"/>
          <w:szCs w:val="26"/>
          <w:lang w:eastAsia="ru-RU"/>
        </w:rPr>
        <w:t xml:space="preserve">Объем бюджетных ассигнований по муниципальным программам, предусмотренным к финансированию из бюджета Пожарского муниципального </w:t>
      </w:r>
      <w:r>
        <w:rPr>
          <w:rFonts w:ascii="Times New Roman" w:hAnsi="Times New Roman"/>
          <w:sz w:val="26"/>
          <w:szCs w:val="26"/>
          <w:lang w:eastAsia="ru-RU"/>
        </w:rPr>
        <w:t>округа</w:t>
      </w:r>
      <w:r w:rsidRPr="00EC2D6B">
        <w:rPr>
          <w:rFonts w:ascii="Times New Roman" w:hAnsi="Times New Roman"/>
          <w:sz w:val="26"/>
          <w:szCs w:val="26"/>
          <w:lang w:eastAsia="ru-RU"/>
        </w:rPr>
        <w:t xml:space="preserve"> на 202</w:t>
      </w:r>
      <w:r w:rsidR="00532048">
        <w:rPr>
          <w:rFonts w:ascii="Times New Roman" w:hAnsi="Times New Roman"/>
          <w:sz w:val="26"/>
          <w:szCs w:val="26"/>
          <w:lang w:eastAsia="ru-RU"/>
        </w:rPr>
        <w:t>4</w:t>
      </w:r>
      <w:r w:rsidRPr="00EC2D6B">
        <w:rPr>
          <w:rFonts w:ascii="Times New Roman" w:hAnsi="Times New Roman"/>
          <w:sz w:val="26"/>
          <w:szCs w:val="26"/>
          <w:lang w:eastAsia="ru-RU"/>
        </w:rPr>
        <w:t xml:space="preserve"> год, с внесенными изменениями</w:t>
      </w:r>
      <w:r>
        <w:rPr>
          <w:rFonts w:ascii="Times New Roman" w:hAnsi="Times New Roman"/>
          <w:sz w:val="26"/>
          <w:szCs w:val="26"/>
          <w:lang w:eastAsia="ru-RU"/>
        </w:rPr>
        <w:t>,</w:t>
      </w:r>
      <w:r w:rsidRPr="00EC2D6B">
        <w:rPr>
          <w:rFonts w:ascii="Times New Roman" w:hAnsi="Times New Roman"/>
          <w:sz w:val="26"/>
          <w:szCs w:val="26"/>
          <w:lang w:eastAsia="ru-RU"/>
        </w:rPr>
        <w:t xml:space="preserve"> </w:t>
      </w:r>
      <w:r>
        <w:rPr>
          <w:rFonts w:ascii="Times New Roman" w:hAnsi="Times New Roman"/>
          <w:sz w:val="26"/>
          <w:szCs w:val="26"/>
          <w:lang w:eastAsia="ru-RU"/>
        </w:rPr>
        <w:t>предусмотрен в размере</w:t>
      </w:r>
      <w:r w:rsidRPr="00EC2D6B">
        <w:rPr>
          <w:rFonts w:ascii="Times New Roman" w:hAnsi="Times New Roman"/>
          <w:sz w:val="26"/>
          <w:szCs w:val="26"/>
          <w:lang w:eastAsia="ru-RU"/>
        </w:rPr>
        <w:t xml:space="preserve"> </w:t>
      </w:r>
      <w:r w:rsidR="00532048">
        <w:rPr>
          <w:rFonts w:ascii="Times New Roman" w:hAnsi="Times New Roman"/>
          <w:sz w:val="26"/>
          <w:szCs w:val="26"/>
          <w:lang w:eastAsia="ru-RU"/>
        </w:rPr>
        <w:t>1 583 385,49</w:t>
      </w:r>
      <w:r w:rsidRPr="00EC2D6B">
        <w:rPr>
          <w:rFonts w:ascii="Times New Roman" w:hAnsi="Times New Roman"/>
          <w:sz w:val="26"/>
          <w:szCs w:val="26"/>
          <w:lang w:eastAsia="ru-RU"/>
        </w:rPr>
        <w:t xml:space="preserve"> тыс. руб., кассовое исполнение по муниципальным программам за </w:t>
      </w:r>
      <w:r w:rsidR="00532048">
        <w:rPr>
          <w:rFonts w:ascii="Times New Roman" w:hAnsi="Times New Roman"/>
          <w:sz w:val="26"/>
          <w:szCs w:val="26"/>
          <w:lang w:eastAsia="ru-RU"/>
        </w:rPr>
        <w:t xml:space="preserve">1 квартал </w:t>
      </w:r>
      <w:r w:rsidRPr="00EC2D6B">
        <w:rPr>
          <w:rFonts w:ascii="Times New Roman" w:hAnsi="Times New Roman"/>
          <w:sz w:val="26"/>
          <w:szCs w:val="26"/>
          <w:lang w:eastAsia="ru-RU"/>
        </w:rPr>
        <w:t>202</w:t>
      </w:r>
      <w:r w:rsidR="00532048">
        <w:rPr>
          <w:rFonts w:ascii="Times New Roman" w:hAnsi="Times New Roman"/>
          <w:sz w:val="26"/>
          <w:szCs w:val="26"/>
          <w:lang w:eastAsia="ru-RU"/>
        </w:rPr>
        <w:t>4</w:t>
      </w:r>
      <w:r w:rsidRPr="00EC2D6B">
        <w:rPr>
          <w:rFonts w:ascii="Times New Roman" w:hAnsi="Times New Roman"/>
          <w:sz w:val="26"/>
          <w:szCs w:val="26"/>
          <w:lang w:eastAsia="ru-RU"/>
        </w:rPr>
        <w:t xml:space="preserve"> год</w:t>
      </w:r>
      <w:r w:rsidR="00532048">
        <w:rPr>
          <w:rFonts w:ascii="Times New Roman" w:hAnsi="Times New Roman"/>
          <w:sz w:val="26"/>
          <w:szCs w:val="26"/>
          <w:lang w:eastAsia="ru-RU"/>
        </w:rPr>
        <w:t>а</w:t>
      </w:r>
      <w:r w:rsidRPr="00EC2D6B">
        <w:rPr>
          <w:rFonts w:ascii="Times New Roman" w:hAnsi="Times New Roman"/>
          <w:sz w:val="26"/>
          <w:szCs w:val="26"/>
          <w:lang w:eastAsia="ru-RU"/>
        </w:rPr>
        <w:t xml:space="preserve"> составило </w:t>
      </w:r>
      <w:r w:rsidR="00532048">
        <w:rPr>
          <w:rFonts w:ascii="Times New Roman" w:hAnsi="Times New Roman"/>
          <w:sz w:val="26"/>
          <w:szCs w:val="26"/>
          <w:lang w:eastAsia="ru-RU"/>
        </w:rPr>
        <w:t>228 053,25</w:t>
      </w:r>
      <w:r w:rsidRPr="00EC2D6B">
        <w:rPr>
          <w:rFonts w:ascii="Times New Roman" w:hAnsi="Times New Roman"/>
          <w:sz w:val="26"/>
          <w:szCs w:val="26"/>
          <w:lang w:eastAsia="ru-RU"/>
        </w:rPr>
        <w:t xml:space="preserve"> тыс. руб. или </w:t>
      </w:r>
      <w:r w:rsidR="00532048">
        <w:rPr>
          <w:rFonts w:ascii="Times New Roman" w:hAnsi="Times New Roman"/>
          <w:sz w:val="26"/>
          <w:szCs w:val="26"/>
          <w:lang w:eastAsia="ru-RU"/>
        </w:rPr>
        <w:t xml:space="preserve">14,40 </w:t>
      </w:r>
      <w:r w:rsidRPr="00EC2D6B">
        <w:rPr>
          <w:rFonts w:ascii="Times New Roman" w:hAnsi="Times New Roman"/>
          <w:sz w:val="26"/>
          <w:szCs w:val="26"/>
          <w:lang w:eastAsia="ru-RU"/>
        </w:rPr>
        <w:t>% плановых назначений</w:t>
      </w:r>
      <w:r w:rsidR="00383CEE">
        <w:rPr>
          <w:rFonts w:ascii="Times New Roman" w:hAnsi="Times New Roman"/>
          <w:sz w:val="26"/>
          <w:szCs w:val="26"/>
          <w:lang w:eastAsia="ru-RU"/>
        </w:rPr>
        <w:t xml:space="preserve"> (</w:t>
      </w:r>
      <w:r w:rsidR="00383CEE" w:rsidRPr="00383CEE">
        <w:rPr>
          <w:rFonts w:ascii="Times New Roman" w:hAnsi="Times New Roman"/>
          <w:sz w:val="28"/>
          <w:szCs w:val="28"/>
          <w:lang w:eastAsia="ru-RU"/>
        </w:rPr>
        <w:t>приложение 6 к отчету)</w:t>
      </w:r>
      <w:r w:rsidR="00383CEE">
        <w:rPr>
          <w:rFonts w:ascii="Times New Roman" w:hAnsi="Times New Roman"/>
          <w:sz w:val="28"/>
          <w:szCs w:val="28"/>
          <w:lang w:eastAsia="ru-RU"/>
        </w:rPr>
        <w:t>.</w:t>
      </w:r>
    </w:p>
    <w:p w14:paraId="42F5B301" w14:textId="77777777" w:rsidR="00747DB6" w:rsidRDefault="00747DB6" w:rsidP="00747DB6">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Главными распорядителями средств (далее – ГРБС) по программам являются:</w:t>
      </w:r>
    </w:p>
    <w:p w14:paraId="66E11403" w14:textId="7996B75A" w:rsidR="00747DB6" w:rsidRDefault="00747DB6" w:rsidP="00747DB6">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 Администрация Пожарского муниципального округа (далее – Администрация ПМО). Расходы по данному ГРБС предусмотрены в размере </w:t>
      </w:r>
      <w:r w:rsidR="00532048">
        <w:rPr>
          <w:rFonts w:ascii="Times New Roman" w:hAnsi="Times New Roman"/>
          <w:sz w:val="26"/>
          <w:szCs w:val="26"/>
          <w:lang w:eastAsia="ru-RU"/>
        </w:rPr>
        <w:t>632 413,03</w:t>
      </w:r>
      <w:r>
        <w:rPr>
          <w:rFonts w:ascii="Times New Roman" w:hAnsi="Times New Roman"/>
          <w:sz w:val="26"/>
          <w:szCs w:val="26"/>
          <w:lang w:eastAsia="ru-RU"/>
        </w:rPr>
        <w:t xml:space="preserve"> тыс. руб., кассовое исполнение составило </w:t>
      </w:r>
      <w:r w:rsidR="00532048">
        <w:rPr>
          <w:rFonts w:ascii="Times New Roman" w:hAnsi="Times New Roman"/>
          <w:sz w:val="26"/>
          <w:szCs w:val="26"/>
          <w:lang w:eastAsia="ru-RU"/>
        </w:rPr>
        <w:t>19 114,07</w:t>
      </w:r>
      <w:r>
        <w:rPr>
          <w:rFonts w:ascii="Times New Roman" w:hAnsi="Times New Roman"/>
          <w:sz w:val="26"/>
          <w:szCs w:val="26"/>
          <w:lang w:eastAsia="ru-RU"/>
        </w:rPr>
        <w:t xml:space="preserve"> тыс. руб. или </w:t>
      </w:r>
      <w:r w:rsidR="00532048">
        <w:rPr>
          <w:rFonts w:ascii="Times New Roman" w:hAnsi="Times New Roman"/>
          <w:sz w:val="26"/>
          <w:szCs w:val="26"/>
          <w:lang w:eastAsia="ru-RU"/>
        </w:rPr>
        <w:t>3,02</w:t>
      </w:r>
      <w:r>
        <w:rPr>
          <w:rFonts w:ascii="Times New Roman" w:hAnsi="Times New Roman"/>
          <w:sz w:val="26"/>
          <w:szCs w:val="26"/>
          <w:lang w:eastAsia="ru-RU"/>
        </w:rPr>
        <w:t xml:space="preserve"> % от плановых назначений;</w:t>
      </w:r>
    </w:p>
    <w:p w14:paraId="63C9B172" w14:textId="0CDFB739" w:rsidR="00747DB6" w:rsidRDefault="00747DB6" w:rsidP="00747DB6">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 Управление образования администрации Пожарского муниципального округа (далее – Управление образования АПМО).</w:t>
      </w:r>
      <w:r w:rsidRPr="008D0AB8">
        <w:t xml:space="preserve"> </w:t>
      </w:r>
      <w:bookmarkStart w:id="17" w:name="_Hlk134635048"/>
      <w:r w:rsidRPr="008D0AB8">
        <w:rPr>
          <w:rFonts w:ascii="Times New Roman" w:hAnsi="Times New Roman"/>
          <w:sz w:val="26"/>
          <w:szCs w:val="26"/>
          <w:lang w:eastAsia="ru-RU"/>
        </w:rPr>
        <w:t>Расходы</w:t>
      </w:r>
      <w:r>
        <w:rPr>
          <w:rFonts w:ascii="Times New Roman" w:hAnsi="Times New Roman"/>
          <w:sz w:val="26"/>
          <w:szCs w:val="26"/>
          <w:lang w:eastAsia="ru-RU"/>
        </w:rPr>
        <w:t xml:space="preserve"> по данному ГРБС</w:t>
      </w:r>
      <w:r w:rsidRPr="008D0AB8">
        <w:rPr>
          <w:rFonts w:ascii="Times New Roman" w:hAnsi="Times New Roman"/>
          <w:sz w:val="26"/>
          <w:szCs w:val="26"/>
          <w:lang w:eastAsia="ru-RU"/>
        </w:rPr>
        <w:t xml:space="preserve"> предусмотрены в размере </w:t>
      </w:r>
      <w:r w:rsidR="00532048">
        <w:rPr>
          <w:rFonts w:ascii="Times New Roman" w:hAnsi="Times New Roman"/>
          <w:sz w:val="26"/>
          <w:szCs w:val="26"/>
          <w:lang w:eastAsia="ru-RU"/>
        </w:rPr>
        <w:t>819 071,01</w:t>
      </w:r>
      <w:r w:rsidRPr="008D0AB8">
        <w:rPr>
          <w:rFonts w:ascii="Times New Roman" w:hAnsi="Times New Roman"/>
          <w:sz w:val="26"/>
          <w:szCs w:val="26"/>
          <w:lang w:eastAsia="ru-RU"/>
        </w:rPr>
        <w:t xml:space="preserve"> тыс. руб., кассовое исполнение составило </w:t>
      </w:r>
      <w:r w:rsidR="00532048">
        <w:rPr>
          <w:rFonts w:ascii="Times New Roman" w:hAnsi="Times New Roman"/>
          <w:sz w:val="26"/>
          <w:szCs w:val="26"/>
          <w:lang w:eastAsia="ru-RU"/>
        </w:rPr>
        <w:t>182 109,66</w:t>
      </w:r>
      <w:r w:rsidRPr="008D0AB8">
        <w:rPr>
          <w:rFonts w:ascii="Times New Roman" w:hAnsi="Times New Roman"/>
          <w:sz w:val="26"/>
          <w:szCs w:val="26"/>
          <w:lang w:eastAsia="ru-RU"/>
        </w:rPr>
        <w:t xml:space="preserve"> тыс. руб. или </w:t>
      </w:r>
      <w:r w:rsidR="00532048">
        <w:rPr>
          <w:rFonts w:ascii="Times New Roman" w:hAnsi="Times New Roman"/>
          <w:sz w:val="26"/>
          <w:szCs w:val="26"/>
          <w:lang w:eastAsia="ru-RU"/>
        </w:rPr>
        <w:t>22,23</w:t>
      </w:r>
      <w:r>
        <w:rPr>
          <w:rFonts w:ascii="Times New Roman" w:hAnsi="Times New Roman"/>
          <w:sz w:val="26"/>
          <w:szCs w:val="26"/>
          <w:lang w:eastAsia="ru-RU"/>
        </w:rPr>
        <w:t xml:space="preserve"> </w:t>
      </w:r>
      <w:r w:rsidRPr="008D0AB8">
        <w:rPr>
          <w:rFonts w:ascii="Times New Roman" w:hAnsi="Times New Roman"/>
          <w:sz w:val="26"/>
          <w:szCs w:val="26"/>
          <w:lang w:eastAsia="ru-RU"/>
        </w:rPr>
        <w:t>% от плановых назначений</w:t>
      </w:r>
      <w:bookmarkEnd w:id="17"/>
      <w:r w:rsidRPr="008D0AB8">
        <w:rPr>
          <w:rFonts w:ascii="Times New Roman" w:hAnsi="Times New Roman"/>
          <w:sz w:val="26"/>
          <w:szCs w:val="26"/>
          <w:lang w:eastAsia="ru-RU"/>
        </w:rPr>
        <w:t>;</w:t>
      </w:r>
    </w:p>
    <w:p w14:paraId="4BA95401" w14:textId="2819CF19" w:rsidR="00747DB6" w:rsidRDefault="00747DB6" w:rsidP="00747DB6">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 Управление культуры, спорта и молодежной политики администрации Пожарского муниципального округа (далее – Управление культуры АПМО).</w:t>
      </w:r>
      <w:r w:rsidRPr="002062CC">
        <w:t xml:space="preserve"> </w:t>
      </w:r>
      <w:r w:rsidRPr="002062CC">
        <w:rPr>
          <w:rFonts w:ascii="Times New Roman" w:hAnsi="Times New Roman"/>
          <w:sz w:val="26"/>
          <w:szCs w:val="26"/>
          <w:lang w:eastAsia="ru-RU"/>
        </w:rPr>
        <w:t xml:space="preserve">Расходы по данному ГРБС предусмотрены в размере </w:t>
      </w:r>
      <w:r w:rsidR="00532048">
        <w:rPr>
          <w:rFonts w:ascii="Times New Roman" w:hAnsi="Times New Roman"/>
          <w:sz w:val="26"/>
          <w:szCs w:val="26"/>
          <w:lang w:eastAsia="ru-RU"/>
        </w:rPr>
        <w:t>131 901,45</w:t>
      </w:r>
      <w:r w:rsidRPr="002062CC">
        <w:rPr>
          <w:rFonts w:ascii="Times New Roman" w:hAnsi="Times New Roman"/>
          <w:sz w:val="26"/>
          <w:szCs w:val="26"/>
          <w:lang w:eastAsia="ru-RU"/>
        </w:rPr>
        <w:t xml:space="preserve"> тыс. руб., кассовое исполнение составило </w:t>
      </w:r>
      <w:r w:rsidR="00532048">
        <w:rPr>
          <w:rFonts w:ascii="Times New Roman" w:hAnsi="Times New Roman"/>
          <w:sz w:val="26"/>
          <w:szCs w:val="26"/>
          <w:lang w:eastAsia="ru-RU"/>
        </w:rPr>
        <w:t>26 829,52</w:t>
      </w:r>
      <w:r w:rsidRPr="002062CC">
        <w:rPr>
          <w:rFonts w:ascii="Times New Roman" w:hAnsi="Times New Roman"/>
          <w:sz w:val="26"/>
          <w:szCs w:val="26"/>
          <w:lang w:eastAsia="ru-RU"/>
        </w:rPr>
        <w:t xml:space="preserve"> тыс. руб. или </w:t>
      </w:r>
      <w:r w:rsidR="00532048">
        <w:rPr>
          <w:rFonts w:ascii="Times New Roman" w:hAnsi="Times New Roman"/>
          <w:sz w:val="26"/>
          <w:szCs w:val="26"/>
          <w:lang w:eastAsia="ru-RU"/>
        </w:rPr>
        <w:t>20,34</w:t>
      </w:r>
      <w:r>
        <w:rPr>
          <w:rFonts w:ascii="Times New Roman" w:hAnsi="Times New Roman"/>
          <w:sz w:val="26"/>
          <w:szCs w:val="26"/>
          <w:lang w:eastAsia="ru-RU"/>
        </w:rPr>
        <w:t xml:space="preserve"> </w:t>
      </w:r>
      <w:r w:rsidRPr="002062CC">
        <w:rPr>
          <w:rFonts w:ascii="Times New Roman" w:hAnsi="Times New Roman"/>
          <w:sz w:val="26"/>
          <w:szCs w:val="26"/>
          <w:lang w:eastAsia="ru-RU"/>
        </w:rPr>
        <w:t>% от плановых назначений</w:t>
      </w:r>
      <w:r>
        <w:rPr>
          <w:rFonts w:ascii="Times New Roman" w:hAnsi="Times New Roman"/>
          <w:sz w:val="26"/>
          <w:szCs w:val="26"/>
          <w:lang w:eastAsia="ru-RU"/>
        </w:rPr>
        <w:t>.</w:t>
      </w:r>
    </w:p>
    <w:p w14:paraId="3A08924A" w14:textId="77777777" w:rsidR="00747DB6" w:rsidRDefault="00747DB6" w:rsidP="00747DB6">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Кассовое исполнение бюджета по программам:</w:t>
      </w:r>
    </w:p>
    <w:p w14:paraId="5DFA65B4" w14:textId="019D33E2" w:rsidR="005007EE" w:rsidRDefault="005007EE" w:rsidP="005007EE">
      <w:pPr>
        <w:spacing w:after="0" w:line="276" w:lineRule="auto"/>
        <w:ind w:firstLine="708"/>
        <w:jc w:val="both"/>
        <w:rPr>
          <w:rFonts w:ascii="Times New Roman" w:hAnsi="Times New Roman"/>
          <w:sz w:val="26"/>
          <w:szCs w:val="26"/>
        </w:rPr>
      </w:pPr>
      <w:r w:rsidRPr="00716414">
        <w:rPr>
          <w:rFonts w:ascii="Times New Roman" w:hAnsi="Times New Roman"/>
          <w:i/>
          <w:sz w:val="26"/>
          <w:szCs w:val="26"/>
        </w:rPr>
        <w:t>1</w:t>
      </w:r>
      <w:r w:rsidRPr="00CC2FC8">
        <w:rPr>
          <w:rFonts w:ascii="Times New Roman" w:hAnsi="Times New Roman"/>
          <w:i/>
          <w:color w:val="FF0000"/>
          <w:sz w:val="26"/>
          <w:szCs w:val="26"/>
        </w:rPr>
        <w:t xml:space="preserve">. </w:t>
      </w:r>
      <w:r w:rsidRPr="00BF6E3A">
        <w:rPr>
          <w:rFonts w:ascii="Times New Roman" w:hAnsi="Times New Roman"/>
          <w:i/>
          <w:sz w:val="26"/>
          <w:szCs w:val="26"/>
          <w:u w:val="single"/>
        </w:rPr>
        <w:t>Муниципальная программа</w:t>
      </w:r>
      <w:r w:rsidRPr="00BF6E3A">
        <w:rPr>
          <w:rFonts w:ascii="Times New Roman" w:hAnsi="Times New Roman"/>
          <w:b/>
          <w:i/>
          <w:sz w:val="26"/>
          <w:szCs w:val="26"/>
          <w:u w:val="single"/>
        </w:rPr>
        <w:t xml:space="preserve"> </w:t>
      </w:r>
      <w:r w:rsidRPr="00BF6E3A">
        <w:rPr>
          <w:rFonts w:ascii="Times New Roman" w:hAnsi="Times New Roman"/>
          <w:i/>
          <w:iCs/>
          <w:sz w:val="26"/>
          <w:szCs w:val="26"/>
          <w:u w:val="single"/>
        </w:rPr>
        <w:t>«Регулирование отношений по государственной и муниципальной собственности, управление муниципальным имуществом в Пожарском муниципальном округе на 2023-202</w:t>
      </w:r>
      <w:r w:rsidR="003C4C5E">
        <w:rPr>
          <w:rFonts w:ascii="Times New Roman" w:hAnsi="Times New Roman"/>
          <w:i/>
          <w:iCs/>
          <w:sz w:val="26"/>
          <w:szCs w:val="26"/>
          <w:u w:val="single"/>
        </w:rPr>
        <w:t>6</w:t>
      </w:r>
      <w:r w:rsidRPr="00BF6E3A">
        <w:rPr>
          <w:rFonts w:ascii="Times New Roman" w:hAnsi="Times New Roman"/>
          <w:i/>
          <w:iCs/>
          <w:sz w:val="26"/>
          <w:szCs w:val="26"/>
          <w:u w:val="single"/>
        </w:rPr>
        <w:t xml:space="preserve"> годы</w:t>
      </w:r>
      <w:r w:rsidRPr="00BF6E3A">
        <w:rPr>
          <w:rFonts w:ascii="Times New Roman" w:hAnsi="Times New Roman"/>
          <w:i/>
          <w:iCs/>
          <w:sz w:val="26"/>
          <w:szCs w:val="26"/>
        </w:rPr>
        <w:t xml:space="preserve">», </w:t>
      </w:r>
      <w:r w:rsidRPr="00BF6E3A">
        <w:rPr>
          <w:rFonts w:ascii="Times New Roman" w:hAnsi="Times New Roman"/>
          <w:sz w:val="26"/>
          <w:szCs w:val="26"/>
        </w:rPr>
        <w:t xml:space="preserve">расходы запланированы по ГРБС – Администрации ПМО в объеме </w:t>
      </w:r>
      <w:r w:rsidR="003C4C5E">
        <w:rPr>
          <w:rFonts w:ascii="Times New Roman" w:hAnsi="Times New Roman"/>
          <w:sz w:val="26"/>
          <w:szCs w:val="26"/>
        </w:rPr>
        <w:t>2 191,96</w:t>
      </w:r>
      <w:r w:rsidRPr="00BF6E3A">
        <w:rPr>
          <w:rFonts w:ascii="Times New Roman" w:hAnsi="Times New Roman"/>
          <w:sz w:val="26"/>
          <w:szCs w:val="26"/>
        </w:rPr>
        <w:t xml:space="preserve"> тыс. руб. </w:t>
      </w:r>
      <w:r w:rsidR="00CF32F9">
        <w:rPr>
          <w:rFonts w:ascii="Times New Roman" w:hAnsi="Times New Roman"/>
          <w:sz w:val="26"/>
          <w:szCs w:val="26"/>
        </w:rPr>
        <w:t>(</w:t>
      </w:r>
      <w:r w:rsidR="00E8508F">
        <w:rPr>
          <w:rFonts w:ascii="Times New Roman" w:hAnsi="Times New Roman"/>
          <w:sz w:val="26"/>
          <w:szCs w:val="26"/>
        </w:rPr>
        <w:t xml:space="preserve">ф/б – 1 104,18 тыс. руб., </w:t>
      </w:r>
      <w:r w:rsidR="00CF32F9">
        <w:rPr>
          <w:rFonts w:ascii="Times New Roman" w:hAnsi="Times New Roman"/>
          <w:sz w:val="26"/>
          <w:szCs w:val="26"/>
        </w:rPr>
        <w:t xml:space="preserve">к/б – </w:t>
      </w:r>
      <w:r w:rsidR="00E8508F">
        <w:rPr>
          <w:rFonts w:ascii="Times New Roman" w:hAnsi="Times New Roman"/>
          <w:sz w:val="26"/>
          <w:szCs w:val="26"/>
        </w:rPr>
        <w:t>210,32</w:t>
      </w:r>
      <w:r w:rsidR="00CF32F9">
        <w:rPr>
          <w:rFonts w:ascii="Times New Roman" w:hAnsi="Times New Roman"/>
          <w:sz w:val="26"/>
          <w:szCs w:val="26"/>
        </w:rPr>
        <w:t xml:space="preserve"> тыс. руб., м/б – 877,46 тыс. руб.)</w:t>
      </w:r>
      <w:r>
        <w:rPr>
          <w:rFonts w:ascii="Times New Roman" w:hAnsi="Times New Roman"/>
          <w:sz w:val="26"/>
          <w:szCs w:val="26"/>
        </w:rPr>
        <w:t xml:space="preserve">. Кассовые расходы составили – </w:t>
      </w:r>
      <w:r w:rsidR="003C4C5E">
        <w:rPr>
          <w:rFonts w:ascii="Times New Roman" w:hAnsi="Times New Roman"/>
          <w:sz w:val="26"/>
          <w:szCs w:val="26"/>
        </w:rPr>
        <w:t>5,30</w:t>
      </w:r>
      <w:r>
        <w:rPr>
          <w:rFonts w:ascii="Times New Roman" w:hAnsi="Times New Roman"/>
          <w:sz w:val="26"/>
          <w:szCs w:val="26"/>
        </w:rPr>
        <w:t xml:space="preserve"> тыс. руб.</w:t>
      </w:r>
      <w:r w:rsidR="00CF32F9">
        <w:rPr>
          <w:rFonts w:ascii="Times New Roman" w:hAnsi="Times New Roman"/>
          <w:sz w:val="26"/>
          <w:szCs w:val="26"/>
        </w:rPr>
        <w:t xml:space="preserve"> (м/б)</w:t>
      </w:r>
      <w:r>
        <w:rPr>
          <w:rFonts w:ascii="Times New Roman" w:hAnsi="Times New Roman"/>
          <w:sz w:val="26"/>
          <w:szCs w:val="26"/>
        </w:rPr>
        <w:t xml:space="preserve"> или </w:t>
      </w:r>
      <w:r w:rsidR="003C4C5E">
        <w:rPr>
          <w:rFonts w:ascii="Times New Roman" w:hAnsi="Times New Roman"/>
          <w:sz w:val="26"/>
          <w:szCs w:val="26"/>
        </w:rPr>
        <w:t>0,24</w:t>
      </w:r>
      <w:r>
        <w:rPr>
          <w:rFonts w:ascii="Times New Roman" w:hAnsi="Times New Roman"/>
          <w:sz w:val="26"/>
          <w:szCs w:val="26"/>
        </w:rPr>
        <w:t>% от плановых назначений, из них:</w:t>
      </w:r>
    </w:p>
    <w:p w14:paraId="041E58A5" w14:textId="0F772007" w:rsidR="005007EE" w:rsidRPr="00CC2FC8" w:rsidRDefault="005007EE" w:rsidP="005D38C7">
      <w:pPr>
        <w:spacing w:after="0" w:line="276" w:lineRule="auto"/>
        <w:ind w:firstLine="708"/>
        <w:jc w:val="both"/>
        <w:rPr>
          <w:rFonts w:ascii="Times New Roman" w:hAnsi="Times New Roman"/>
          <w:color w:val="FF0000"/>
          <w:sz w:val="26"/>
          <w:szCs w:val="26"/>
        </w:rPr>
      </w:pPr>
      <w:r>
        <w:rPr>
          <w:rFonts w:ascii="Times New Roman" w:hAnsi="Times New Roman"/>
          <w:sz w:val="26"/>
          <w:szCs w:val="26"/>
        </w:rPr>
        <w:t xml:space="preserve">- на оплату </w:t>
      </w:r>
      <w:r w:rsidR="00CF32F9">
        <w:rPr>
          <w:rFonts w:ascii="Times New Roman" w:hAnsi="Times New Roman"/>
          <w:sz w:val="26"/>
          <w:szCs w:val="26"/>
        </w:rPr>
        <w:t xml:space="preserve">за </w:t>
      </w:r>
      <w:r w:rsidR="005D38C7" w:rsidRPr="005D38C7">
        <w:rPr>
          <w:rFonts w:ascii="Times New Roman" w:hAnsi="Times New Roman"/>
          <w:sz w:val="26"/>
          <w:szCs w:val="26"/>
        </w:rPr>
        <w:t>оказание услуг по определению стоимости размера арендной платы</w:t>
      </w:r>
      <w:r>
        <w:rPr>
          <w:rFonts w:ascii="Times New Roman" w:hAnsi="Times New Roman"/>
          <w:sz w:val="26"/>
          <w:szCs w:val="26"/>
        </w:rPr>
        <w:t xml:space="preserve"> –</w:t>
      </w:r>
      <w:r w:rsidRPr="00087DD6">
        <w:rPr>
          <w:rFonts w:ascii="Times New Roman" w:hAnsi="Times New Roman"/>
          <w:sz w:val="26"/>
          <w:szCs w:val="26"/>
        </w:rPr>
        <w:t xml:space="preserve"> </w:t>
      </w:r>
      <w:r w:rsidR="005D38C7">
        <w:rPr>
          <w:rFonts w:ascii="Times New Roman" w:hAnsi="Times New Roman"/>
          <w:sz w:val="26"/>
          <w:szCs w:val="26"/>
        </w:rPr>
        <w:t>5,30</w:t>
      </w:r>
      <w:r>
        <w:rPr>
          <w:rFonts w:ascii="Times New Roman" w:hAnsi="Times New Roman"/>
          <w:sz w:val="26"/>
          <w:szCs w:val="26"/>
        </w:rPr>
        <w:t xml:space="preserve"> </w:t>
      </w:r>
      <w:r w:rsidRPr="00087DD6">
        <w:rPr>
          <w:rFonts w:ascii="Times New Roman" w:hAnsi="Times New Roman"/>
          <w:sz w:val="26"/>
          <w:szCs w:val="26"/>
        </w:rPr>
        <w:t>тыс. руб</w:t>
      </w:r>
      <w:r w:rsidR="005D38C7">
        <w:rPr>
          <w:rFonts w:ascii="Times New Roman" w:hAnsi="Times New Roman"/>
          <w:sz w:val="26"/>
          <w:szCs w:val="26"/>
        </w:rPr>
        <w:t>.</w:t>
      </w:r>
      <w:r>
        <w:rPr>
          <w:rFonts w:ascii="Times New Roman" w:hAnsi="Times New Roman"/>
          <w:sz w:val="26"/>
          <w:szCs w:val="26"/>
        </w:rPr>
        <w:t xml:space="preserve"> </w:t>
      </w:r>
      <w:r w:rsidR="00F30DAA">
        <w:rPr>
          <w:rFonts w:ascii="Times New Roman" w:hAnsi="Times New Roman"/>
          <w:sz w:val="26"/>
          <w:szCs w:val="26"/>
        </w:rPr>
        <w:t>Договоры на оценку заключаются по необходимости.</w:t>
      </w:r>
    </w:p>
    <w:p w14:paraId="535AACC3" w14:textId="70FF2E20" w:rsidR="005007EE" w:rsidRDefault="005D38C7" w:rsidP="005007EE">
      <w:pPr>
        <w:pStyle w:val="afd"/>
        <w:spacing w:line="276" w:lineRule="auto"/>
        <w:ind w:firstLine="709"/>
        <w:jc w:val="both"/>
        <w:rPr>
          <w:rFonts w:ascii="Times New Roman" w:hAnsi="Times New Roman"/>
          <w:sz w:val="26"/>
          <w:szCs w:val="26"/>
        </w:rPr>
      </w:pPr>
      <w:r>
        <w:rPr>
          <w:rFonts w:ascii="Times New Roman" w:hAnsi="Times New Roman"/>
          <w:sz w:val="26"/>
          <w:szCs w:val="26"/>
        </w:rPr>
        <w:t>2</w:t>
      </w:r>
      <w:r w:rsidR="005007EE" w:rsidRPr="00FF71EF">
        <w:rPr>
          <w:rFonts w:ascii="Times New Roman" w:hAnsi="Times New Roman"/>
          <w:sz w:val="26"/>
          <w:szCs w:val="26"/>
        </w:rPr>
        <w:t xml:space="preserve">. </w:t>
      </w:r>
      <w:r w:rsidR="005007EE" w:rsidRPr="00FF71EF">
        <w:rPr>
          <w:rFonts w:ascii="Times New Roman" w:hAnsi="Times New Roman"/>
          <w:i/>
          <w:iCs/>
          <w:sz w:val="26"/>
          <w:szCs w:val="26"/>
          <w:u w:val="single"/>
        </w:rPr>
        <w:t>Муниципальная программа «Защита населения и территорий от чрезвычайных ситуаций природного и техногенного характера, обеспечение пожарной безопасности и безопасности людей на водных объектах» на 2023-202</w:t>
      </w:r>
      <w:r>
        <w:rPr>
          <w:rFonts w:ascii="Times New Roman" w:hAnsi="Times New Roman"/>
          <w:i/>
          <w:iCs/>
          <w:sz w:val="26"/>
          <w:szCs w:val="26"/>
          <w:u w:val="single"/>
        </w:rPr>
        <w:t>6</w:t>
      </w:r>
      <w:r w:rsidR="005007EE" w:rsidRPr="00FF71EF">
        <w:rPr>
          <w:rFonts w:ascii="Times New Roman" w:hAnsi="Times New Roman"/>
          <w:i/>
          <w:iCs/>
          <w:sz w:val="26"/>
          <w:szCs w:val="26"/>
          <w:u w:val="single"/>
        </w:rPr>
        <w:t xml:space="preserve"> годы»</w:t>
      </w:r>
      <w:r w:rsidR="005007EE" w:rsidRPr="00FF71EF">
        <w:rPr>
          <w:rFonts w:ascii="Times New Roman" w:hAnsi="Times New Roman"/>
          <w:sz w:val="26"/>
          <w:szCs w:val="26"/>
        </w:rPr>
        <w:t xml:space="preserve">, расходы запланированы по ГРБС – Администрации ПМО за счет средств местного бюджета в объеме </w:t>
      </w:r>
      <w:r>
        <w:rPr>
          <w:rFonts w:ascii="Times New Roman" w:hAnsi="Times New Roman"/>
          <w:sz w:val="26"/>
          <w:szCs w:val="26"/>
        </w:rPr>
        <w:t>9 409,54</w:t>
      </w:r>
      <w:r w:rsidR="005007EE" w:rsidRPr="00FF71EF">
        <w:rPr>
          <w:rFonts w:ascii="Times New Roman" w:hAnsi="Times New Roman"/>
          <w:sz w:val="26"/>
          <w:szCs w:val="26"/>
        </w:rPr>
        <w:t xml:space="preserve"> тыс. руб. и предусмотрены на обеспечение деятельности «ЕДДС» - </w:t>
      </w:r>
      <w:r>
        <w:rPr>
          <w:rFonts w:ascii="Times New Roman" w:hAnsi="Times New Roman"/>
          <w:sz w:val="26"/>
          <w:szCs w:val="26"/>
        </w:rPr>
        <w:t>7 446,34</w:t>
      </w:r>
      <w:r w:rsidR="005007EE" w:rsidRPr="00FF71EF">
        <w:rPr>
          <w:rFonts w:ascii="Times New Roman" w:hAnsi="Times New Roman"/>
          <w:sz w:val="26"/>
          <w:szCs w:val="26"/>
        </w:rPr>
        <w:t xml:space="preserve"> тыс. руб., </w:t>
      </w:r>
      <w:r w:rsidR="00CB6C1A">
        <w:rPr>
          <w:rFonts w:ascii="Times New Roman" w:hAnsi="Times New Roman"/>
          <w:sz w:val="26"/>
          <w:szCs w:val="26"/>
        </w:rPr>
        <w:t>на создани</w:t>
      </w:r>
      <w:r w:rsidR="00F30DAA">
        <w:rPr>
          <w:rFonts w:ascii="Times New Roman" w:hAnsi="Times New Roman"/>
          <w:sz w:val="26"/>
          <w:szCs w:val="26"/>
        </w:rPr>
        <w:t>е</w:t>
      </w:r>
      <w:r w:rsidR="00CB6C1A">
        <w:rPr>
          <w:rFonts w:ascii="Times New Roman" w:hAnsi="Times New Roman"/>
          <w:sz w:val="26"/>
          <w:szCs w:val="26"/>
        </w:rPr>
        <w:t xml:space="preserve"> резервов материальных ресурсов для первоочередного жизнеобеспечения населения МО в сумме 1 963,20 тыс. руб. </w:t>
      </w:r>
      <w:r w:rsidR="005007EE" w:rsidRPr="00FF71EF">
        <w:rPr>
          <w:rFonts w:ascii="Times New Roman" w:hAnsi="Times New Roman"/>
          <w:sz w:val="26"/>
          <w:szCs w:val="26"/>
        </w:rPr>
        <w:t xml:space="preserve">Кассовое исполнение составило </w:t>
      </w:r>
      <w:r w:rsidR="00CB6C1A">
        <w:rPr>
          <w:rFonts w:ascii="Times New Roman" w:hAnsi="Times New Roman"/>
          <w:sz w:val="26"/>
          <w:szCs w:val="26"/>
        </w:rPr>
        <w:t>2 076,68</w:t>
      </w:r>
      <w:r w:rsidR="005007EE" w:rsidRPr="00FF71EF">
        <w:rPr>
          <w:rFonts w:ascii="Times New Roman" w:hAnsi="Times New Roman"/>
          <w:sz w:val="26"/>
          <w:szCs w:val="26"/>
        </w:rPr>
        <w:t xml:space="preserve"> тыс. руб. (</w:t>
      </w:r>
      <w:r w:rsidR="00CB6C1A">
        <w:rPr>
          <w:rFonts w:ascii="Times New Roman" w:hAnsi="Times New Roman"/>
          <w:sz w:val="26"/>
          <w:szCs w:val="26"/>
        </w:rPr>
        <w:t>22,07</w:t>
      </w:r>
      <w:r w:rsidR="005007EE" w:rsidRPr="00FF71EF">
        <w:rPr>
          <w:rFonts w:ascii="Times New Roman" w:hAnsi="Times New Roman"/>
          <w:sz w:val="26"/>
          <w:szCs w:val="26"/>
        </w:rPr>
        <w:t>%), средства направлены</w:t>
      </w:r>
      <w:r w:rsidR="005007EE">
        <w:rPr>
          <w:rFonts w:ascii="Times New Roman" w:hAnsi="Times New Roman"/>
          <w:sz w:val="26"/>
          <w:szCs w:val="26"/>
        </w:rPr>
        <w:t>:</w:t>
      </w:r>
    </w:p>
    <w:p w14:paraId="58A29EDD" w14:textId="5285D068" w:rsidR="005007EE" w:rsidRDefault="005007EE" w:rsidP="005007EE">
      <w:pPr>
        <w:pStyle w:val="afd"/>
        <w:spacing w:line="276" w:lineRule="auto"/>
        <w:ind w:firstLine="709"/>
        <w:jc w:val="both"/>
        <w:rPr>
          <w:rFonts w:ascii="Times New Roman" w:hAnsi="Times New Roman"/>
          <w:sz w:val="26"/>
          <w:szCs w:val="26"/>
        </w:rPr>
      </w:pPr>
      <w:r w:rsidRPr="00FF71EF">
        <w:rPr>
          <w:rFonts w:ascii="Times New Roman" w:hAnsi="Times New Roman"/>
          <w:sz w:val="26"/>
          <w:szCs w:val="26"/>
        </w:rPr>
        <w:t xml:space="preserve"> </w:t>
      </w:r>
      <w:r>
        <w:rPr>
          <w:rFonts w:ascii="Times New Roman" w:hAnsi="Times New Roman"/>
          <w:sz w:val="26"/>
          <w:szCs w:val="26"/>
        </w:rPr>
        <w:t xml:space="preserve">- </w:t>
      </w:r>
      <w:r w:rsidRPr="00FF71EF">
        <w:rPr>
          <w:rFonts w:ascii="Times New Roman" w:hAnsi="Times New Roman"/>
          <w:sz w:val="26"/>
          <w:szCs w:val="26"/>
        </w:rPr>
        <w:t>на обеспечение деятельности ЕДДС</w:t>
      </w:r>
      <w:r>
        <w:rPr>
          <w:rFonts w:ascii="Times New Roman" w:hAnsi="Times New Roman"/>
          <w:sz w:val="26"/>
          <w:szCs w:val="26"/>
        </w:rPr>
        <w:t xml:space="preserve"> – </w:t>
      </w:r>
      <w:r w:rsidR="00CB6C1A">
        <w:rPr>
          <w:rFonts w:ascii="Times New Roman" w:hAnsi="Times New Roman"/>
          <w:sz w:val="26"/>
          <w:szCs w:val="26"/>
        </w:rPr>
        <w:t>1 887,70</w:t>
      </w:r>
      <w:r>
        <w:rPr>
          <w:rFonts w:ascii="Times New Roman" w:hAnsi="Times New Roman"/>
          <w:sz w:val="26"/>
          <w:szCs w:val="26"/>
        </w:rPr>
        <w:t xml:space="preserve"> тыс. руб.</w:t>
      </w:r>
      <w:r w:rsidR="0053245C">
        <w:rPr>
          <w:rFonts w:ascii="Times New Roman" w:hAnsi="Times New Roman"/>
          <w:sz w:val="26"/>
          <w:szCs w:val="26"/>
        </w:rPr>
        <w:t xml:space="preserve"> </w:t>
      </w:r>
      <w:r w:rsidR="00F30DAA">
        <w:rPr>
          <w:rFonts w:ascii="Times New Roman" w:hAnsi="Times New Roman"/>
          <w:sz w:val="26"/>
          <w:szCs w:val="26"/>
        </w:rPr>
        <w:t>(25,35%)</w:t>
      </w:r>
      <w:r>
        <w:rPr>
          <w:rFonts w:ascii="Times New Roman" w:hAnsi="Times New Roman"/>
          <w:sz w:val="26"/>
          <w:szCs w:val="26"/>
        </w:rPr>
        <w:t>,</w:t>
      </w:r>
    </w:p>
    <w:p w14:paraId="560861E0" w14:textId="011DED6E" w:rsidR="005007EE" w:rsidRDefault="005007EE" w:rsidP="005007EE">
      <w:pPr>
        <w:pStyle w:val="afd"/>
        <w:spacing w:line="276" w:lineRule="auto"/>
        <w:ind w:firstLine="709"/>
        <w:jc w:val="both"/>
        <w:rPr>
          <w:rFonts w:ascii="Times New Roman" w:hAnsi="Times New Roman"/>
          <w:sz w:val="26"/>
          <w:szCs w:val="26"/>
        </w:rPr>
      </w:pPr>
      <w:r>
        <w:rPr>
          <w:rFonts w:ascii="Times New Roman" w:hAnsi="Times New Roman"/>
          <w:sz w:val="26"/>
          <w:szCs w:val="26"/>
        </w:rPr>
        <w:t xml:space="preserve">- приобретение </w:t>
      </w:r>
      <w:r w:rsidR="005B38D6">
        <w:rPr>
          <w:rFonts w:ascii="Times New Roman" w:hAnsi="Times New Roman"/>
          <w:sz w:val="26"/>
          <w:szCs w:val="26"/>
        </w:rPr>
        <w:t>материальных ресурсов</w:t>
      </w:r>
      <w:r w:rsidR="005B38D6" w:rsidRPr="00CB6C1A">
        <w:rPr>
          <w:rFonts w:ascii="Times New Roman" w:hAnsi="Times New Roman"/>
          <w:sz w:val="26"/>
          <w:szCs w:val="26"/>
        </w:rPr>
        <w:t xml:space="preserve"> </w:t>
      </w:r>
      <w:r w:rsidR="00853031">
        <w:rPr>
          <w:rFonts w:ascii="Times New Roman" w:hAnsi="Times New Roman"/>
          <w:sz w:val="26"/>
          <w:szCs w:val="26"/>
        </w:rPr>
        <w:t>(приобретение раскладушек с матрацами)</w:t>
      </w:r>
      <w:r w:rsidR="005B38D6">
        <w:rPr>
          <w:rFonts w:ascii="Times New Roman" w:hAnsi="Times New Roman"/>
          <w:sz w:val="26"/>
          <w:szCs w:val="26"/>
        </w:rPr>
        <w:t xml:space="preserve"> </w:t>
      </w:r>
      <w:r>
        <w:rPr>
          <w:rFonts w:ascii="Times New Roman" w:hAnsi="Times New Roman"/>
          <w:sz w:val="26"/>
          <w:szCs w:val="26"/>
        </w:rPr>
        <w:t xml:space="preserve">– </w:t>
      </w:r>
      <w:r w:rsidR="00CB6C1A">
        <w:rPr>
          <w:rFonts w:ascii="Times New Roman" w:hAnsi="Times New Roman"/>
          <w:sz w:val="26"/>
          <w:szCs w:val="26"/>
        </w:rPr>
        <w:t>188,98</w:t>
      </w:r>
      <w:r>
        <w:rPr>
          <w:rFonts w:ascii="Times New Roman" w:hAnsi="Times New Roman"/>
          <w:sz w:val="26"/>
          <w:szCs w:val="26"/>
        </w:rPr>
        <w:t xml:space="preserve"> тыс. руб.</w:t>
      </w:r>
    </w:p>
    <w:p w14:paraId="1F53E09C" w14:textId="65AF644B" w:rsidR="0053245C" w:rsidRDefault="0053245C" w:rsidP="005007EE">
      <w:pPr>
        <w:pStyle w:val="afd"/>
        <w:spacing w:line="276" w:lineRule="auto"/>
        <w:ind w:firstLine="709"/>
        <w:jc w:val="both"/>
        <w:rPr>
          <w:rFonts w:ascii="Times New Roman" w:hAnsi="Times New Roman"/>
          <w:sz w:val="26"/>
          <w:szCs w:val="26"/>
        </w:rPr>
      </w:pPr>
      <w:r>
        <w:rPr>
          <w:rFonts w:ascii="Times New Roman" w:hAnsi="Times New Roman"/>
          <w:sz w:val="26"/>
          <w:szCs w:val="26"/>
        </w:rPr>
        <w:lastRenderedPageBreak/>
        <w:t xml:space="preserve">По результатам аукционов заключены муниципальные контракты </w:t>
      </w:r>
      <w:r w:rsidRPr="006D036B">
        <w:rPr>
          <w:rFonts w:ascii="Times New Roman" w:hAnsi="Times New Roman"/>
          <w:sz w:val="26"/>
          <w:szCs w:val="26"/>
        </w:rPr>
        <w:t xml:space="preserve">(далее – МК) </w:t>
      </w:r>
      <w:r>
        <w:rPr>
          <w:rFonts w:ascii="Times New Roman" w:hAnsi="Times New Roman"/>
          <w:sz w:val="26"/>
          <w:szCs w:val="26"/>
        </w:rPr>
        <w:t xml:space="preserve">на выполнение работ по оборудованию минерализованных полос с ИП Волковым А.С. на сумму 700,0 тыс. руб., с </w:t>
      </w:r>
      <w:r w:rsidRPr="0053245C">
        <w:rPr>
          <w:rFonts w:ascii="Times New Roman" w:hAnsi="Times New Roman"/>
          <w:sz w:val="26"/>
          <w:szCs w:val="26"/>
        </w:rPr>
        <w:t xml:space="preserve">ИП </w:t>
      </w:r>
      <w:proofErr w:type="spellStart"/>
      <w:r w:rsidRPr="0053245C">
        <w:rPr>
          <w:rFonts w:ascii="Times New Roman" w:hAnsi="Times New Roman"/>
          <w:sz w:val="26"/>
          <w:szCs w:val="26"/>
        </w:rPr>
        <w:t>Щекал</w:t>
      </w:r>
      <w:proofErr w:type="spellEnd"/>
      <w:r w:rsidRPr="0053245C">
        <w:rPr>
          <w:rFonts w:ascii="Times New Roman" w:hAnsi="Times New Roman"/>
          <w:sz w:val="26"/>
          <w:szCs w:val="26"/>
        </w:rPr>
        <w:t xml:space="preserve"> Д.А. </w:t>
      </w:r>
      <w:r>
        <w:rPr>
          <w:rFonts w:ascii="Times New Roman" w:hAnsi="Times New Roman"/>
          <w:sz w:val="26"/>
          <w:szCs w:val="26"/>
        </w:rPr>
        <w:t>на сумму 999,0 тыс. руб.</w:t>
      </w:r>
      <w:r w:rsidRPr="0053245C">
        <w:rPr>
          <w:rFonts w:ascii="Times New Roman" w:hAnsi="Times New Roman"/>
          <w:sz w:val="26"/>
          <w:szCs w:val="26"/>
        </w:rPr>
        <w:t xml:space="preserve"> </w:t>
      </w:r>
      <w:r>
        <w:rPr>
          <w:rFonts w:ascii="Times New Roman" w:hAnsi="Times New Roman"/>
          <w:sz w:val="26"/>
          <w:szCs w:val="26"/>
        </w:rPr>
        <w:t>Срок исполнения контрактов по 17.06.2024 г. Оплата по факту выполнения работ.</w:t>
      </w:r>
    </w:p>
    <w:p w14:paraId="5A2B3262" w14:textId="4BAFA922" w:rsidR="005007EE" w:rsidRPr="00EB0CD1" w:rsidRDefault="002A65EC" w:rsidP="005007EE">
      <w:pPr>
        <w:spacing w:after="0" w:line="276" w:lineRule="auto"/>
        <w:ind w:firstLine="720"/>
        <w:jc w:val="both"/>
        <w:rPr>
          <w:rFonts w:ascii="Times New Roman" w:hAnsi="Times New Roman"/>
          <w:iCs/>
          <w:sz w:val="26"/>
          <w:szCs w:val="26"/>
          <w:lang w:eastAsia="ru-RU"/>
        </w:rPr>
      </w:pPr>
      <w:r>
        <w:rPr>
          <w:rFonts w:ascii="Times New Roman" w:hAnsi="Times New Roman"/>
          <w:i/>
          <w:sz w:val="26"/>
          <w:szCs w:val="26"/>
          <w:lang w:eastAsia="ru-RU"/>
        </w:rPr>
        <w:t>3</w:t>
      </w:r>
      <w:r w:rsidR="005007EE" w:rsidRPr="00EB0CD1">
        <w:rPr>
          <w:rFonts w:ascii="Times New Roman" w:hAnsi="Times New Roman"/>
          <w:i/>
          <w:sz w:val="26"/>
          <w:szCs w:val="26"/>
          <w:lang w:eastAsia="ru-RU"/>
        </w:rPr>
        <w:t xml:space="preserve">. </w:t>
      </w:r>
      <w:r w:rsidR="005007EE" w:rsidRPr="004534B8">
        <w:rPr>
          <w:rFonts w:ascii="Times New Roman" w:hAnsi="Times New Roman"/>
          <w:i/>
          <w:sz w:val="26"/>
          <w:szCs w:val="26"/>
          <w:u w:val="single"/>
          <w:lang w:eastAsia="ru-RU"/>
        </w:rPr>
        <w:t>Муниципальная программа «Социальная поддержка детей-сирот и детей, оставшихся без попечения родителей, лиц из числа детей-сирот и детей, оставшихся без попечения родителей в Пожарском муниципальном округе» на 2023 - 202</w:t>
      </w:r>
      <w:r>
        <w:rPr>
          <w:rFonts w:ascii="Times New Roman" w:hAnsi="Times New Roman"/>
          <w:i/>
          <w:sz w:val="26"/>
          <w:szCs w:val="26"/>
          <w:u w:val="single"/>
          <w:lang w:eastAsia="ru-RU"/>
        </w:rPr>
        <w:t>6</w:t>
      </w:r>
      <w:r w:rsidR="005007EE" w:rsidRPr="004534B8">
        <w:rPr>
          <w:rFonts w:ascii="Times New Roman" w:hAnsi="Times New Roman"/>
          <w:i/>
          <w:sz w:val="26"/>
          <w:szCs w:val="26"/>
          <w:u w:val="single"/>
          <w:lang w:eastAsia="ru-RU"/>
        </w:rPr>
        <w:t xml:space="preserve"> годы</w:t>
      </w:r>
      <w:r w:rsidR="005007EE" w:rsidRPr="00EB0CD1">
        <w:rPr>
          <w:rFonts w:ascii="Times New Roman" w:hAnsi="Times New Roman"/>
          <w:i/>
          <w:sz w:val="26"/>
          <w:szCs w:val="26"/>
          <w:lang w:eastAsia="ru-RU"/>
        </w:rPr>
        <w:t xml:space="preserve">, </w:t>
      </w:r>
      <w:r w:rsidR="005007EE" w:rsidRPr="00EB0CD1">
        <w:rPr>
          <w:rFonts w:ascii="Times New Roman" w:hAnsi="Times New Roman"/>
          <w:iCs/>
          <w:sz w:val="26"/>
          <w:szCs w:val="26"/>
          <w:lang w:eastAsia="ru-RU"/>
        </w:rPr>
        <w:t xml:space="preserve">расходы запланированы по ГРБС – Администрации ПМО в размере </w:t>
      </w:r>
      <w:r>
        <w:rPr>
          <w:rFonts w:ascii="Times New Roman" w:hAnsi="Times New Roman"/>
          <w:iCs/>
          <w:sz w:val="26"/>
          <w:szCs w:val="26"/>
          <w:lang w:eastAsia="ru-RU"/>
        </w:rPr>
        <w:t>42 816,83</w:t>
      </w:r>
      <w:r w:rsidR="005007EE" w:rsidRPr="00EB0CD1">
        <w:rPr>
          <w:rFonts w:ascii="Times New Roman" w:hAnsi="Times New Roman"/>
          <w:iCs/>
          <w:sz w:val="26"/>
          <w:szCs w:val="26"/>
          <w:lang w:eastAsia="ru-RU"/>
        </w:rPr>
        <w:t xml:space="preserve"> тыс. руб. (к/б), кассовое исполнение составило </w:t>
      </w:r>
      <w:r>
        <w:rPr>
          <w:rFonts w:ascii="Times New Roman" w:hAnsi="Times New Roman"/>
          <w:iCs/>
          <w:sz w:val="26"/>
          <w:szCs w:val="26"/>
          <w:lang w:eastAsia="ru-RU"/>
        </w:rPr>
        <w:t>3 864,06</w:t>
      </w:r>
      <w:r w:rsidR="005007EE" w:rsidRPr="00EB0CD1">
        <w:rPr>
          <w:rFonts w:ascii="Times New Roman" w:hAnsi="Times New Roman"/>
          <w:iCs/>
          <w:sz w:val="26"/>
          <w:szCs w:val="26"/>
          <w:lang w:eastAsia="ru-RU"/>
        </w:rPr>
        <w:t xml:space="preserve"> тыс. руб. (</w:t>
      </w:r>
      <w:r>
        <w:rPr>
          <w:rFonts w:ascii="Times New Roman" w:hAnsi="Times New Roman"/>
          <w:iCs/>
          <w:sz w:val="26"/>
          <w:szCs w:val="26"/>
          <w:lang w:eastAsia="ru-RU"/>
        </w:rPr>
        <w:t>9,02</w:t>
      </w:r>
      <w:r w:rsidR="005007EE" w:rsidRPr="00EB0CD1">
        <w:rPr>
          <w:rFonts w:ascii="Times New Roman" w:hAnsi="Times New Roman"/>
          <w:iCs/>
          <w:sz w:val="26"/>
          <w:szCs w:val="26"/>
          <w:lang w:eastAsia="ru-RU"/>
        </w:rPr>
        <w:t>%), из них:</w:t>
      </w:r>
    </w:p>
    <w:p w14:paraId="4638C0DA" w14:textId="60206EB5" w:rsidR="005007EE" w:rsidRPr="00EB0CD1" w:rsidRDefault="005007EE" w:rsidP="005007EE">
      <w:pPr>
        <w:spacing w:after="0" w:line="276" w:lineRule="auto"/>
        <w:ind w:firstLine="720"/>
        <w:jc w:val="both"/>
        <w:rPr>
          <w:rFonts w:ascii="Times New Roman" w:hAnsi="Times New Roman"/>
          <w:iCs/>
          <w:sz w:val="26"/>
          <w:szCs w:val="26"/>
          <w:lang w:eastAsia="ru-RU"/>
        </w:rPr>
      </w:pPr>
      <w:r w:rsidRPr="00EB0CD1">
        <w:rPr>
          <w:rFonts w:ascii="Times New Roman" w:hAnsi="Times New Roman"/>
          <w:iCs/>
          <w:sz w:val="26"/>
          <w:szCs w:val="26"/>
          <w:lang w:eastAsia="ru-RU"/>
        </w:rPr>
        <w:t xml:space="preserve">- на реализацию </w:t>
      </w:r>
      <w:proofErr w:type="spellStart"/>
      <w:proofErr w:type="gramStart"/>
      <w:r w:rsidRPr="00EB0CD1">
        <w:rPr>
          <w:rFonts w:ascii="Times New Roman" w:hAnsi="Times New Roman"/>
          <w:iCs/>
          <w:sz w:val="26"/>
          <w:szCs w:val="26"/>
          <w:lang w:eastAsia="ru-RU"/>
        </w:rPr>
        <w:t>гос.полномочий</w:t>
      </w:r>
      <w:proofErr w:type="spellEnd"/>
      <w:proofErr w:type="gramEnd"/>
      <w:r w:rsidRPr="00EB0CD1">
        <w:rPr>
          <w:rFonts w:ascii="Times New Roman" w:hAnsi="Times New Roman"/>
          <w:iCs/>
          <w:sz w:val="26"/>
          <w:szCs w:val="26"/>
          <w:lang w:eastAsia="ru-RU"/>
        </w:rPr>
        <w:t xml:space="preserve"> органов опеки и попечительства </w:t>
      </w:r>
      <w:r w:rsidR="002A65EC">
        <w:rPr>
          <w:rFonts w:ascii="Times New Roman" w:hAnsi="Times New Roman"/>
          <w:iCs/>
          <w:sz w:val="26"/>
          <w:szCs w:val="26"/>
          <w:lang w:eastAsia="ru-RU"/>
        </w:rPr>
        <w:t>–</w:t>
      </w:r>
      <w:r w:rsidRPr="00EB0CD1">
        <w:rPr>
          <w:rFonts w:ascii="Times New Roman" w:hAnsi="Times New Roman"/>
          <w:iCs/>
          <w:sz w:val="26"/>
          <w:szCs w:val="26"/>
          <w:lang w:eastAsia="ru-RU"/>
        </w:rPr>
        <w:t xml:space="preserve"> </w:t>
      </w:r>
      <w:r w:rsidR="002A65EC">
        <w:rPr>
          <w:rFonts w:ascii="Times New Roman" w:hAnsi="Times New Roman"/>
          <w:iCs/>
          <w:sz w:val="26"/>
          <w:szCs w:val="26"/>
          <w:lang w:eastAsia="ru-RU"/>
        </w:rPr>
        <w:t>808,74</w:t>
      </w:r>
      <w:r w:rsidRPr="00EB0CD1">
        <w:rPr>
          <w:rFonts w:ascii="Times New Roman" w:hAnsi="Times New Roman"/>
          <w:iCs/>
          <w:sz w:val="26"/>
          <w:szCs w:val="26"/>
          <w:lang w:eastAsia="ru-RU"/>
        </w:rPr>
        <w:t xml:space="preserve"> тыс. руб. </w:t>
      </w:r>
      <w:r>
        <w:rPr>
          <w:rFonts w:ascii="Times New Roman" w:hAnsi="Times New Roman"/>
          <w:iCs/>
          <w:sz w:val="26"/>
          <w:szCs w:val="26"/>
          <w:lang w:eastAsia="ru-RU"/>
        </w:rPr>
        <w:t>(</w:t>
      </w:r>
      <w:r w:rsidR="002A65EC">
        <w:rPr>
          <w:rFonts w:ascii="Times New Roman" w:hAnsi="Times New Roman"/>
          <w:iCs/>
          <w:sz w:val="26"/>
          <w:szCs w:val="26"/>
          <w:lang w:eastAsia="ru-RU"/>
        </w:rPr>
        <w:t>20,87</w:t>
      </w:r>
      <w:r w:rsidRPr="00EB0CD1">
        <w:rPr>
          <w:rFonts w:ascii="Times New Roman" w:hAnsi="Times New Roman"/>
          <w:iCs/>
          <w:sz w:val="26"/>
          <w:szCs w:val="26"/>
          <w:lang w:eastAsia="ru-RU"/>
        </w:rPr>
        <w:t>%</w:t>
      </w:r>
      <w:r>
        <w:rPr>
          <w:rFonts w:ascii="Times New Roman" w:hAnsi="Times New Roman"/>
          <w:iCs/>
          <w:sz w:val="26"/>
          <w:szCs w:val="26"/>
          <w:lang w:eastAsia="ru-RU"/>
        </w:rPr>
        <w:t>)</w:t>
      </w:r>
      <w:r w:rsidRPr="00EB0CD1">
        <w:rPr>
          <w:rFonts w:ascii="Times New Roman" w:hAnsi="Times New Roman"/>
          <w:iCs/>
          <w:sz w:val="26"/>
          <w:szCs w:val="26"/>
          <w:lang w:eastAsia="ru-RU"/>
        </w:rPr>
        <w:t>;</w:t>
      </w:r>
    </w:p>
    <w:p w14:paraId="0A4B5094" w14:textId="796E7A50" w:rsidR="005007EE" w:rsidRDefault="005007EE" w:rsidP="005007EE">
      <w:pPr>
        <w:spacing w:after="0" w:line="276" w:lineRule="auto"/>
        <w:ind w:firstLine="708"/>
        <w:jc w:val="both"/>
        <w:rPr>
          <w:rFonts w:ascii="Times New Roman" w:hAnsi="Times New Roman"/>
          <w:sz w:val="26"/>
          <w:szCs w:val="26"/>
        </w:rPr>
      </w:pPr>
      <w:r w:rsidRPr="00E22C4B">
        <w:rPr>
          <w:rFonts w:ascii="Times New Roman" w:hAnsi="Times New Roman"/>
          <w:sz w:val="26"/>
          <w:szCs w:val="26"/>
        </w:rPr>
        <w:t>-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r>
        <w:rPr>
          <w:rFonts w:ascii="Times New Roman" w:hAnsi="Times New Roman"/>
          <w:sz w:val="26"/>
          <w:szCs w:val="26"/>
        </w:rPr>
        <w:t xml:space="preserve"> </w:t>
      </w:r>
      <w:r w:rsidR="002A65EC">
        <w:rPr>
          <w:rFonts w:ascii="Times New Roman" w:hAnsi="Times New Roman"/>
          <w:sz w:val="26"/>
          <w:szCs w:val="26"/>
        </w:rPr>
        <w:t>–</w:t>
      </w:r>
      <w:r>
        <w:rPr>
          <w:rFonts w:ascii="Times New Roman" w:hAnsi="Times New Roman"/>
          <w:sz w:val="26"/>
          <w:szCs w:val="26"/>
        </w:rPr>
        <w:t xml:space="preserve"> </w:t>
      </w:r>
      <w:r w:rsidR="002A65EC">
        <w:rPr>
          <w:rFonts w:ascii="Times New Roman" w:hAnsi="Times New Roman"/>
          <w:sz w:val="26"/>
          <w:szCs w:val="26"/>
        </w:rPr>
        <w:t>3 055,32</w:t>
      </w:r>
      <w:r>
        <w:rPr>
          <w:rFonts w:ascii="Times New Roman" w:hAnsi="Times New Roman"/>
          <w:sz w:val="26"/>
          <w:szCs w:val="26"/>
        </w:rPr>
        <w:t xml:space="preserve"> тыс. руб. (</w:t>
      </w:r>
      <w:r w:rsidR="002A65EC">
        <w:rPr>
          <w:rFonts w:ascii="Times New Roman" w:hAnsi="Times New Roman"/>
          <w:sz w:val="26"/>
          <w:szCs w:val="26"/>
        </w:rPr>
        <w:t>17,66</w:t>
      </w:r>
      <w:r>
        <w:rPr>
          <w:rFonts w:ascii="Times New Roman" w:hAnsi="Times New Roman"/>
          <w:sz w:val="26"/>
          <w:szCs w:val="26"/>
        </w:rPr>
        <w:t>%) по фактической потребности</w:t>
      </w:r>
      <w:r w:rsidR="002A65EC">
        <w:rPr>
          <w:rFonts w:ascii="Times New Roman" w:hAnsi="Times New Roman"/>
          <w:sz w:val="26"/>
          <w:szCs w:val="26"/>
        </w:rPr>
        <w:t>.</w:t>
      </w:r>
    </w:p>
    <w:p w14:paraId="5847F093" w14:textId="062DC52B" w:rsidR="00994ECA" w:rsidRDefault="00994ECA" w:rsidP="005007EE">
      <w:pPr>
        <w:spacing w:after="0" w:line="276" w:lineRule="auto"/>
        <w:ind w:firstLine="708"/>
        <w:jc w:val="both"/>
        <w:rPr>
          <w:rFonts w:ascii="Times New Roman" w:hAnsi="Times New Roman"/>
          <w:sz w:val="26"/>
          <w:szCs w:val="26"/>
        </w:rPr>
      </w:pPr>
      <w:r>
        <w:rPr>
          <w:rFonts w:ascii="Times New Roman" w:hAnsi="Times New Roman"/>
          <w:sz w:val="26"/>
          <w:szCs w:val="26"/>
        </w:rPr>
        <w:t>По данной программе предусмотрены средства на приобретение квартир детям – сиротам. В 1 квартале были объявлены 2 аукциона, которые не состоялись, никто не вышел на закупку. Расходы на приобретение квартир предусмотрены на 4 квартал 2024 года.</w:t>
      </w:r>
    </w:p>
    <w:p w14:paraId="25E7DC01" w14:textId="6E800710" w:rsidR="005007EE" w:rsidRPr="00DE3F2B" w:rsidRDefault="002A65EC" w:rsidP="005007EE">
      <w:pPr>
        <w:spacing w:after="0" w:line="276" w:lineRule="auto"/>
        <w:ind w:firstLine="720"/>
        <w:jc w:val="both"/>
        <w:rPr>
          <w:rFonts w:ascii="Times New Roman" w:hAnsi="Times New Roman"/>
          <w:iCs/>
          <w:sz w:val="26"/>
          <w:szCs w:val="26"/>
          <w:lang w:eastAsia="ru-RU"/>
        </w:rPr>
      </w:pPr>
      <w:r>
        <w:rPr>
          <w:rFonts w:ascii="Times New Roman" w:hAnsi="Times New Roman"/>
          <w:i/>
          <w:sz w:val="26"/>
          <w:szCs w:val="26"/>
          <w:u w:val="single"/>
          <w:lang w:eastAsia="ru-RU"/>
        </w:rPr>
        <w:t>4</w:t>
      </w:r>
      <w:r w:rsidR="005007EE" w:rsidRPr="00DE3F2B">
        <w:rPr>
          <w:rFonts w:ascii="Times New Roman" w:hAnsi="Times New Roman"/>
          <w:i/>
          <w:sz w:val="26"/>
          <w:szCs w:val="26"/>
          <w:u w:val="single"/>
          <w:lang w:eastAsia="ru-RU"/>
        </w:rPr>
        <w:t>. Муниципальная программа «Обеспечение жильем молодых семей Пожарского муниципального округа» на 2023-202</w:t>
      </w:r>
      <w:r>
        <w:rPr>
          <w:rFonts w:ascii="Times New Roman" w:hAnsi="Times New Roman"/>
          <w:i/>
          <w:sz w:val="26"/>
          <w:szCs w:val="26"/>
          <w:u w:val="single"/>
          <w:lang w:eastAsia="ru-RU"/>
        </w:rPr>
        <w:t>6</w:t>
      </w:r>
      <w:r w:rsidR="005007EE" w:rsidRPr="00DE3F2B">
        <w:rPr>
          <w:rFonts w:ascii="Times New Roman" w:hAnsi="Times New Roman"/>
          <w:i/>
          <w:sz w:val="26"/>
          <w:szCs w:val="26"/>
          <w:u w:val="single"/>
          <w:lang w:eastAsia="ru-RU"/>
        </w:rPr>
        <w:t xml:space="preserve"> годы,</w:t>
      </w:r>
      <w:r w:rsidR="005007EE" w:rsidRPr="00DE3F2B">
        <w:rPr>
          <w:rFonts w:ascii="Times New Roman" w:hAnsi="Times New Roman"/>
          <w:i/>
          <w:sz w:val="26"/>
          <w:szCs w:val="26"/>
          <w:lang w:eastAsia="ru-RU"/>
        </w:rPr>
        <w:t xml:space="preserve"> </w:t>
      </w:r>
      <w:bookmarkStart w:id="18" w:name="_Hlk134550057"/>
      <w:r w:rsidR="005007EE" w:rsidRPr="00DE3F2B">
        <w:rPr>
          <w:rFonts w:ascii="Times New Roman" w:hAnsi="Times New Roman"/>
          <w:iCs/>
          <w:sz w:val="26"/>
          <w:szCs w:val="26"/>
          <w:lang w:eastAsia="ru-RU"/>
        </w:rPr>
        <w:t>расходы запланированы по ГРБС – Администрации ПМО в размере</w:t>
      </w:r>
      <w:bookmarkEnd w:id="18"/>
      <w:r w:rsidR="005007EE" w:rsidRPr="00DE3F2B">
        <w:rPr>
          <w:rFonts w:ascii="Times New Roman" w:hAnsi="Times New Roman"/>
          <w:i/>
          <w:sz w:val="26"/>
          <w:szCs w:val="26"/>
          <w:lang w:eastAsia="ru-RU"/>
        </w:rPr>
        <w:t xml:space="preserve"> </w:t>
      </w:r>
      <w:r>
        <w:rPr>
          <w:rFonts w:ascii="Times New Roman" w:hAnsi="Times New Roman"/>
          <w:iCs/>
          <w:sz w:val="26"/>
          <w:szCs w:val="26"/>
          <w:lang w:eastAsia="ru-RU"/>
        </w:rPr>
        <w:t>1 923,58</w:t>
      </w:r>
      <w:r w:rsidR="005007EE" w:rsidRPr="00DE3F2B">
        <w:rPr>
          <w:rFonts w:ascii="Times New Roman" w:hAnsi="Times New Roman"/>
          <w:iCs/>
          <w:sz w:val="26"/>
          <w:szCs w:val="26"/>
          <w:lang w:eastAsia="ru-RU"/>
        </w:rPr>
        <w:t xml:space="preserve"> тыс. руб. (ф/б </w:t>
      </w:r>
      <w:r>
        <w:rPr>
          <w:rFonts w:ascii="Times New Roman" w:hAnsi="Times New Roman"/>
          <w:iCs/>
          <w:sz w:val="26"/>
          <w:szCs w:val="26"/>
          <w:lang w:eastAsia="ru-RU"/>
        </w:rPr>
        <w:t>–</w:t>
      </w:r>
      <w:r w:rsidR="005007EE" w:rsidRPr="00DE3F2B">
        <w:rPr>
          <w:rFonts w:ascii="Times New Roman" w:hAnsi="Times New Roman"/>
          <w:iCs/>
          <w:sz w:val="26"/>
          <w:szCs w:val="26"/>
          <w:lang w:eastAsia="ru-RU"/>
        </w:rPr>
        <w:t xml:space="preserve"> </w:t>
      </w:r>
      <w:r>
        <w:rPr>
          <w:rFonts w:ascii="Times New Roman" w:hAnsi="Times New Roman"/>
          <w:iCs/>
          <w:sz w:val="26"/>
          <w:szCs w:val="26"/>
          <w:lang w:eastAsia="ru-RU"/>
        </w:rPr>
        <w:t>583,31</w:t>
      </w:r>
      <w:r w:rsidR="005007EE" w:rsidRPr="00DE3F2B">
        <w:rPr>
          <w:rFonts w:ascii="Times New Roman" w:hAnsi="Times New Roman"/>
          <w:iCs/>
          <w:sz w:val="26"/>
          <w:szCs w:val="26"/>
          <w:lang w:eastAsia="ru-RU"/>
        </w:rPr>
        <w:t xml:space="preserve"> тыс. руб., к/б </w:t>
      </w:r>
      <w:r>
        <w:rPr>
          <w:rFonts w:ascii="Times New Roman" w:hAnsi="Times New Roman"/>
          <w:iCs/>
          <w:sz w:val="26"/>
          <w:szCs w:val="26"/>
          <w:lang w:eastAsia="ru-RU"/>
        </w:rPr>
        <w:t>–</w:t>
      </w:r>
      <w:r w:rsidR="005007EE" w:rsidRPr="00DE3F2B">
        <w:rPr>
          <w:rFonts w:ascii="Times New Roman" w:hAnsi="Times New Roman"/>
          <w:iCs/>
          <w:sz w:val="26"/>
          <w:szCs w:val="26"/>
          <w:lang w:eastAsia="ru-RU"/>
        </w:rPr>
        <w:t xml:space="preserve"> </w:t>
      </w:r>
      <w:r>
        <w:rPr>
          <w:rFonts w:ascii="Times New Roman" w:hAnsi="Times New Roman"/>
          <w:iCs/>
          <w:sz w:val="26"/>
          <w:szCs w:val="26"/>
          <w:lang w:eastAsia="ru-RU"/>
        </w:rPr>
        <w:t>790,6</w:t>
      </w:r>
      <w:r w:rsidR="005A1BBC">
        <w:rPr>
          <w:rFonts w:ascii="Times New Roman" w:hAnsi="Times New Roman"/>
          <w:iCs/>
          <w:sz w:val="26"/>
          <w:szCs w:val="26"/>
          <w:lang w:eastAsia="ru-RU"/>
        </w:rPr>
        <w:t>8</w:t>
      </w:r>
      <w:r w:rsidR="005007EE" w:rsidRPr="00DE3F2B">
        <w:rPr>
          <w:rFonts w:ascii="Times New Roman" w:hAnsi="Times New Roman"/>
          <w:iCs/>
          <w:sz w:val="26"/>
          <w:szCs w:val="26"/>
          <w:lang w:eastAsia="ru-RU"/>
        </w:rPr>
        <w:t xml:space="preserve"> тыс. руб., м/б – </w:t>
      </w:r>
      <w:r>
        <w:rPr>
          <w:rFonts w:ascii="Times New Roman" w:hAnsi="Times New Roman"/>
          <w:iCs/>
          <w:sz w:val="26"/>
          <w:szCs w:val="26"/>
          <w:lang w:eastAsia="ru-RU"/>
        </w:rPr>
        <w:t>549,59</w:t>
      </w:r>
      <w:r w:rsidR="005007EE" w:rsidRPr="00DE3F2B">
        <w:rPr>
          <w:rFonts w:ascii="Times New Roman" w:hAnsi="Times New Roman"/>
          <w:iCs/>
          <w:sz w:val="26"/>
          <w:szCs w:val="26"/>
          <w:lang w:eastAsia="ru-RU"/>
        </w:rPr>
        <w:t xml:space="preserve"> тыс. руб.), кассовое исполнение за</w:t>
      </w:r>
      <w:r w:rsidR="005A1BBC">
        <w:rPr>
          <w:rFonts w:ascii="Times New Roman" w:hAnsi="Times New Roman"/>
          <w:iCs/>
          <w:sz w:val="26"/>
          <w:szCs w:val="26"/>
          <w:lang w:eastAsia="ru-RU"/>
        </w:rPr>
        <w:t xml:space="preserve"> 1 квартал</w:t>
      </w:r>
      <w:r w:rsidR="005007EE" w:rsidRPr="00DE3F2B">
        <w:rPr>
          <w:rFonts w:ascii="Times New Roman" w:hAnsi="Times New Roman"/>
          <w:iCs/>
          <w:sz w:val="26"/>
          <w:szCs w:val="26"/>
          <w:lang w:eastAsia="ru-RU"/>
        </w:rPr>
        <w:t xml:space="preserve"> 202</w:t>
      </w:r>
      <w:r w:rsidR="005A1BBC">
        <w:rPr>
          <w:rFonts w:ascii="Times New Roman" w:hAnsi="Times New Roman"/>
          <w:iCs/>
          <w:sz w:val="26"/>
          <w:szCs w:val="26"/>
          <w:lang w:eastAsia="ru-RU"/>
        </w:rPr>
        <w:t>4</w:t>
      </w:r>
      <w:r w:rsidR="005007EE" w:rsidRPr="00DE3F2B">
        <w:rPr>
          <w:rFonts w:ascii="Times New Roman" w:hAnsi="Times New Roman"/>
          <w:iCs/>
          <w:sz w:val="26"/>
          <w:szCs w:val="26"/>
          <w:lang w:eastAsia="ru-RU"/>
        </w:rPr>
        <w:t xml:space="preserve"> года составило </w:t>
      </w:r>
      <w:r w:rsidR="005A1BBC">
        <w:rPr>
          <w:rFonts w:ascii="Times New Roman" w:hAnsi="Times New Roman"/>
          <w:iCs/>
          <w:sz w:val="26"/>
          <w:szCs w:val="26"/>
          <w:lang w:eastAsia="ru-RU"/>
        </w:rPr>
        <w:t>1 214,89</w:t>
      </w:r>
      <w:r w:rsidR="005007EE" w:rsidRPr="00DE3F2B">
        <w:rPr>
          <w:rFonts w:ascii="Times New Roman" w:hAnsi="Times New Roman"/>
          <w:iCs/>
          <w:sz w:val="26"/>
          <w:szCs w:val="26"/>
          <w:lang w:eastAsia="ru-RU"/>
        </w:rPr>
        <w:t xml:space="preserve"> тыс. руб.</w:t>
      </w:r>
      <w:r w:rsidR="005007EE" w:rsidRPr="00DE3F2B">
        <w:t xml:space="preserve"> (</w:t>
      </w:r>
      <w:r w:rsidR="005A1BBC">
        <w:rPr>
          <w:rFonts w:ascii="Times New Roman" w:hAnsi="Times New Roman"/>
          <w:iCs/>
          <w:sz w:val="26"/>
          <w:szCs w:val="26"/>
          <w:lang w:eastAsia="ru-RU"/>
        </w:rPr>
        <w:t>63,16</w:t>
      </w:r>
      <w:r w:rsidR="005007EE" w:rsidRPr="00DE3F2B">
        <w:rPr>
          <w:rFonts w:ascii="Times New Roman" w:hAnsi="Times New Roman"/>
          <w:iCs/>
          <w:sz w:val="26"/>
          <w:szCs w:val="26"/>
          <w:lang w:eastAsia="ru-RU"/>
        </w:rPr>
        <w:t>%)</w:t>
      </w:r>
      <w:r w:rsidR="004E4A88">
        <w:rPr>
          <w:rFonts w:ascii="Times New Roman" w:hAnsi="Times New Roman"/>
          <w:sz w:val="26"/>
          <w:szCs w:val="26"/>
        </w:rPr>
        <w:t>(ф/б – 368,41 тыс. руб., к/б – 499,37</w:t>
      </w:r>
      <w:r w:rsidR="004E4A88" w:rsidRPr="00A37616">
        <w:rPr>
          <w:rFonts w:ascii="Times New Roman" w:hAnsi="Times New Roman"/>
          <w:sz w:val="26"/>
          <w:szCs w:val="26"/>
        </w:rPr>
        <w:t xml:space="preserve"> тыс. руб.</w:t>
      </w:r>
      <w:r w:rsidR="004E4A88">
        <w:rPr>
          <w:rFonts w:ascii="Times New Roman" w:hAnsi="Times New Roman"/>
          <w:sz w:val="26"/>
          <w:szCs w:val="26"/>
        </w:rPr>
        <w:t>, м/б –</w:t>
      </w:r>
      <w:r w:rsidR="004E4A88" w:rsidRPr="00E22C4B">
        <w:rPr>
          <w:rFonts w:ascii="Times New Roman" w:hAnsi="Times New Roman"/>
          <w:sz w:val="26"/>
          <w:szCs w:val="26"/>
        </w:rPr>
        <w:t xml:space="preserve"> </w:t>
      </w:r>
      <w:r w:rsidR="004E4A88">
        <w:rPr>
          <w:rFonts w:ascii="Times New Roman" w:hAnsi="Times New Roman"/>
          <w:sz w:val="26"/>
          <w:szCs w:val="26"/>
        </w:rPr>
        <w:t>347,11</w:t>
      </w:r>
      <w:r w:rsidR="004E4A88" w:rsidRPr="00E22C4B">
        <w:rPr>
          <w:rFonts w:ascii="Times New Roman" w:hAnsi="Times New Roman"/>
          <w:sz w:val="26"/>
          <w:szCs w:val="26"/>
        </w:rPr>
        <w:t xml:space="preserve"> тыс. руб.</w:t>
      </w:r>
      <w:r w:rsidR="004E4A88">
        <w:rPr>
          <w:rFonts w:ascii="Times New Roman" w:hAnsi="Times New Roman"/>
          <w:sz w:val="26"/>
          <w:szCs w:val="26"/>
        </w:rPr>
        <w:t>)</w:t>
      </w:r>
      <w:r w:rsidR="005007EE" w:rsidRPr="00DE3F2B">
        <w:rPr>
          <w:rFonts w:ascii="Times New Roman" w:hAnsi="Times New Roman"/>
          <w:iCs/>
          <w:sz w:val="26"/>
          <w:szCs w:val="26"/>
          <w:lang w:eastAsia="ru-RU"/>
        </w:rPr>
        <w:t>. Предоставлена социальная выплата 1 молодой семье на приобретение стандартного жилья.</w:t>
      </w:r>
    </w:p>
    <w:p w14:paraId="4AEFD8DF" w14:textId="34E19203" w:rsidR="005007EE" w:rsidRPr="00DE3F2B" w:rsidRDefault="005A1BBC" w:rsidP="005007EE">
      <w:pPr>
        <w:spacing w:after="0" w:line="276" w:lineRule="auto"/>
        <w:ind w:firstLine="720"/>
        <w:jc w:val="both"/>
        <w:rPr>
          <w:rFonts w:ascii="Times New Roman" w:hAnsi="Times New Roman"/>
          <w:iCs/>
          <w:sz w:val="26"/>
          <w:szCs w:val="26"/>
          <w:lang w:eastAsia="ru-RU"/>
        </w:rPr>
      </w:pPr>
      <w:r>
        <w:rPr>
          <w:rFonts w:ascii="Times New Roman" w:hAnsi="Times New Roman"/>
          <w:i/>
          <w:sz w:val="26"/>
          <w:szCs w:val="26"/>
          <w:u w:val="single"/>
          <w:lang w:eastAsia="ru-RU"/>
        </w:rPr>
        <w:t>5</w:t>
      </w:r>
      <w:r w:rsidR="005007EE" w:rsidRPr="00DE3F2B">
        <w:rPr>
          <w:rFonts w:ascii="Times New Roman" w:hAnsi="Times New Roman"/>
          <w:i/>
          <w:sz w:val="26"/>
          <w:szCs w:val="26"/>
          <w:u w:val="single"/>
          <w:lang w:eastAsia="ru-RU"/>
        </w:rPr>
        <w:t xml:space="preserve">. Муниципальная программа </w:t>
      </w:r>
      <w:r w:rsidRPr="005A1BBC">
        <w:rPr>
          <w:rFonts w:ascii="Times New Roman" w:hAnsi="Times New Roman"/>
          <w:i/>
          <w:sz w:val="26"/>
          <w:szCs w:val="26"/>
          <w:u w:val="single"/>
          <w:lang w:eastAsia="ru-RU"/>
        </w:rPr>
        <w:t>"Предоставление земельных участков гражданам, имеющих трех или более детей" на 2024-2026 годы</w:t>
      </w:r>
      <w:r w:rsidR="005007EE" w:rsidRPr="00DE3F2B">
        <w:rPr>
          <w:rFonts w:ascii="Times New Roman" w:hAnsi="Times New Roman"/>
          <w:i/>
          <w:sz w:val="26"/>
          <w:szCs w:val="26"/>
          <w:u w:val="single"/>
          <w:lang w:eastAsia="ru-RU"/>
        </w:rPr>
        <w:t>,</w:t>
      </w:r>
      <w:r w:rsidR="005007EE" w:rsidRPr="00DE3F2B">
        <w:rPr>
          <w:rFonts w:ascii="Times New Roman" w:hAnsi="Times New Roman"/>
          <w:iCs/>
          <w:sz w:val="26"/>
          <w:szCs w:val="26"/>
          <w:lang w:eastAsia="ru-RU"/>
        </w:rPr>
        <w:t xml:space="preserve"> расходы запланированы по ГРБС – Администрации ПМО в размере </w:t>
      </w:r>
      <w:r>
        <w:rPr>
          <w:rFonts w:ascii="Times New Roman" w:hAnsi="Times New Roman"/>
          <w:iCs/>
          <w:sz w:val="26"/>
          <w:szCs w:val="26"/>
          <w:lang w:eastAsia="ru-RU"/>
        </w:rPr>
        <w:t>3 418,33</w:t>
      </w:r>
      <w:r w:rsidR="005007EE" w:rsidRPr="00DE3F2B">
        <w:rPr>
          <w:rFonts w:ascii="Times New Roman" w:hAnsi="Times New Roman"/>
          <w:iCs/>
          <w:sz w:val="26"/>
          <w:szCs w:val="26"/>
          <w:lang w:eastAsia="ru-RU"/>
        </w:rPr>
        <w:t xml:space="preserve"> тыс. руб. </w:t>
      </w:r>
      <w:r>
        <w:rPr>
          <w:rFonts w:ascii="Times New Roman" w:hAnsi="Times New Roman"/>
          <w:iCs/>
          <w:sz w:val="26"/>
          <w:szCs w:val="26"/>
          <w:lang w:eastAsia="ru-RU"/>
        </w:rPr>
        <w:t>(</w:t>
      </w:r>
      <w:r w:rsidRPr="00DE3F2B">
        <w:rPr>
          <w:rFonts w:ascii="Times New Roman" w:hAnsi="Times New Roman"/>
          <w:iCs/>
          <w:sz w:val="26"/>
          <w:szCs w:val="26"/>
          <w:lang w:eastAsia="ru-RU"/>
        </w:rPr>
        <w:t xml:space="preserve">к/б </w:t>
      </w:r>
      <w:r>
        <w:rPr>
          <w:rFonts w:ascii="Times New Roman" w:hAnsi="Times New Roman"/>
          <w:iCs/>
          <w:sz w:val="26"/>
          <w:szCs w:val="26"/>
          <w:lang w:eastAsia="ru-RU"/>
        </w:rPr>
        <w:t>–</w:t>
      </w:r>
      <w:r w:rsidRPr="00DE3F2B">
        <w:rPr>
          <w:rFonts w:ascii="Times New Roman" w:hAnsi="Times New Roman"/>
          <w:iCs/>
          <w:sz w:val="26"/>
          <w:szCs w:val="26"/>
          <w:lang w:eastAsia="ru-RU"/>
        </w:rPr>
        <w:t xml:space="preserve"> </w:t>
      </w:r>
      <w:r>
        <w:rPr>
          <w:rFonts w:ascii="Times New Roman" w:hAnsi="Times New Roman"/>
          <w:iCs/>
          <w:sz w:val="26"/>
          <w:szCs w:val="26"/>
          <w:lang w:eastAsia="ru-RU"/>
        </w:rPr>
        <w:t>1 648,0</w:t>
      </w:r>
      <w:r w:rsidRPr="00DE3F2B">
        <w:rPr>
          <w:rFonts w:ascii="Times New Roman" w:hAnsi="Times New Roman"/>
          <w:iCs/>
          <w:sz w:val="26"/>
          <w:szCs w:val="26"/>
          <w:lang w:eastAsia="ru-RU"/>
        </w:rPr>
        <w:t xml:space="preserve"> тыс. руб., м/б – </w:t>
      </w:r>
      <w:r>
        <w:rPr>
          <w:rFonts w:ascii="Times New Roman" w:hAnsi="Times New Roman"/>
          <w:iCs/>
          <w:sz w:val="26"/>
          <w:szCs w:val="26"/>
          <w:lang w:eastAsia="ru-RU"/>
        </w:rPr>
        <w:t>1 770,33</w:t>
      </w:r>
      <w:r w:rsidRPr="00DE3F2B">
        <w:rPr>
          <w:rFonts w:ascii="Times New Roman" w:hAnsi="Times New Roman"/>
          <w:iCs/>
          <w:sz w:val="26"/>
          <w:szCs w:val="26"/>
          <w:lang w:eastAsia="ru-RU"/>
        </w:rPr>
        <w:t xml:space="preserve"> тыс. руб.)</w:t>
      </w:r>
      <w:r w:rsidR="005007EE">
        <w:rPr>
          <w:rFonts w:ascii="Times New Roman" w:hAnsi="Times New Roman"/>
          <w:iCs/>
          <w:sz w:val="26"/>
          <w:szCs w:val="26"/>
          <w:lang w:eastAsia="ru-RU"/>
        </w:rPr>
        <w:t>.</w:t>
      </w:r>
      <w:r w:rsidR="005007EE" w:rsidRPr="00DE3F2B">
        <w:rPr>
          <w:rFonts w:ascii="Times New Roman" w:hAnsi="Times New Roman"/>
          <w:iCs/>
          <w:sz w:val="26"/>
          <w:szCs w:val="26"/>
          <w:lang w:eastAsia="ru-RU"/>
        </w:rPr>
        <w:t xml:space="preserve"> </w:t>
      </w:r>
      <w:r w:rsidR="005007EE">
        <w:rPr>
          <w:rFonts w:ascii="Times New Roman" w:hAnsi="Times New Roman"/>
          <w:iCs/>
          <w:sz w:val="26"/>
          <w:szCs w:val="26"/>
          <w:lang w:eastAsia="ru-RU"/>
        </w:rPr>
        <w:t xml:space="preserve">Кассовое исполнение составило </w:t>
      </w:r>
      <w:r>
        <w:rPr>
          <w:rFonts w:ascii="Times New Roman" w:hAnsi="Times New Roman"/>
          <w:iCs/>
          <w:sz w:val="26"/>
          <w:szCs w:val="26"/>
          <w:lang w:eastAsia="ru-RU"/>
        </w:rPr>
        <w:t>618,0</w:t>
      </w:r>
      <w:r w:rsidR="005007EE">
        <w:rPr>
          <w:rFonts w:ascii="Times New Roman" w:hAnsi="Times New Roman"/>
          <w:iCs/>
          <w:sz w:val="26"/>
          <w:szCs w:val="26"/>
          <w:lang w:eastAsia="ru-RU"/>
        </w:rPr>
        <w:t xml:space="preserve"> тыс. руб. (</w:t>
      </w:r>
      <w:r>
        <w:rPr>
          <w:rFonts w:ascii="Times New Roman" w:hAnsi="Times New Roman"/>
          <w:iCs/>
          <w:sz w:val="26"/>
          <w:szCs w:val="26"/>
          <w:lang w:eastAsia="ru-RU"/>
        </w:rPr>
        <w:t>18,08</w:t>
      </w:r>
      <w:r w:rsidR="005007EE">
        <w:rPr>
          <w:rFonts w:ascii="Times New Roman" w:hAnsi="Times New Roman"/>
          <w:iCs/>
          <w:sz w:val="26"/>
          <w:szCs w:val="26"/>
          <w:lang w:eastAsia="ru-RU"/>
        </w:rPr>
        <w:t>%)</w:t>
      </w:r>
      <w:r w:rsidR="005B38D6">
        <w:rPr>
          <w:rFonts w:ascii="Times New Roman" w:hAnsi="Times New Roman"/>
          <w:iCs/>
          <w:sz w:val="26"/>
          <w:szCs w:val="26"/>
          <w:lang w:eastAsia="ru-RU"/>
        </w:rPr>
        <w:t xml:space="preserve"> (</w:t>
      </w:r>
      <w:r w:rsidR="005B38D6" w:rsidRPr="00DE3F2B">
        <w:rPr>
          <w:rFonts w:ascii="Times New Roman" w:hAnsi="Times New Roman"/>
          <w:iCs/>
          <w:sz w:val="26"/>
          <w:szCs w:val="26"/>
          <w:lang w:eastAsia="ru-RU"/>
        </w:rPr>
        <w:t xml:space="preserve">к/б </w:t>
      </w:r>
      <w:r w:rsidR="005B38D6">
        <w:rPr>
          <w:rFonts w:ascii="Times New Roman" w:hAnsi="Times New Roman"/>
          <w:iCs/>
          <w:sz w:val="26"/>
          <w:szCs w:val="26"/>
          <w:lang w:eastAsia="ru-RU"/>
        </w:rPr>
        <w:t>–</w:t>
      </w:r>
      <w:r w:rsidR="005B38D6" w:rsidRPr="00DE3F2B">
        <w:rPr>
          <w:rFonts w:ascii="Times New Roman" w:hAnsi="Times New Roman"/>
          <w:iCs/>
          <w:sz w:val="26"/>
          <w:szCs w:val="26"/>
          <w:lang w:eastAsia="ru-RU"/>
        </w:rPr>
        <w:t xml:space="preserve"> </w:t>
      </w:r>
      <w:r w:rsidR="005B38D6">
        <w:rPr>
          <w:rFonts w:ascii="Times New Roman" w:hAnsi="Times New Roman"/>
          <w:iCs/>
          <w:sz w:val="26"/>
          <w:szCs w:val="26"/>
          <w:lang w:eastAsia="ru-RU"/>
        </w:rPr>
        <w:t>309,0</w:t>
      </w:r>
      <w:r w:rsidR="005B38D6" w:rsidRPr="00DE3F2B">
        <w:rPr>
          <w:rFonts w:ascii="Times New Roman" w:hAnsi="Times New Roman"/>
          <w:iCs/>
          <w:sz w:val="26"/>
          <w:szCs w:val="26"/>
          <w:lang w:eastAsia="ru-RU"/>
        </w:rPr>
        <w:t xml:space="preserve"> тыс. руб., м/б – </w:t>
      </w:r>
      <w:r w:rsidR="005B38D6">
        <w:rPr>
          <w:rFonts w:ascii="Times New Roman" w:hAnsi="Times New Roman"/>
          <w:iCs/>
          <w:sz w:val="26"/>
          <w:szCs w:val="26"/>
          <w:lang w:eastAsia="ru-RU"/>
        </w:rPr>
        <w:t>309,0</w:t>
      </w:r>
      <w:r w:rsidR="005B38D6" w:rsidRPr="00DE3F2B">
        <w:rPr>
          <w:rFonts w:ascii="Times New Roman" w:hAnsi="Times New Roman"/>
          <w:iCs/>
          <w:sz w:val="26"/>
          <w:szCs w:val="26"/>
          <w:lang w:eastAsia="ru-RU"/>
        </w:rPr>
        <w:t xml:space="preserve"> тыс. руб.)</w:t>
      </w:r>
      <w:r w:rsidR="005007EE">
        <w:rPr>
          <w:rFonts w:ascii="Times New Roman" w:hAnsi="Times New Roman"/>
          <w:iCs/>
          <w:sz w:val="26"/>
          <w:szCs w:val="26"/>
          <w:lang w:eastAsia="ru-RU"/>
        </w:rPr>
        <w:t>, средства</w:t>
      </w:r>
      <w:r w:rsidR="005007EE" w:rsidRPr="00DE3F2B">
        <w:t xml:space="preserve"> </w:t>
      </w:r>
      <w:r w:rsidR="005007EE" w:rsidRPr="00DE3F2B">
        <w:rPr>
          <w:rFonts w:ascii="Times New Roman" w:hAnsi="Times New Roman"/>
          <w:iCs/>
          <w:sz w:val="26"/>
          <w:szCs w:val="26"/>
          <w:lang w:eastAsia="ru-RU"/>
        </w:rPr>
        <w:t xml:space="preserve">направлены </w:t>
      </w:r>
      <w:r w:rsidRPr="005A1BBC">
        <w:rPr>
          <w:rFonts w:ascii="Times New Roman" w:hAnsi="Times New Roman"/>
          <w:iCs/>
          <w:sz w:val="26"/>
          <w:szCs w:val="26"/>
          <w:lang w:eastAsia="ru-RU"/>
        </w:rPr>
        <w:t>в счет погашения задолжен</w:t>
      </w:r>
      <w:r>
        <w:rPr>
          <w:rFonts w:ascii="Times New Roman" w:hAnsi="Times New Roman"/>
          <w:iCs/>
          <w:sz w:val="26"/>
          <w:szCs w:val="26"/>
          <w:lang w:eastAsia="ru-RU"/>
        </w:rPr>
        <w:t>ности</w:t>
      </w:r>
      <w:r w:rsidRPr="005A1BBC">
        <w:rPr>
          <w:rFonts w:ascii="Times New Roman" w:hAnsi="Times New Roman"/>
          <w:iCs/>
          <w:sz w:val="26"/>
          <w:szCs w:val="26"/>
          <w:lang w:eastAsia="ru-RU"/>
        </w:rPr>
        <w:t xml:space="preserve"> по ипотечн</w:t>
      </w:r>
      <w:r>
        <w:rPr>
          <w:rFonts w:ascii="Times New Roman" w:hAnsi="Times New Roman"/>
          <w:iCs/>
          <w:sz w:val="26"/>
          <w:szCs w:val="26"/>
          <w:lang w:eastAsia="ru-RU"/>
        </w:rPr>
        <w:t>ым</w:t>
      </w:r>
      <w:r w:rsidRPr="005A1BBC">
        <w:rPr>
          <w:rFonts w:ascii="Times New Roman" w:hAnsi="Times New Roman"/>
          <w:iCs/>
          <w:sz w:val="26"/>
          <w:szCs w:val="26"/>
          <w:lang w:eastAsia="ru-RU"/>
        </w:rPr>
        <w:t xml:space="preserve"> кредит</w:t>
      </w:r>
      <w:r>
        <w:rPr>
          <w:rFonts w:ascii="Times New Roman" w:hAnsi="Times New Roman"/>
          <w:iCs/>
          <w:sz w:val="26"/>
          <w:szCs w:val="26"/>
          <w:lang w:eastAsia="ru-RU"/>
        </w:rPr>
        <w:t>ам 3</w:t>
      </w:r>
      <w:r w:rsidRPr="00DE3F2B">
        <w:rPr>
          <w:rFonts w:ascii="Times New Roman" w:hAnsi="Times New Roman"/>
          <w:iCs/>
          <w:sz w:val="26"/>
          <w:szCs w:val="26"/>
          <w:lang w:eastAsia="ru-RU"/>
        </w:rPr>
        <w:t xml:space="preserve"> семь</w:t>
      </w:r>
      <w:r>
        <w:rPr>
          <w:rFonts w:ascii="Times New Roman" w:hAnsi="Times New Roman"/>
          <w:iCs/>
          <w:sz w:val="26"/>
          <w:szCs w:val="26"/>
          <w:lang w:eastAsia="ru-RU"/>
        </w:rPr>
        <w:t>ям.</w:t>
      </w:r>
      <w:r w:rsidR="004E4A88">
        <w:rPr>
          <w:rFonts w:ascii="Times New Roman" w:hAnsi="Times New Roman"/>
          <w:iCs/>
          <w:sz w:val="26"/>
          <w:szCs w:val="26"/>
          <w:lang w:eastAsia="ru-RU"/>
        </w:rPr>
        <w:t xml:space="preserve"> Единовременная денежная выплата взамен предоставления земельного участка носит заявительный характер при соблюдении условий предоставления иной меры социальной поддержки.</w:t>
      </w:r>
    </w:p>
    <w:p w14:paraId="47C9A0E3" w14:textId="6E01F51F" w:rsidR="005007EE" w:rsidRDefault="00171A26" w:rsidP="005007EE">
      <w:pPr>
        <w:spacing w:after="0" w:line="276" w:lineRule="auto"/>
        <w:ind w:firstLine="720"/>
        <w:jc w:val="both"/>
        <w:rPr>
          <w:rFonts w:ascii="Times New Roman" w:hAnsi="Times New Roman"/>
          <w:iCs/>
          <w:sz w:val="26"/>
          <w:szCs w:val="26"/>
          <w:lang w:eastAsia="ru-RU"/>
        </w:rPr>
      </w:pPr>
      <w:r>
        <w:rPr>
          <w:rFonts w:ascii="Times New Roman" w:hAnsi="Times New Roman"/>
          <w:i/>
          <w:sz w:val="26"/>
          <w:szCs w:val="26"/>
          <w:u w:val="single"/>
          <w:lang w:eastAsia="ru-RU"/>
        </w:rPr>
        <w:t>6</w:t>
      </w:r>
      <w:r w:rsidR="005007EE" w:rsidRPr="00DE3F2B">
        <w:rPr>
          <w:rFonts w:ascii="Times New Roman" w:hAnsi="Times New Roman"/>
          <w:i/>
          <w:sz w:val="26"/>
          <w:szCs w:val="26"/>
          <w:u w:val="single"/>
          <w:lang w:eastAsia="ru-RU"/>
        </w:rPr>
        <w:t>. Муниципальная программа «Обращение с твердыми коммунальными отходами на территории Пожарского муниципального округа» на период 2023-202</w:t>
      </w:r>
      <w:r>
        <w:rPr>
          <w:rFonts w:ascii="Times New Roman" w:hAnsi="Times New Roman"/>
          <w:i/>
          <w:sz w:val="26"/>
          <w:szCs w:val="26"/>
          <w:u w:val="single"/>
          <w:lang w:eastAsia="ru-RU"/>
        </w:rPr>
        <w:t>6</w:t>
      </w:r>
      <w:r w:rsidR="005007EE" w:rsidRPr="00DE3F2B">
        <w:rPr>
          <w:rFonts w:ascii="Times New Roman" w:hAnsi="Times New Roman"/>
          <w:i/>
          <w:sz w:val="26"/>
          <w:szCs w:val="26"/>
          <w:u w:val="single"/>
          <w:lang w:eastAsia="ru-RU"/>
        </w:rPr>
        <w:t xml:space="preserve"> годы»</w:t>
      </w:r>
      <w:r w:rsidR="005007EE" w:rsidRPr="00DE3F2B">
        <w:rPr>
          <w:rFonts w:ascii="Times New Roman" w:hAnsi="Times New Roman"/>
          <w:i/>
          <w:sz w:val="26"/>
          <w:szCs w:val="26"/>
          <w:lang w:eastAsia="ru-RU"/>
        </w:rPr>
        <w:t xml:space="preserve">, </w:t>
      </w:r>
      <w:bookmarkStart w:id="19" w:name="_Hlk134550677"/>
      <w:r w:rsidR="005007EE" w:rsidRPr="00DE3F2B">
        <w:rPr>
          <w:rFonts w:ascii="Times New Roman" w:hAnsi="Times New Roman"/>
          <w:iCs/>
          <w:sz w:val="26"/>
          <w:szCs w:val="26"/>
          <w:lang w:eastAsia="ru-RU"/>
        </w:rPr>
        <w:t xml:space="preserve">расходы запланированы по ГРБС – Администрации ПМО в размере </w:t>
      </w:r>
      <w:bookmarkEnd w:id="19"/>
      <w:r>
        <w:rPr>
          <w:rFonts w:ascii="Times New Roman" w:hAnsi="Times New Roman"/>
          <w:iCs/>
          <w:sz w:val="26"/>
          <w:szCs w:val="26"/>
          <w:lang w:eastAsia="ru-RU"/>
        </w:rPr>
        <w:t>3 108,58</w:t>
      </w:r>
      <w:r w:rsidR="005007EE" w:rsidRPr="00DE3F2B">
        <w:rPr>
          <w:rFonts w:ascii="Times New Roman" w:hAnsi="Times New Roman"/>
          <w:iCs/>
          <w:sz w:val="26"/>
          <w:szCs w:val="26"/>
          <w:lang w:eastAsia="ru-RU"/>
        </w:rPr>
        <w:t xml:space="preserve"> тыс. руб. за счет бюджета Пожарского муниципального округа</w:t>
      </w:r>
      <w:r w:rsidR="005007EE">
        <w:rPr>
          <w:rFonts w:ascii="Times New Roman" w:hAnsi="Times New Roman"/>
          <w:iCs/>
          <w:sz w:val="26"/>
          <w:szCs w:val="26"/>
          <w:lang w:eastAsia="ru-RU"/>
        </w:rPr>
        <w:t xml:space="preserve">. Кассовое исполнение составило </w:t>
      </w:r>
      <w:r>
        <w:rPr>
          <w:rFonts w:ascii="Times New Roman" w:hAnsi="Times New Roman"/>
          <w:iCs/>
          <w:sz w:val="26"/>
          <w:szCs w:val="26"/>
          <w:lang w:eastAsia="ru-RU"/>
        </w:rPr>
        <w:t>192,05</w:t>
      </w:r>
      <w:r w:rsidR="005007EE">
        <w:rPr>
          <w:rFonts w:ascii="Times New Roman" w:hAnsi="Times New Roman"/>
          <w:iCs/>
          <w:sz w:val="26"/>
          <w:szCs w:val="26"/>
          <w:lang w:eastAsia="ru-RU"/>
        </w:rPr>
        <w:t xml:space="preserve"> тыс. руб. (</w:t>
      </w:r>
      <w:r>
        <w:rPr>
          <w:rFonts w:ascii="Times New Roman" w:hAnsi="Times New Roman"/>
          <w:iCs/>
          <w:sz w:val="26"/>
          <w:szCs w:val="26"/>
          <w:lang w:eastAsia="ru-RU"/>
        </w:rPr>
        <w:t>6,18</w:t>
      </w:r>
      <w:r w:rsidR="005007EE">
        <w:rPr>
          <w:rFonts w:ascii="Times New Roman" w:hAnsi="Times New Roman"/>
          <w:iCs/>
          <w:sz w:val="26"/>
          <w:szCs w:val="26"/>
          <w:lang w:eastAsia="ru-RU"/>
        </w:rPr>
        <w:t>%),</w:t>
      </w:r>
      <w:r>
        <w:rPr>
          <w:rFonts w:ascii="Times New Roman" w:hAnsi="Times New Roman"/>
          <w:iCs/>
          <w:sz w:val="26"/>
          <w:szCs w:val="26"/>
          <w:lang w:eastAsia="ru-RU"/>
        </w:rPr>
        <w:t xml:space="preserve"> направлены </w:t>
      </w:r>
      <w:r w:rsidR="005007EE" w:rsidRPr="00DE3F2B">
        <w:rPr>
          <w:rFonts w:ascii="Times New Roman" w:hAnsi="Times New Roman"/>
          <w:iCs/>
          <w:sz w:val="26"/>
          <w:szCs w:val="26"/>
          <w:lang w:eastAsia="ru-RU"/>
        </w:rPr>
        <w:t xml:space="preserve">на выполнение работ по </w:t>
      </w:r>
      <w:r w:rsidRPr="00171A26">
        <w:rPr>
          <w:rFonts w:ascii="Times New Roman" w:hAnsi="Times New Roman"/>
          <w:iCs/>
          <w:sz w:val="26"/>
          <w:szCs w:val="26"/>
          <w:lang w:eastAsia="ru-RU"/>
        </w:rPr>
        <w:t>содержанию контейнерных площадок Пожарского МО</w:t>
      </w:r>
      <w:r>
        <w:rPr>
          <w:rFonts w:ascii="Times New Roman" w:hAnsi="Times New Roman"/>
          <w:iCs/>
          <w:sz w:val="26"/>
          <w:szCs w:val="26"/>
          <w:lang w:eastAsia="ru-RU"/>
        </w:rPr>
        <w:t>.</w:t>
      </w:r>
      <w:r w:rsidR="004E4A88">
        <w:rPr>
          <w:rFonts w:ascii="Times New Roman" w:hAnsi="Times New Roman"/>
          <w:iCs/>
          <w:sz w:val="26"/>
          <w:szCs w:val="26"/>
          <w:lang w:eastAsia="ru-RU"/>
        </w:rPr>
        <w:t xml:space="preserve"> Работы по </w:t>
      </w:r>
      <w:r w:rsidR="004E4A88" w:rsidRPr="004E4A88">
        <w:rPr>
          <w:rFonts w:ascii="Times New Roman" w:hAnsi="Times New Roman"/>
          <w:iCs/>
          <w:sz w:val="26"/>
          <w:szCs w:val="26"/>
          <w:lang w:eastAsia="ru-RU"/>
        </w:rPr>
        <w:t>создани</w:t>
      </w:r>
      <w:r w:rsidR="004E4A88">
        <w:rPr>
          <w:rFonts w:ascii="Times New Roman" w:hAnsi="Times New Roman"/>
          <w:iCs/>
          <w:sz w:val="26"/>
          <w:szCs w:val="26"/>
          <w:lang w:eastAsia="ru-RU"/>
        </w:rPr>
        <w:t>ю</w:t>
      </w:r>
      <w:r w:rsidR="004E4A88" w:rsidRPr="004E4A88">
        <w:rPr>
          <w:rFonts w:ascii="Times New Roman" w:hAnsi="Times New Roman"/>
          <w:iCs/>
          <w:sz w:val="26"/>
          <w:szCs w:val="26"/>
          <w:lang w:eastAsia="ru-RU"/>
        </w:rPr>
        <w:t xml:space="preserve"> мест (площадок) накопления ТКО</w:t>
      </w:r>
      <w:r w:rsidR="00AA56E0">
        <w:rPr>
          <w:rFonts w:ascii="Times New Roman" w:hAnsi="Times New Roman"/>
          <w:iCs/>
          <w:sz w:val="26"/>
          <w:szCs w:val="26"/>
          <w:lang w:eastAsia="ru-RU"/>
        </w:rPr>
        <w:t xml:space="preserve"> (854,26 тыс. руб.)</w:t>
      </w:r>
      <w:r w:rsidR="004E4A88">
        <w:rPr>
          <w:rFonts w:ascii="Times New Roman" w:hAnsi="Times New Roman"/>
          <w:iCs/>
          <w:sz w:val="26"/>
          <w:szCs w:val="26"/>
          <w:lang w:eastAsia="ru-RU"/>
        </w:rPr>
        <w:t>, приобретению</w:t>
      </w:r>
      <w:r w:rsidR="00AA56E0">
        <w:rPr>
          <w:rFonts w:ascii="Times New Roman" w:hAnsi="Times New Roman"/>
          <w:iCs/>
          <w:sz w:val="26"/>
          <w:szCs w:val="26"/>
          <w:lang w:eastAsia="ru-RU"/>
        </w:rPr>
        <w:t xml:space="preserve"> и ремонту</w:t>
      </w:r>
      <w:r w:rsidR="004E4A88">
        <w:rPr>
          <w:rFonts w:ascii="Times New Roman" w:hAnsi="Times New Roman"/>
          <w:iCs/>
          <w:sz w:val="26"/>
          <w:szCs w:val="26"/>
          <w:lang w:eastAsia="ru-RU"/>
        </w:rPr>
        <w:t xml:space="preserve"> контейнеров</w:t>
      </w:r>
      <w:r w:rsidR="00AA56E0">
        <w:rPr>
          <w:rFonts w:ascii="Times New Roman" w:hAnsi="Times New Roman"/>
          <w:iCs/>
          <w:sz w:val="26"/>
          <w:szCs w:val="26"/>
          <w:lang w:eastAsia="ru-RU"/>
        </w:rPr>
        <w:t xml:space="preserve"> (350,0 тыс. руб.)</w:t>
      </w:r>
      <w:r w:rsidR="004E4A88">
        <w:rPr>
          <w:rFonts w:ascii="Times New Roman" w:hAnsi="Times New Roman"/>
          <w:iCs/>
          <w:sz w:val="26"/>
          <w:szCs w:val="26"/>
          <w:lang w:eastAsia="ru-RU"/>
        </w:rPr>
        <w:t xml:space="preserve"> предусмотрены на 3 квартал 2024 года, идет подготовка технического задания.</w:t>
      </w:r>
    </w:p>
    <w:p w14:paraId="06AA5D39" w14:textId="43349068" w:rsidR="005007EE" w:rsidRPr="00715D35" w:rsidRDefault="00171A26" w:rsidP="005007EE">
      <w:pPr>
        <w:spacing w:after="0" w:line="276" w:lineRule="auto"/>
        <w:ind w:firstLine="720"/>
        <w:jc w:val="both"/>
        <w:rPr>
          <w:rFonts w:ascii="Times New Roman" w:hAnsi="Times New Roman"/>
          <w:iCs/>
          <w:color w:val="FF0000"/>
          <w:sz w:val="26"/>
          <w:szCs w:val="26"/>
          <w:lang w:eastAsia="ru-RU"/>
        </w:rPr>
      </w:pPr>
      <w:r>
        <w:rPr>
          <w:rFonts w:ascii="Times New Roman" w:hAnsi="Times New Roman"/>
          <w:i/>
          <w:sz w:val="26"/>
          <w:szCs w:val="26"/>
          <w:u w:val="single"/>
          <w:lang w:eastAsia="ru-RU"/>
        </w:rPr>
        <w:t>7</w:t>
      </w:r>
      <w:r w:rsidR="005007EE" w:rsidRPr="00FB51E8">
        <w:rPr>
          <w:rFonts w:ascii="Times New Roman" w:hAnsi="Times New Roman"/>
          <w:i/>
          <w:sz w:val="26"/>
          <w:szCs w:val="26"/>
          <w:u w:val="single"/>
          <w:lang w:eastAsia="ru-RU"/>
        </w:rPr>
        <w:t>.</w:t>
      </w:r>
      <w:r w:rsidR="005007EE" w:rsidRPr="00FB51E8">
        <w:rPr>
          <w:i/>
          <w:u w:val="single"/>
        </w:rPr>
        <w:t xml:space="preserve"> </w:t>
      </w:r>
      <w:r w:rsidR="005007EE" w:rsidRPr="00FB51E8">
        <w:rPr>
          <w:rFonts w:ascii="Times New Roman" w:hAnsi="Times New Roman"/>
          <w:i/>
          <w:sz w:val="26"/>
          <w:szCs w:val="26"/>
          <w:u w:val="single"/>
        </w:rPr>
        <w:t>М</w:t>
      </w:r>
      <w:r w:rsidR="005007EE" w:rsidRPr="00FB51E8">
        <w:rPr>
          <w:rFonts w:ascii="Times New Roman" w:hAnsi="Times New Roman"/>
          <w:i/>
          <w:sz w:val="26"/>
          <w:szCs w:val="26"/>
          <w:u w:val="single"/>
          <w:lang w:eastAsia="ru-RU"/>
        </w:rPr>
        <w:t>униципальная программа «Развитие систем водоснабжения и водоотведения Пожарского муниципального округа" на 2023 - 202</w:t>
      </w:r>
      <w:r>
        <w:rPr>
          <w:rFonts w:ascii="Times New Roman" w:hAnsi="Times New Roman"/>
          <w:i/>
          <w:sz w:val="26"/>
          <w:szCs w:val="26"/>
          <w:u w:val="single"/>
          <w:lang w:eastAsia="ru-RU"/>
        </w:rPr>
        <w:t>6</w:t>
      </w:r>
      <w:r w:rsidR="005007EE" w:rsidRPr="00FB51E8">
        <w:rPr>
          <w:rFonts w:ascii="Times New Roman" w:hAnsi="Times New Roman"/>
          <w:i/>
          <w:sz w:val="26"/>
          <w:szCs w:val="26"/>
          <w:u w:val="single"/>
          <w:lang w:eastAsia="ru-RU"/>
        </w:rPr>
        <w:t xml:space="preserve"> годы»,</w:t>
      </w:r>
      <w:r w:rsidR="005007EE" w:rsidRPr="00FB51E8">
        <w:rPr>
          <w:rFonts w:ascii="Times New Roman" w:hAnsi="Times New Roman"/>
          <w:iCs/>
          <w:sz w:val="26"/>
          <w:szCs w:val="26"/>
          <w:lang w:eastAsia="ru-RU"/>
        </w:rPr>
        <w:t xml:space="preserve"> </w:t>
      </w:r>
      <w:bookmarkStart w:id="20" w:name="_Hlk134552357"/>
      <w:r w:rsidR="005007EE" w:rsidRPr="00FB51E8">
        <w:rPr>
          <w:rFonts w:ascii="Times New Roman" w:hAnsi="Times New Roman"/>
          <w:iCs/>
          <w:sz w:val="26"/>
          <w:szCs w:val="26"/>
          <w:lang w:eastAsia="ru-RU"/>
        </w:rPr>
        <w:t xml:space="preserve">расходы запланированы по ГРБС – Администрации ПМО в размере </w:t>
      </w:r>
      <w:bookmarkEnd w:id="20"/>
      <w:r>
        <w:rPr>
          <w:rFonts w:ascii="Times New Roman" w:hAnsi="Times New Roman"/>
          <w:iCs/>
          <w:sz w:val="26"/>
          <w:szCs w:val="26"/>
          <w:lang w:eastAsia="ru-RU"/>
        </w:rPr>
        <w:t>9 701,21</w:t>
      </w:r>
      <w:r w:rsidR="005007EE" w:rsidRPr="00FB51E8">
        <w:rPr>
          <w:rFonts w:ascii="Times New Roman" w:hAnsi="Times New Roman"/>
          <w:iCs/>
          <w:sz w:val="26"/>
          <w:szCs w:val="26"/>
          <w:lang w:eastAsia="ru-RU"/>
        </w:rPr>
        <w:t xml:space="preserve"> тыс. руб. за счет </w:t>
      </w:r>
      <w:r w:rsidR="005007EE" w:rsidRPr="00FB51E8">
        <w:rPr>
          <w:rFonts w:ascii="Times New Roman" w:hAnsi="Times New Roman"/>
          <w:iCs/>
          <w:sz w:val="26"/>
          <w:szCs w:val="26"/>
          <w:lang w:eastAsia="ru-RU"/>
        </w:rPr>
        <w:lastRenderedPageBreak/>
        <w:t xml:space="preserve">бюджета Пожарского муниципального округа, кассовое исполнение составило </w:t>
      </w:r>
      <w:r>
        <w:rPr>
          <w:rFonts w:ascii="Times New Roman" w:hAnsi="Times New Roman"/>
          <w:iCs/>
          <w:sz w:val="26"/>
          <w:szCs w:val="26"/>
          <w:lang w:eastAsia="ru-RU"/>
        </w:rPr>
        <w:t>1 300,07</w:t>
      </w:r>
      <w:r w:rsidR="005007EE" w:rsidRPr="00FB51E8">
        <w:rPr>
          <w:rFonts w:ascii="Times New Roman" w:hAnsi="Times New Roman"/>
          <w:iCs/>
          <w:sz w:val="26"/>
          <w:szCs w:val="26"/>
          <w:lang w:eastAsia="ru-RU"/>
        </w:rPr>
        <w:t xml:space="preserve"> тыс. руб. или </w:t>
      </w:r>
      <w:r>
        <w:rPr>
          <w:rFonts w:ascii="Times New Roman" w:hAnsi="Times New Roman"/>
          <w:iCs/>
          <w:sz w:val="26"/>
          <w:szCs w:val="26"/>
          <w:lang w:eastAsia="ru-RU"/>
        </w:rPr>
        <w:t>13,40</w:t>
      </w:r>
      <w:r w:rsidR="005007EE" w:rsidRPr="00FB51E8">
        <w:rPr>
          <w:rFonts w:ascii="Times New Roman" w:hAnsi="Times New Roman"/>
          <w:iCs/>
          <w:sz w:val="26"/>
          <w:szCs w:val="26"/>
          <w:lang w:eastAsia="ru-RU"/>
        </w:rPr>
        <w:t>% от годовых назначений, в том числе</w:t>
      </w:r>
      <w:r w:rsidR="005007EE" w:rsidRPr="00715D35">
        <w:rPr>
          <w:rFonts w:ascii="Times New Roman" w:hAnsi="Times New Roman"/>
          <w:iCs/>
          <w:color w:val="FF0000"/>
          <w:sz w:val="26"/>
          <w:szCs w:val="26"/>
          <w:lang w:eastAsia="ru-RU"/>
        </w:rPr>
        <w:t>:</w:t>
      </w:r>
    </w:p>
    <w:p w14:paraId="50C6F80C" w14:textId="4829616D" w:rsidR="005007EE"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 субсидии на возмещение затрат в части расходов, не обеспеченных тарифом, - </w:t>
      </w:r>
      <w:r w:rsidR="00171A26">
        <w:rPr>
          <w:rFonts w:ascii="Times New Roman" w:hAnsi="Times New Roman"/>
          <w:sz w:val="26"/>
          <w:szCs w:val="26"/>
        </w:rPr>
        <w:t>1 300</w:t>
      </w:r>
      <w:r>
        <w:rPr>
          <w:rFonts w:ascii="Times New Roman" w:hAnsi="Times New Roman"/>
          <w:sz w:val="26"/>
          <w:szCs w:val="26"/>
        </w:rPr>
        <w:t>,0 тыс. руб.</w:t>
      </w:r>
      <w:r w:rsidRPr="00BA6B6C">
        <w:rPr>
          <w:rFonts w:ascii="Times New Roman" w:hAnsi="Times New Roman"/>
          <w:sz w:val="26"/>
          <w:szCs w:val="26"/>
        </w:rPr>
        <w:t xml:space="preserve"> </w:t>
      </w:r>
      <w:r>
        <w:rPr>
          <w:rFonts w:ascii="Times New Roman" w:hAnsi="Times New Roman"/>
          <w:sz w:val="26"/>
          <w:szCs w:val="26"/>
        </w:rPr>
        <w:t xml:space="preserve">(МУП «Лидер»); </w:t>
      </w:r>
    </w:p>
    <w:p w14:paraId="7B318EE2" w14:textId="2AED43D3" w:rsidR="005007EE" w:rsidRDefault="005007EE" w:rsidP="00171A26">
      <w:pPr>
        <w:spacing w:after="0" w:line="276" w:lineRule="auto"/>
        <w:ind w:firstLine="708"/>
        <w:jc w:val="both"/>
        <w:rPr>
          <w:rFonts w:ascii="Times New Roman" w:hAnsi="Times New Roman"/>
          <w:sz w:val="26"/>
          <w:szCs w:val="26"/>
        </w:rPr>
      </w:pPr>
      <w:r>
        <w:rPr>
          <w:rFonts w:ascii="Times New Roman" w:hAnsi="Times New Roman"/>
          <w:sz w:val="26"/>
          <w:szCs w:val="26"/>
        </w:rPr>
        <w:t xml:space="preserve">- оплата за потребление электроэнергии для закачки воды из водонапорной скважины – </w:t>
      </w:r>
      <w:r w:rsidR="00171A26">
        <w:rPr>
          <w:rFonts w:ascii="Times New Roman" w:hAnsi="Times New Roman"/>
          <w:sz w:val="26"/>
          <w:szCs w:val="26"/>
        </w:rPr>
        <w:t>0,07 тыс. руб</w:t>
      </w:r>
      <w:r>
        <w:rPr>
          <w:rFonts w:ascii="Times New Roman" w:hAnsi="Times New Roman"/>
          <w:sz w:val="26"/>
          <w:szCs w:val="26"/>
        </w:rPr>
        <w:t>.</w:t>
      </w:r>
    </w:p>
    <w:p w14:paraId="0799367D" w14:textId="304E4D58" w:rsidR="00CB1198" w:rsidRDefault="00CB1198" w:rsidP="00171A26">
      <w:pPr>
        <w:spacing w:after="0" w:line="276" w:lineRule="auto"/>
        <w:ind w:firstLine="708"/>
        <w:jc w:val="both"/>
        <w:rPr>
          <w:rFonts w:ascii="Times New Roman" w:hAnsi="Times New Roman"/>
          <w:sz w:val="26"/>
          <w:szCs w:val="26"/>
        </w:rPr>
      </w:pPr>
      <w:r>
        <w:rPr>
          <w:rFonts w:ascii="Times New Roman" w:hAnsi="Times New Roman"/>
          <w:sz w:val="26"/>
          <w:szCs w:val="26"/>
        </w:rPr>
        <w:t>Идет подготовка технических заданий на приобретение модуля (3 500,0 тыс. руб.), ремонт ливневой канализации (613,18 тыс. руб.), ремонт канализационных колодцев (476,56 тыс. руб.). Расходы предусмотрены на 4 квартал 2024 года.</w:t>
      </w:r>
    </w:p>
    <w:p w14:paraId="37437341" w14:textId="0340327F" w:rsidR="005007EE" w:rsidRPr="002B4C79" w:rsidRDefault="00171A26" w:rsidP="005007EE">
      <w:pPr>
        <w:spacing w:after="0" w:line="276" w:lineRule="auto"/>
        <w:ind w:firstLine="708"/>
        <w:jc w:val="both"/>
        <w:rPr>
          <w:rFonts w:ascii="Times New Roman" w:hAnsi="Times New Roman"/>
          <w:iCs/>
          <w:sz w:val="26"/>
          <w:szCs w:val="26"/>
          <w:lang w:eastAsia="ru-RU"/>
        </w:rPr>
      </w:pPr>
      <w:r>
        <w:rPr>
          <w:rFonts w:ascii="Times New Roman" w:hAnsi="Times New Roman"/>
          <w:i/>
          <w:sz w:val="26"/>
          <w:szCs w:val="26"/>
          <w:u w:val="single"/>
          <w:lang w:eastAsia="ru-RU"/>
        </w:rPr>
        <w:t>8</w:t>
      </w:r>
      <w:r w:rsidR="005007EE" w:rsidRPr="002B4C79">
        <w:rPr>
          <w:rFonts w:ascii="Times New Roman" w:hAnsi="Times New Roman"/>
          <w:i/>
          <w:sz w:val="26"/>
          <w:szCs w:val="26"/>
          <w:u w:val="single"/>
          <w:lang w:eastAsia="ru-RU"/>
        </w:rPr>
        <w:t>. Муниципальная программа «Дороги местного значения Пожарского муниципального округа» на 2023-202</w:t>
      </w:r>
      <w:r>
        <w:rPr>
          <w:rFonts w:ascii="Times New Roman" w:hAnsi="Times New Roman"/>
          <w:i/>
          <w:sz w:val="26"/>
          <w:szCs w:val="26"/>
          <w:u w:val="single"/>
          <w:lang w:eastAsia="ru-RU"/>
        </w:rPr>
        <w:t>6</w:t>
      </w:r>
      <w:r w:rsidR="005007EE" w:rsidRPr="002B4C79">
        <w:rPr>
          <w:rFonts w:ascii="Times New Roman" w:hAnsi="Times New Roman"/>
          <w:i/>
          <w:sz w:val="26"/>
          <w:szCs w:val="26"/>
          <w:u w:val="single"/>
          <w:lang w:eastAsia="ru-RU"/>
        </w:rPr>
        <w:t xml:space="preserve"> годы,</w:t>
      </w:r>
      <w:r w:rsidR="005007EE" w:rsidRPr="002B4C79">
        <w:rPr>
          <w:rFonts w:ascii="Times New Roman" w:hAnsi="Times New Roman"/>
          <w:iCs/>
          <w:sz w:val="26"/>
          <w:szCs w:val="26"/>
          <w:lang w:eastAsia="ru-RU"/>
        </w:rPr>
        <w:t xml:space="preserve"> расходы запланированы по ГРБС – Администрации ПМО в размере </w:t>
      </w:r>
      <w:r>
        <w:rPr>
          <w:rFonts w:ascii="Times New Roman" w:hAnsi="Times New Roman"/>
          <w:iCs/>
          <w:sz w:val="26"/>
          <w:szCs w:val="26"/>
          <w:lang w:eastAsia="ru-RU"/>
        </w:rPr>
        <w:t>134 862,79</w:t>
      </w:r>
      <w:r w:rsidR="005007EE" w:rsidRPr="002B4C79">
        <w:rPr>
          <w:rFonts w:ascii="Times New Roman" w:hAnsi="Times New Roman"/>
          <w:iCs/>
          <w:sz w:val="26"/>
          <w:szCs w:val="26"/>
          <w:lang w:eastAsia="ru-RU"/>
        </w:rPr>
        <w:t xml:space="preserve"> тыс. руб., в том числе</w:t>
      </w:r>
      <w:r w:rsidR="005007EE">
        <w:rPr>
          <w:rFonts w:ascii="Times New Roman" w:hAnsi="Times New Roman"/>
          <w:iCs/>
          <w:sz w:val="26"/>
          <w:szCs w:val="26"/>
          <w:lang w:eastAsia="ru-RU"/>
        </w:rPr>
        <w:t>:</w:t>
      </w:r>
      <w:r w:rsidR="005007EE" w:rsidRPr="002B4C79">
        <w:rPr>
          <w:rFonts w:ascii="Times New Roman" w:hAnsi="Times New Roman"/>
          <w:iCs/>
          <w:sz w:val="26"/>
          <w:szCs w:val="26"/>
          <w:lang w:eastAsia="ru-RU"/>
        </w:rPr>
        <w:t xml:space="preserve"> за счет средств субсидий из дорожного фонда Приморского края – </w:t>
      </w:r>
      <w:r>
        <w:rPr>
          <w:rFonts w:ascii="Times New Roman" w:hAnsi="Times New Roman"/>
          <w:iCs/>
          <w:sz w:val="26"/>
          <w:szCs w:val="26"/>
          <w:lang w:eastAsia="ru-RU"/>
        </w:rPr>
        <w:t>104 078,91</w:t>
      </w:r>
      <w:r w:rsidR="005007EE" w:rsidRPr="002B4C79">
        <w:rPr>
          <w:rFonts w:ascii="Times New Roman" w:hAnsi="Times New Roman"/>
          <w:iCs/>
          <w:sz w:val="26"/>
          <w:szCs w:val="26"/>
          <w:lang w:eastAsia="ru-RU"/>
        </w:rPr>
        <w:t xml:space="preserve"> тыс. руб., за счет бюджета Пожарского муниципального округа – </w:t>
      </w:r>
      <w:r>
        <w:rPr>
          <w:rFonts w:ascii="Times New Roman" w:hAnsi="Times New Roman"/>
          <w:iCs/>
          <w:sz w:val="26"/>
          <w:szCs w:val="26"/>
          <w:lang w:eastAsia="ru-RU"/>
        </w:rPr>
        <w:t>30 783,88</w:t>
      </w:r>
      <w:r w:rsidR="005007EE" w:rsidRPr="002B4C79">
        <w:rPr>
          <w:rFonts w:ascii="Times New Roman" w:hAnsi="Times New Roman"/>
          <w:iCs/>
          <w:sz w:val="26"/>
          <w:szCs w:val="26"/>
          <w:lang w:eastAsia="ru-RU"/>
        </w:rPr>
        <w:t xml:space="preserve"> тыс. руб. </w:t>
      </w:r>
    </w:p>
    <w:p w14:paraId="5D0FEEC6" w14:textId="139330DC" w:rsidR="005007EE" w:rsidRDefault="005007EE" w:rsidP="00150B37">
      <w:pPr>
        <w:spacing w:after="0" w:line="276" w:lineRule="auto"/>
        <w:ind w:firstLine="720"/>
        <w:jc w:val="both"/>
        <w:rPr>
          <w:rFonts w:ascii="Times New Roman" w:hAnsi="Times New Roman"/>
          <w:sz w:val="26"/>
          <w:szCs w:val="26"/>
        </w:rPr>
      </w:pPr>
      <w:r w:rsidRPr="002B4C79">
        <w:rPr>
          <w:rFonts w:ascii="Times New Roman" w:hAnsi="Times New Roman"/>
          <w:iCs/>
          <w:sz w:val="26"/>
          <w:szCs w:val="26"/>
          <w:lang w:eastAsia="ru-RU"/>
        </w:rPr>
        <w:t xml:space="preserve">Кассовое исполнение составило </w:t>
      </w:r>
      <w:r w:rsidR="00171A26">
        <w:rPr>
          <w:rFonts w:ascii="Times New Roman" w:hAnsi="Times New Roman"/>
          <w:sz w:val="26"/>
          <w:szCs w:val="26"/>
        </w:rPr>
        <w:t>3 849,46</w:t>
      </w:r>
      <w:r>
        <w:rPr>
          <w:rFonts w:ascii="Times New Roman" w:hAnsi="Times New Roman"/>
          <w:sz w:val="26"/>
          <w:szCs w:val="26"/>
        </w:rPr>
        <w:t xml:space="preserve"> тыс. руб.</w:t>
      </w:r>
      <w:r w:rsidRPr="002F4E62">
        <w:rPr>
          <w:rFonts w:ascii="Times New Roman" w:hAnsi="Times New Roman"/>
          <w:sz w:val="26"/>
          <w:szCs w:val="26"/>
        </w:rPr>
        <w:t xml:space="preserve"> </w:t>
      </w:r>
      <w:bookmarkStart w:id="21" w:name="_Hlk162808142"/>
      <w:r>
        <w:rPr>
          <w:rFonts w:ascii="Times New Roman" w:hAnsi="Times New Roman"/>
          <w:sz w:val="26"/>
          <w:szCs w:val="26"/>
        </w:rPr>
        <w:t>(</w:t>
      </w:r>
      <w:r w:rsidR="00150B37">
        <w:rPr>
          <w:rFonts w:ascii="Times New Roman" w:hAnsi="Times New Roman"/>
          <w:sz w:val="26"/>
          <w:szCs w:val="26"/>
        </w:rPr>
        <w:t>2,85</w:t>
      </w:r>
      <w:r>
        <w:rPr>
          <w:rFonts w:ascii="Times New Roman" w:hAnsi="Times New Roman"/>
          <w:sz w:val="26"/>
          <w:szCs w:val="26"/>
        </w:rPr>
        <w:t>%) (м/б).</w:t>
      </w:r>
      <w:r w:rsidR="00150B37">
        <w:rPr>
          <w:rFonts w:ascii="Times New Roman" w:hAnsi="Times New Roman"/>
          <w:sz w:val="26"/>
          <w:szCs w:val="26"/>
        </w:rPr>
        <w:t xml:space="preserve"> Расходы направ</w:t>
      </w:r>
      <w:r w:rsidR="005B38D6">
        <w:rPr>
          <w:rFonts w:ascii="Times New Roman" w:hAnsi="Times New Roman"/>
          <w:sz w:val="26"/>
          <w:szCs w:val="26"/>
        </w:rPr>
        <w:t>лены</w:t>
      </w:r>
      <w:r w:rsidR="00150B37">
        <w:rPr>
          <w:rFonts w:ascii="Times New Roman" w:hAnsi="Times New Roman"/>
          <w:sz w:val="26"/>
          <w:szCs w:val="26"/>
        </w:rPr>
        <w:t xml:space="preserve"> </w:t>
      </w:r>
      <w:bookmarkEnd w:id="21"/>
      <w:r w:rsidR="00150B37">
        <w:rPr>
          <w:rFonts w:ascii="Times New Roman" w:hAnsi="Times New Roman"/>
          <w:sz w:val="26"/>
          <w:szCs w:val="26"/>
        </w:rPr>
        <w:t xml:space="preserve">на </w:t>
      </w:r>
      <w:r w:rsidR="005B38D6">
        <w:rPr>
          <w:rFonts w:ascii="Times New Roman" w:hAnsi="Times New Roman"/>
          <w:sz w:val="26"/>
          <w:szCs w:val="26"/>
        </w:rPr>
        <w:t>текущее содержание дорог местного значения</w:t>
      </w:r>
      <w:r w:rsidR="007323C6">
        <w:rPr>
          <w:rFonts w:ascii="Times New Roman" w:hAnsi="Times New Roman"/>
          <w:sz w:val="26"/>
          <w:szCs w:val="26"/>
        </w:rPr>
        <w:t>. Годовые контракты на текущее содержание дорог заключены на сумму 20 622,94 тыс. руб. (работы по текущему содержанию оплачиваются после приемки - месяцем позже)</w:t>
      </w:r>
      <w:r w:rsidR="005B38D6">
        <w:rPr>
          <w:rFonts w:ascii="Times New Roman" w:hAnsi="Times New Roman"/>
          <w:sz w:val="26"/>
          <w:szCs w:val="26"/>
        </w:rPr>
        <w:t>.</w:t>
      </w:r>
    </w:p>
    <w:p w14:paraId="7D5C529F" w14:textId="6735922F" w:rsidR="00CB1198" w:rsidRDefault="00CB1198" w:rsidP="00150B37">
      <w:pPr>
        <w:spacing w:after="0" w:line="276" w:lineRule="auto"/>
        <w:ind w:firstLine="720"/>
        <w:jc w:val="both"/>
        <w:rPr>
          <w:rFonts w:ascii="Times New Roman" w:hAnsi="Times New Roman"/>
          <w:sz w:val="26"/>
          <w:szCs w:val="26"/>
        </w:rPr>
      </w:pPr>
      <w:r>
        <w:rPr>
          <w:rFonts w:ascii="Times New Roman" w:hAnsi="Times New Roman"/>
          <w:sz w:val="26"/>
          <w:szCs w:val="26"/>
        </w:rPr>
        <w:t xml:space="preserve">Основные расходы предусмотрены на </w:t>
      </w:r>
      <w:r w:rsidR="007323C6">
        <w:rPr>
          <w:rFonts w:ascii="Times New Roman" w:hAnsi="Times New Roman"/>
          <w:sz w:val="26"/>
          <w:szCs w:val="26"/>
        </w:rPr>
        <w:t>3,</w:t>
      </w:r>
      <w:r>
        <w:rPr>
          <w:rFonts w:ascii="Times New Roman" w:hAnsi="Times New Roman"/>
          <w:sz w:val="26"/>
          <w:szCs w:val="26"/>
        </w:rPr>
        <w:t>4 квартал</w:t>
      </w:r>
      <w:r w:rsidR="007323C6">
        <w:rPr>
          <w:rFonts w:ascii="Times New Roman" w:hAnsi="Times New Roman"/>
          <w:sz w:val="26"/>
          <w:szCs w:val="26"/>
        </w:rPr>
        <w:t>ы</w:t>
      </w:r>
      <w:r>
        <w:rPr>
          <w:rFonts w:ascii="Times New Roman" w:hAnsi="Times New Roman"/>
          <w:sz w:val="26"/>
          <w:szCs w:val="26"/>
        </w:rPr>
        <w:t xml:space="preserve"> 2024 года. По результатам аукционов заключены контракты:</w:t>
      </w:r>
    </w:p>
    <w:p w14:paraId="01F30038" w14:textId="6A4FB43E" w:rsidR="00CB1198" w:rsidRDefault="00CB1198" w:rsidP="00150B37">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 </w:t>
      </w:r>
      <w:r w:rsidRPr="00CB1198">
        <w:rPr>
          <w:rFonts w:ascii="Times New Roman" w:hAnsi="Times New Roman"/>
          <w:iCs/>
          <w:sz w:val="26"/>
          <w:szCs w:val="26"/>
        </w:rPr>
        <w:t>ремонт дороги "</w:t>
      </w:r>
      <w:proofErr w:type="spellStart"/>
      <w:r w:rsidRPr="00CB1198">
        <w:rPr>
          <w:rFonts w:ascii="Times New Roman" w:hAnsi="Times New Roman"/>
          <w:iCs/>
          <w:sz w:val="26"/>
          <w:szCs w:val="26"/>
        </w:rPr>
        <w:t>Федосьевка</w:t>
      </w:r>
      <w:proofErr w:type="spellEnd"/>
      <w:r w:rsidRPr="00CB1198">
        <w:rPr>
          <w:rFonts w:ascii="Times New Roman" w:hAnsi="Times New Roman"/>
          <w:iCs/>
          <w:sz w:val="26"/>
          <w:szCs w:val="26"/>
        </w:rPr>
        <w:t xml:space="preserve"> - Верхний Перевал" от 29,4 км до 30,8 км</w:t>
      </w:r>
      <w:r>
        <w:rPr>
          <w:rFonts w:ascii="Times New Roman" w:hAnsi="Times New Roman"/>
          <w:iCs/>
          <w:sz w:val="26"/>
          <w:szCs w:val="26"/>
        </w:rPr>
        <w:t xml:space="preserve"> – 17 641,71 тыс. руб. (к/б – 17 465,29 тыс. руб., м/б – 176,42 тыс. руб.), срок выполнения работ до 08.10.2024 г.,</w:t>
      </w:r>
    </w:p>
    <w:p w14:paraId="2359FF6E" w14:textId="12FD658B" w:rsidR="00103395" w:rsidRDefault="00CB1198" w:rsidP="00103395">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 </w:t>
      </w:r>
      <w:r w:rsidRPr="00CB1198">
        <w:rPr>
          <w:rFonts w:ascii="Times New Roman" w:hAnsi="Times New Roman"/>
          <w:iCs/>
          <w:sz w:val="26"/>
          <w:szCs w:val="26"/>
        </w:rPr>
        <w:t>ремонт автомобильной дороги "</w:t>
      </w:r>
      <w:proofErr w:type="spellStart"/>
      <w:r w:rsidRPr="00CB1198">
        <w:rPr>
          <w:rFonts w:ascii="Times New Roman" w:hAnsi="Times New Roman"/>
          <w:iCs/>
          <w:sz w:val="26"/>
          <w:szCs w:val="26"/>
        </w:rPr>
        <w:t>Федосьевка</w:t>
      </w:r>
      <w:proofErr w:type="spellEnd"/>
      <w:r w:rsidRPr="00CB1198">
        <w:rPr>
          <w:rFonts w:ascii="Times New Roman" w:hAnsi="Times New Roman"/>
          <w:iCs/>
          <w:sz w:val="26"/>
          <w:szCs w:val="26"/>
        </w:rPr>
        <w:t xml:space="preserve"> - Верхний Перевал" от 22 км до 22,5 км</w:t>
      </w:r>
      <w:r>
        <w:rPr>
          <w:rFonts w:ascii="Times New Roman" w:hAnsi="Times New Roman"/>
          <w:iCs/>
          <w:sz w:val="26"/>
          <w:szCs w:val="26"/>
        </w:rPr>
        <w:t xml:space="preserve"> </w:t>
      </w:r>
      <w:r w:rsidR="00103395">
        <w:rPr>
          <w:rFonts w:ascii="Times New Roman" w:hAnsi="Times New Roman"/>
          <w:iCs/>
          <w:sz w:val="26"/>
          <w:szCs w:val="26"/>
        </w:rPr>
        <w:t>–</w:t>
      </w:r>
      <w:r>
        <w:rPr>
          <w:rFonts w:ascii="Times New Roman" w:hAnsi="Times New Roman"/>
          <w:iCs/>
          <w:sz w:val="26"/>
          <w:szCs w:val="26"/>
        </w:rPr>
        <w:t xml:space="preserve"> </w:t>
      </w:r>
      <w:r w:rsidR="00103395">
        <w:rPr>
          <w:rFonts w:ascii="Times New Roman" w:hAnsi="Times New Roman"/>
          <w:iCs/>
          <w:sz w:val="26"/>
          <w:szCs w:val="26"/>
        </w:rPr>
        <w:t>11 364,79 тыс. руб. (к/б – 11 251,15 тыс. руб., м/б – 113,64 тыс. руб.), срок выполнения работ до 06.09.2024 г.,</w:t>
      </w:r>
    </w:p>
    <w:p w14:paraId="4C0A8470" w14:textId="35E170CD" w:rsidR="00103395" w:rsidRDefault="00103395" w:rsidP="00103395">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 </w:t>
      </w:r>
      <w:r w:rsidRPr="00103395">
        <w:rPr>
          <w:rFonts w:ascii="Times New Roman" w:hAnsi="Times New Roman"/>
          <w:iCs/>
          <w:sz w:val="26"/>
          <w:szCs w:val="26"/>
        </w:rPr>
        <w:t>ремонт автомобильной дороги «Верхний Перевал - Ясеневый» от 57,4 км до 61,4 км</w:t>
      </w:r>
      <w:r>
        <w:rPr>
          <w:rFonts w:ascii="Times New Roman" w:hAnsi="Times New Roman"/>
          <w:iCs/>
          <w:sz w:val="26"/>
          <w:szCs w:val="26"/>
        </w:rPr>
        <w:t xml:space="preserve"> -62 185,46 тыс. руб. (к/б – 61 563,60 тыс. руб., м/б – 621,86 тыс. руб.), срок выполнения работ до 09.12.2024 г.,</w:t>
      </w:r>
    </w:p>
    <w:p w14:paraId="582C430D" w14:textId="2599F792" w:rsidR="00103395" w:rsidRDefault="00103395" w:rsidP="00103395">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 </w:t>
      </w:r>
      <w:r w:rsidRPr="00103395">
        <w:rPr>
          <w:rFonts w:ascii="Times New Roman" w:hAnsi="Times New Roman"/>
          <w:iCs/>
          <w:sz w:val="26"/>
          <w:szCs w:val="26"/>
        </w:rPr>
        <w:t>ремонт автомобильной дороги «Верхний Перевал – Ясеневый» от 50,0 км до 50,4 км</w:t>
      </w:r>
      <w:r>
        <w:rPr>
          <w:rFonts w:ascii="Times New Roman" w:hAnsi="Times New Roman"/>
          <w:iCs/>
          <w:sz w:val="26"/>
          <w:szCs w:val="26"/>
        </w:rPr>
        <w:t xml:space="preserve"> -5 254,46 тыс. руб. (к/б – 5 201,91 тыс. руб., м/б – 52,55 тыс. руб.), срок выполнения работ до 06.09.2024 г.,</w:t>
      </w:r>
    </w:p>
    <w:p w14:paraId="295C901A" w14:textId="3A1ECDC0" w:rsidR="00103395" w:rsidRDefault="00103395" w:rsidP="00103395">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 </w:t>
      </w:r>
      <w:r w:rsidRPr="00103395">
        <w:rPr>
          <w:rFonts w:ascii="Times New Roman" w:hAnsi="Times New Roman"/>
          <w:iCs/>
          <w:sz w:val="26"/>
          <w:szCs w:val="26"/>
        </w:rPr>
        <w:t>ремонт автомобильных дорог населенных пунктов</w:t>
      </w:r>
      <w:r>
        <w:rPr>
          <w:rFonts w:ascii="Times New Roman" w:hAnsi="Times New Roman"/>
          <w:iCs/>
          <w:sz w:val="26"/>
          <w:szCs w:val="26"/>
        </w:rPr>
        <w:t xml:space="preserve"> – 8 093,12 тыс. руб. (к/б – 8 012,19 тыс. руб., м/б – 80,93 тыс. руб.), срок выполнения работ до 06.09.2024 г.,</w:t>
      </w:r>
    </w:p>
    <w:p w14:paraId="67BD0106" w14:textId="08BA5189" w:rsidR="00E833DA" w:rsidRDefault="00E833DA" w:rsidP="00103395">
      <w:pPr>
        <w:spacing w:after="0" w:line="276" w:lineRule="auto"/>
        <w:ind w:firstLine="720"/>
        <w:jc w:val="both"/>
        <w:rPr>
          <w:rFonts w:ascii="Times New Roman" w:hAnsi="Times New Roman"/>
          <w:iCs/>
          <w:sz w:val="26"/>
          <w:szCs w:val="26"/>
        </w:rPr>
      </w:pPr>
      <w:r>
        <w:rPr>
          <w:rFonts w:ascii="Times New Roman" w:hAnsi="Times New Roman"/>
          <w:iCs/>
          <w:sz w:val="26"/>
          <w:szCs w:val="26"/>
        </w:rPr>
        <w:t>- н</w:t>
      </w:r>
      <w:r w:rsidRPr="00E833DA">
        <w:rPr>
          <w:rFonts w:ascii="Times New Roman" w:hAnsi="Times New Roman"/>
          <w:iCs/>
          <w:sz w:val="26"/>
          <w:szCs w:val="26"/>
        </w:rPr>
        <w:t>анесение горизонтальной разметки для пешеходных переходов пгт Лучегорск</w:t>
      </w:r>
      <w:r>
        <w:rPr>
          <w:rFonts w:ascii="Times New Roman" w:hAnsi="Times New Roman"/>
          <w:iCs/>
          <w:sz w:val="26"/>
          <w:szCs w:val="26"/>
        </w:rPr>
        <w:t xml:space="preserve"> – 292,93 (м/б), срок выполнения работ до 24.06.2024 г.</w:t>
      </w:r>
      <w:r w:rsidR="007323C6">
        <w:rPr>
          <w:rFonts w:ascii="Times New Roman" w:hAnsi="Times New Roman"/>
          <w:iCs/>
          <w:sz w:val="26"/>
          <w:szCs w:val="26"/>
        </w:rPr>
        <w:t>,</w:t>
      </w:r>
    </w:p>
    <w:p w14:paraId="185B4DC6" w14:textId="6903A1E8" w:rsidR="00103395" w:rsidRDefault="007323C6" w:rsidP="00103395">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 </w:t>
      </w:r>
      <w:r w:rsidRPr="007323C6">
        <w:rPr>
          <w:rFonts w:ascii="Times New Roman" w:hAnsi="Times New Roman"/>
          <w:iCs/>
          <w:sz w:val="26"/>
          <w:szCs w:val="26"/>
        </w:rPr>
        <w:t>ямочный ремонт дорог общего пользования с заливкой трещин в асфальтобетонном покрытии на территории пгт Лучегорск</w:t>
      </w:r>
      <w:r>
        <w:rPr>
          <w:rFonts w:ascii="Times New Roman" w:hAnsi="Times New Roman"/>
          <w:iCs/>
          <w:sz w:val="26"/>
          <w:szCs w:val="26"/>
        </w:rPr>
        <w:t xml:space="preserve"> – 1 081,87 (м/б), срок выполнения работ до 24.06.2024 г.,</w:t>
      </w:r>
    </w:p>
    <w:p w14:paraId="4FBA89E0" w14:textId="04DFD849" w:rsidR="007323C6" w:rsidRDefault="007323C6" w:rsidP="007323C6">
      <w:pPr>
        <w:spacing w:after="0" w:line="276" w:lineRule="auto"/>
        <w:ind w:firstLine="720"/>
        <w:jc w:val="both"/>
        <w:rPr>
          <w:rFonts w:ascii="Times New Roman" w:hAnsi="Times New Roman"/>
          <w:iCs/>
          <w:sz w:val="26"/>
          <w:szCs w:val="26"/>
        </w:rPr>
      </w:pPr>
      <w:r>
        <w:rPr>
          <w:rFonts w:ascii="Times New Roman" w:hAnsi="Times New Roman"/>
          <w:iCs/>
          <w:sz w:val="26"/>
          <w:szCs w:val="26"/>
        </w:rPr>
        <w:t>- у</w:t>
      </w:r>
      <w:r w:rsidRPr="007323C6">
        <w:rPr>
          <w:rFonts w:ascii="Times New Roman" w:hAnsi="Times New Roman"/>
          <w:iCs/>
          <w:sz w:val="26"/>
          <w:szCs w:val="26"/>
        </w:rPr>
        <w:t>становка и ремонт дорожных знаков</w:t>
      </w:r>
      <w:r>
        <w:rPr>
          <w:rFonts w:ascii="Times New Roman" w:hAnsi="Times New Roman"/>
          <w:iCs/>
          <w:sz w:val="26"/>
          <w:szCs w:val="26"/>
        </w:rPr>
        <w:t xml:space="preserve"> – 310,77 (м/б), срок выполнения работ до 01.12.2024 г.</w:t>
      </w:r>
    </w:p>
    <w:p w14:paraId="474811CC" w14:textId="363F45FC" w:rsidR="005007EE" w:rsidRDefault="00150B37" w:rsidP="005007EE">
      <w:pPr>
        <w:spacing w:after="0" w:line="276" w:lineRule="auto"/>
        <w:ind w:firstLine="720"/>
        <w:jc w:val="both"/>
        <w:rPr>
          <w:rFonts w:ascii="Times New Roman" w:hAnsi="Times New Roman"/>
          <w:sz w:val="26"/>
          <w:szCs w:val="26"/>
        </w:rPr>
      </w:pPr>
      <w:r>
        <w:rPr>
          <w:rFonts w:ascii="Times New Roman" w:hAnsi="Times New Roman"/>
          <w:i/>
          <w:sz w:val="26"/>
          <w:szCs w:val="26"/>
          <w:u w:val="single"/>
          <w:lang w:eastAsia="ru-RU"/>
        </w:rPr>
        <w:t>9</w:t>
      </w:r>
      <w:r w:rsidR="005007EE" w:rsidRPr="004534B8">
        <w:rPr>
          <w:rFonts w:ascii="Times New Roman" w:hAnsi="Times New Roman"/>
          <w:i/>
          <w:sz w:val="26"/>
          <w:szCs w:val="26"/>
          <w:u w:val="single"/>
          <w:lang w:eastAsia="ru-RU"/>
        </w:rPr>
        <w:t>. Муниципальная программа «Обеспечение жителей Пожарского муниципального округа питьевой водой на 2023 - 202</w:t>
      </w:r>
      <w:r>
        <w:rPr>
          <w:rFonts w:ascii="Times New Roman" w:hAnsi="Times New Roman"/>
          <w:i/>
          <w:sz w:val="26"/>
          <w:szCs w:val="26"/>
          <w:u w:val="single"/>
          <w:lang w:eastAsia="ru-RU"/>
        </w:rPr>
        <w:t>6</w:t>
      </w:r>
      <w:r w:rsidR="005007EE" w:rsidRPr="004534B8">
        <w:rPr>
          <w:rFonts w:ascii="Times New Roman" w:hAnsi="Times New Roman"/>
          <w:i/>
          <w:sz w:val="26"/>
          <w:szCs w:val="26"/>
          <w:u w:val="single"/>
          <w:lang w:eastAsia="ru-RU"/>
        </w:rPr>
        <w:t xml:space="preserve"> годы»,</w:t>
      </w:r>
      <w:r w:rsidR="005007EE" w:rsidRPr="004534B8">
        <w:rPr>
          <w:rFonts w:ascii="Times New Roman" w:hAnsi="Times New Roman"/>
          <w:iCs/>
          <w:sz w:val="26"/>
          <w:szCs w:val="26"/>
          <w:lang w:eastAsia="ru-RU"/>
        </w:rPr>
        <w:t xml:space="preserve"> </w:t>
      </w:r>
      <w:bookmarkStart w:id="22" w:name="_Hlk134555184"/>
      <w:r w:rsidR="005007EE" w:rsidRPr="004534B8">
        <w:rPr>
          <w:rFonts w:ascii="Times New Roman" w:hAnsi="Times New Roman"/>
          <w:iCs/>
          <w:sz w:val="26"/>
          <w:szCs w:val="26"/>
          <w:lang w:eastAsia="ru-RU"/>
        </w:rPr>
        <w:t>расходы запланированы по ГРБС – Администрации ПМО в размере</w:t>
      </w:r>
      <w:bookmarkEnd w:id="22"/>
      <w:r w:rsidR="005007EE" w:rsidRPr="004534B8">
        <w:rPr>
          <w:rFonts w:ascii="Times New Roman" w:hAnsi="Times New Roman"/>
          <w:iCs/>
          <w:sz w:val="26"/>
          <w:szCs w:val="26"/>
          <w:lang w:eastAsia="ru-RU"/>
        </w:rPr>
        <w:t xml:space="preserve"> </w:t>
      </w:r>
      <w:r>
        <w:rPr>
          <w:rFonts w:ascii="Times New Roman" w:hAnsi="Times New Roman"/>
          <w:iCs/>
          <w:sz w:val="26"/>
          <w:szCs w:val="26"/>
          <w:lang w:eastAsia="ru-RU"/>
        </w:rPr>
        <w:t>1 931,80</w:t>
      </w:r>
      <w:r w:rsidR="005007EE" w:rsidRPr="004534B8">
        <w:rPr>
          <w:rFonts w:ascii="Times New Roman" w:hAnsi="Times New Roman"/>
          <w:iCs/>
          <w:sz w:val="26"/>
          <w:szCs w:val="26"/>
          <w:lang w:eastAsia="ru-RU"/>
        </w:rPr>
        <w:t xml:space="preserve"> тыс. руб. за счет средств Пожарского муниципального округа, кассовое исполнение составило</w:t>
      </w:r>
      <w:r w:rsidR="005007EE">
        <w:rPr>
          <w:rFonts w:ascii="Times New Roman" w:hAnsi="Times New Roman"/>
          <w:sz w:val="26"/>
          <w:szCs w:val="26"/>
        </w:rPr>
        <w:t xml:space="preserve"> </w:t>
      </w:r>
      <w:r>
        <w:rPr>
          <w:rFonts w:ascii="Times New Roman" w:hAnsi="Times New Roman"/>
          <w:sz w:val="26"/>
          <w:szCs w:val="26"/>
        </w:rPr>
        <w:t>312,20</w:t>
      </w:r>
      <w:r w:rsidR="005007EE" w:rsidRPr="006B3BF7">
        <w:rPr>
          <w:rFonts w:ascii="Times New Roman" w:hAnsi="Times New Roman"/>
          <w:sz w:val="26"/>
          <w:szCs w:val="26"/>
        </w:rPr>
        <w:t xml:space="preserve"> тыс. руб</w:t>
      </w:r>
      <w:r w:rsidR="005007EE" w:rsidRPr="004534B8">
        <w:rPr>
          <w:rFonts w:ascii="Times New Roman" w:hAnsi="Times New Roman"/>
          <w:iCs/>
          <w:sz w:val="26"/>
          <w:szCs w:val="26"/>
          <w:lang w:eastAsia="ru-RU"/>
        </w:rPr>
        <w:t xml:space="preserve">. </w:t>
      </w:r>
      <w:r w:rsidR="005007EE">
        <w:rPr>
          <w:rFonts w:ascii="Times New Roman" w:hAnsi="Times New Roman"/>
          <w:iCs/>
          <w:sz w:val="26"/>
          <w:szCs w:val="26"/>
          <w:lang w:eastAsia="ru-RU"/>
        </w:rPr>
        <w:lastRenderedPageBreak/>
        <w:t>(</w:t>
      </w:r>
      <w:r>
        <w:rPr>
          <w:rFonts w:ascii="Times New Roman" w:hAnsi="Times New Roman"/>
          <w:iCs/>
          <w:sz w:val="26"/>
          <w:szCs w:val="26"/>
          <w:lang w:eastAsia="ru-RU"/>
        </w:rPr>
        <w:t>16,16</w:t>
      </w:r>
      <w:r w:rsidR="005007EE" w:rsidRPr="004534B8">
        <w:rPr>
          <w:rFonts w:ascii="Times New Roman" w:hAnsi="Times New Roman"/>
          <w:iCs/>
          <w:sz w:val="26"/>
          <w:szCs w:val="26"/>
          <w:lang w:eastAsia="ru-RU"/>
        </w:rPr>
        <w:t>%</w:t>
      </w:r>
      <w:r w:rsidR="005007EE">
        <w:rPr>
          <w:rFonts w:ascii="Times New Roman" w:hAnsi="Times New Roman"/>
          <w:iCs/>
          <w:sz w:val="26"/>
          <w:szCs w:val="26"/>
          <w:lang w:eastAsia="ru-RU"/>
        </w:rPr>
        <w:t>)</w:t>
      </w:r>
      <w:r w:rsidR="005007EE">
        <w:rPr>
          <w:rFonts w:ascii="Times New Roman" w:hAnsi="Times New Roman"/>
          <w:sz w:val="26"/>
          <w:szCs w:val="26"/>
        </w:rPr>
        <w:t>, с</w:t>
      </w:r>
      <w:r w:rsidR="005007EE" w:rsidRPr="006B3BF7">
        <w:rPr>
          <w:rFonts w:ascii="Times New Roman" w:hAnsi="Times New Roman"/>
          <w:sz w:val="26"/>
          <w:szCs w:val="26"/>
        </w:rPr>
        <w:t>редства направлены организацию подвоза воды в индивид</w:t>
      </w:r>
      <w:r w:rsidR="005007EE">
        <w:rPr>
          <w:rFonts w:ascii="Times New Roman" w:hAnsi="Times New Roman"/>
          <w:sz w:val="26"/>
          <w:szCs w:val="26"/>
        </w:rPr>
        <w:t xml:space="preserve">уальный </w:t>
      </w:r>
      <w:r w:rsidR="005007EE" w:rsidRPr="006B3BF7">
        <w:rPr>
          <w:rFonts w:ascii="Times New Roman" w:hAnsi="Times New Roman"/>
          <w:sz w:val="26"/>
          <w:szCs w:val="26"/>
        </w:rPr>
        <w:t xml:space="preserve">сектор пгт. Лучегорск, в </w:t>
      </w:r>
      <w:proofErr w:type="gramStart"/>
      <w:r w:rsidR="005007EE" w:rsidRPr="006B3BF7">
        <w:rPr>
          <w:rFonts w:ascii="Times New Roman" w:hAnsi="Times New Roman"/>
          <w:sz w:val="26"/>
          <w:szCs w:val="26"/>
        </w:rPr>
        <w:t>села Бурлит</w:t>
      </w:r>
      <w:proofErr w:type="gramEnd"/>
      <w:r w:rsidR="005007EE" w:rsidRPr="006B3BF7">
        <w:rPr>
          <w:rFonts w:ascii="Times New Roman" w:hAnsi="Times New Roman"/>
          <w:sz w:val="26"/>
          <w:szCs w:val="26"/>
        </w:rPr>
        <w:t xml:space="preserve"> и </w:t>
      </w:r>
      <w:proofErr w:type="spellStart"/>
      <w:r w:rsidR="005007EE" w:rsidRPr="006B3BF7">
        <w:rPr>
          <w:rFonts w:ascii="Times New Roman" w:hAnsi="Times New Roman"/>
          <w:sz w:val="26"/>
          <w:szCs w:val="26"/>
        </w:rPr>
        <w:t>Алчан</w:t>
      </w:r>
      <w:proofErr w:type="spellEnd"/>
      <w:r w:rsidR="007323C6">
        <w:rPr>
          <w:rFonts w:ascii="Times New Roman" w:hAnsi="Times New Roman"/>
          <w:sz w:val="26"/>
          <w:szCs w:val="26"/>
        </w:rPr>
        <w:t xml:space="preserve"> (</w:t>
      </w:r>
      <w:bookmarkStart w:id="23" w:name="_Hlk165992333"/>
      <w:r w:rsidR="007323C6">
        <w:rPr>
          <w:rFonts w:ascii="Times New Roman" w:hAnsi="Times New Roman"/>
          <w:sz w:val="26"/>
          <w:szCs w:val="26"/>
        </w:rPr>
        <w:t>оплата производится после приемки работ- месяцем позже)</w:t>
      </w:r>
    </w:p>
    <w:bookmarkEnd w:id="23"/>
    <w:p w14:paraId="32DFA038" w14:textId="7D957CAD" w:rsidR="005007EE" w:rsidRPr="004534B8" w:rsidRDefault="00150B37" w:rsidP="005007EE">
      <w:pPr>
        <w:spacing w:after="0" w:line="276" w:lineRule="auto"/>
        <w:ind w:firstLine="720"/>
        <w:jc w:val="both"/>
        <w:rPr>
          <w:rFonts w:ascii="Times New Roman" w:hAnsi="Times New Roman"/>
          <w:sz w:val="26"/>
          <w:szCs w:val="26"/>
        </w:rPr>
      </w:pPr>
      <w:r>
        <w:rPr>
          <w:rFonts w:ascii="Times New Roman" w:hAnsi="Times New Roman"/>
          <w:i/>
          <w:sz w:val="26"/>
          <w:szCs w:val="26"/>
          <w:u w:val="single"/>
        </w:rPr>
        <w:t>10</w:t>
      </w:r>
      <w:r w:rsidR="005007EE" w:rsidRPr="004534B8">
        <w:rPr>
          <w:rFonts w:ascii="Times New Roman" w:hAnsi="Times New Roman"/>
          <w:i/>
          <w:sz w:val="26"/>
          <w:szCs w:val="26"/>
          <w:u w:val="single"/>
        </w:rPr>
        <w:t>. Муниципальная программа «Обеспечение населения дровами и поддержка организаций, занимающихся реализацией древесины для нужд населения Пожарского муниципального округа на 2023 - 202</w:t>
      </w:r>
      <w:r>
        <w:rPr>
          <w:rFonts w:ascii="Times New Roman" w:hAnsi="Times New Roman"/>
          <w:i/>
          <w:sz w:val="26"/>
          <w:szCs w:val="26"/>
          <w:u w:val="single"/>
        </w:rPr>
        <w:t>6</w:t>
      </w:r>
      <w:r w:rsidR="005007EE" w:rsidRPr="004534B8">
        <w:rPr>
          <w:rFonts w:ascii="Times New Roman" w:hAnsi="Times New Roman"/>
          <w:i/>
          <w:sz w:val="26"/>
          <w:szCs w:val="26"/>
          <w:u w:val="single"/>
        </w:rPr>
        <w:t xml:space="preserve"> годы»,</w:t>
      </w:r>
      <w:r w:rsidR="005007EE" w:rsidRPr="004534B8">
        <w:rPr>
          <w:rFonts w:ascii="Times New Roman" w:hAnsi="Times New Roman"/>
          <w:i/>
          <w:sz w:val="26"/>
          <w:szCs w:val="26"/>
        </w:rPr>
        <w:t xml:space="preserve"> </w:t>
      </w:r>
      <w:bookmarkStart w:id="24" w:name="_Hlk134555496"/>
      <w:r w:rsidR="005007EE" w:rsidRPr="004534B8">
        <w:rPr>
          <w:rFonts w:ascii="Times New Roman" w:hAnsi="Times New Roman"/>
          <w:iCs/>
          <w:sz w:val="26"/>
          <w:szCs w:val="26"/>
          <w:lang w:eastAsia="ru-RU"/>
        </w:rPr>
        <w:t>расходы запланированы по ГРБС – Администрации ПМО в размере</w:t>
      </w:r>
      <w:bookmarkEnd w:id="24"/>
      <w:r w:rsidR="005007EE" w:rsidRPr="004534B8">
        <w:rPr>
          <w:rFonts w:ascii="Times New Roman" w:hAnsi="Times New Roman"/>
          <w:sz w:val="26"/>
          <w:szCs w:val="26"/>
        </w:rPr>
        <w:t xml:space="preserve"> </w:t>
      </w:r>
      <w:bookmarkStart w:id="25" w:name="_Hlk162805023"/>
      <w:r>
        <w:rPr>
          <w:rFonts w:ascii="Times New Roman" w:hAnsi="Times New Roman"/>
          <w:sz w:val="26"/>
          <w:szCs w:val="26"/>
        </w:rPr>
        <w:t>2 730,36</w:t>
      </w:r>
      <w:r w:rsidR="005007EE" w:rsidRPr="004534B8">
        <w:rPr>
          <w:rFonts w:ascii="Times New Roman" w:hAnsi="Times New Roman"/>
          <w:sz w:val="26"/>
          <w:szCs w:val="26"/>
        </w:rPr>
        <w:t xml:space="preserve"> тыс. руб. (к/б </w:t>
      </w:r>
      <w:r w:rsidR="005007EE">
        <w:rPr>
          <w:rFonts w:ascii="Times New Roman" w:hAnsi="Times New Roman"/>
          <w:sz w:val="26"/>
          <w:szCs w:val="26"/>
        </w:rPr>
        <w:t>–</w:t>
      </w:r>
      <w:r w:rsidR="005007EE" w:rsidRPr="004534B8">
        <w:rPr>
          <w:rFonts w:ascii="Times New Roman" w:hAnsi="Times New Roman"/>
          <w:sz w:val="26"/>
          <w:szCs w:val="26"/>
          <w:lang w:eastAsia="ru-RU"/>
        </w:rPr>
        <w:t xml:space="preserve"> </w:t>
      </w:r>
      <w:r>
        <w:rPr>
          <w:rFonts w:ascii="Times New Roman" w:hAnsi="Times New Roman"/>
          <w:sz w:val="26"/>
          <w:szCs w:val="26"/>
          <w:lang w:eastAsia="ru-RU"/>
        </w:rPr>
        <w:t>2 530,36</w:t>
      </w:r>
      <w:r w:rsidR="005007EE" w:rsidRPr="004534B8">
        <w:rPr>
          <w:rFonts w:ascii="Times New Roman" w:hAnsi="Times New Roman"/>
          <w:sz w:val="26"/>
          <w:szCs w:val="26"/>
          <w:lang w:eastAsia="ru-RU"/>
        </w:rPr>
        <w:t xml:space="preserve"> тыс. руб., м/б </w:t>
      </w:r>
      <w:r w:rsidR="005007EE">
        <w:rPr>
          <w:rFonts w:ascii="Times New Roman" w:hAnsi="Times New Roman"/>
          <w:sz w:val="26"/>
          <w:szCs w:val="26"/>
          <w:lang w:eastAsia="ru-RU"/>
        </w:rPr>
        <w:t>–</w:t>
      </w:r>
      <w:r w:rsidR="005007EE" w:rsidRPr="004534B8">
        <w:rPr>
          <w:rFonts w:ascii="Times New Roman" w:hAnsi="Times New Roman"/>
          <w:sz w:val="26"/>
          <w:szCs w:val="26"/>
        </w:rPr>
        <w:t xml:space="preserve"> </w:t>
      </w:r>
      <w:r>
        <w:rPr>
          <w:rFonts w:ascii="Times New Roman" w:hAnsi="Times New Roman"/>
          <w:sz w:val="26"/>
          <w:szCs w:val="26"/>
        </w:rPr>
        <w:t>200,0</w:t>
      </w:r>
      <w:r w:rsidR="005007EE" w:rsidRPr="004534B8">
        <w:rPr>
          <w:rFonts w:ascii="Times New Roman" w:hAnsi="Times New Roman"/>
          <w:sz w:val="26"/>
          <w:szCs w:val="26"/>
        </w:rPr>
        <w:t xml:space="preserve"> тыс. руб.).</w:t>
      </w:r>
      <w:bookmarkEnd w:id="25"/>
      <w:r w:rsidR="005007EE" w:rsidRPr="004534B8">
        <w:rPr>
          <w:rFonts w:ascii="Times New Roman" w:hAnsi="Times New Roman"/>
          <w:sz w:val="26"/>
          <w:szCs w:val="26"/>
          <w:lang w:eastAsia="ru-RU"/>
        </w:rPr>
        <w:t xml:space="preserve"> Кассовое исполнение составило </w:t>
      </w:r>
      <w:r>
        <w:rPr>
          <w:rFonts w:ascii="Times New Roman" w:hAnsi="Times New Roman"/>
          <w:sz w:val="26"/>
          <w:szCs w:val="26"/>
        </w:rPr>
        <w:t>2 555,90</w:t>
      </w:r>
      <w:r w:rsidR="005007EE" w:rsidRPr="004534B8">
        <w:rPr>
          <w:rFonts w:ascii="Times New Roman" w:hAnsi="Times New Roman"/>
          <w:sz w:val="26"/>
          <w:szCs w:val="26"/>
        </w:rPr>
        <w:t xml:space="preserve"> тыс. руб.</w:t>
      </w:r>
      <w:r w:rsidR="005007EE">
        <w:rPr>
          <w:rFonts w:ascii="Times New Roman" w:hAnsi="Times New Roman"/>
          <w:sz w:val="26"/>
          <w:szCs w:val="26"/>
        </w:rPr>
        <w:t xml:space="preserve"> (</w:t>
      </w:r>
      <w:r>
        <w:rPr>
          <w:rFonts w:ascii="Times New Roman" w:hAnsi="Times New Roman"/>
          <w:sz w:val="26"/>
          <w:szCs w:val="26"/>
        </w:rPr>
        <w:t>93,61</w:t>
      </w:r>
      <w:r w:rsidR="005007EE">
        <w:rPr>
          <w:rFonts w:ascii="Times New Roman" w:hAnsi="Times New Roman"/>
          <w:sz w:val="26"/>
          <w:szCs w:val="26"/>
        </w:rPr>
        <w:t>%)</w:t>
      </w:r>
      <w:r w:rsidR="005007EE" w:rsidRPr="004534B8">
        <w:rPr>
          <w:rFonts w:ascii="Times New Roman" w:hAnsi="Times New Roman"/>
          <w:sz w:val="26"/>
          <w:szCs w:val="26"/>
        </w:rPr>
        <w:t xml:space="preserve"> (к/б </w:t>
      </w:r>
      <w:r w:rsidR="005007EE">
        <w:rPr>
          <w:rFonts w:ascii="Times New Roman" w:hAnsi="Times New Roman"/>
          <w:sz w:val="26"/>
          <w:szCs w:val="26"/>
        </w:rPr>
        <w:t>–</w:t>
      </w:r>
      <w:r w:rsidR="005007EE" w:rsidRPr="004534B8">
        <w:rPr>
          <w:rFonts w:ascii="Times New Roman" w:hAnsi="Times New Roman"/>
          <w:sz w:val="26"/>
          <w:szCs w:val="26"/>
          <w:lang w:eastAsia="ru-RU"/>
        </w:rPr>
        <w:t xml:space="preserve"> </w:t>
      </w:r>
      <w:r>
        <w:rPr>
          <w:rFonts w:ascii="Times New Roman" w:hAnsi="Times New Roman"/>
          <w:sz w:val="26"/>
          <w:szCs w:val="26"/>
          <w:lang w:eastAsia="ru-RU"/>
        </w:rPr>
        <w:t>2 530,34</w:t>
      </w:r>
      <w:r w:rsidR="005007EE" w:rsidRPr="004534B8">
        <w:rPr>
          <w:rFonts w:ascii="Times New Roman" w:hAnsi="Times New Roman"/>
          <w:sz w:val="26"/>
          <w:szCs w:val="26"/>
          <w:lang w:eastAsia="ru-RU"/>
        </w:rPr>
        <w:t xml:space="preserve"> тыс. руб., м/б </w:t>
      </w:r>
      <w:r w:rsidR="005007EE">
        <w:rPr>
          <w:rFonts w:ascii="Times New Roman" w:hAnsi="Times New Roman"/>
          <w:sz w:val="26"/>
          <w:szCs w:val="26"/>
          <w:lang w:eastAsia="ru-RU"/>
        </w:rPr>
        <w:t>–</w:t>
      </w:r>
      <w:r w:rsidR="005007EE" w:rsidRPr="004534B8">
        <w:rPr>
          <w:rFonts w:ascii="Times New Roman" w:hAnsi="Times New Roman"/>
          <w:sz w:val="26"/>
          <w:szCs w:val="26"/>
        </w:rPr>
        <w:t xml:space="preserve"> </w:t>
      </w:r>
      <w:r>
        <w:rPr>
          <w:rFonts w:ascii="Times New Roman" w:hAnsi="Times New Roman"/>
          <w:sz w:val="26"/>
          <w:szCs w:val="26"/>
        </w:rPr>
        <w:t>25,56</w:t>
      </w:r>
      <w:r w:rsidR="005007EE" w:rsidRPr="004534B8">
        <w:rPr>
          <w:rFonts w:ascii="Times New Roman" w:hAnsi="Times New Roman"/>
          <w:sz w:val="26"/>
          <w:szCs w:val="26"/>
        </w:rPr>
        <w:t xml:space="preserve"> тыс. руб.)</w:t>
      </w:r>
      <w:r w:rsidR="005007EE">
        <w:rPr>
          <w:rFonts w:ascii="Times New Roman" w:hAnsi="Times New Roman"/>
          <w:sz w:val="26"/>
          <w:szCs w:val="26"/>
        </w:rPr>
        <w:t>,</w:t>
      </w:r>
      <w:r w:rsidR="005007EE" w:rsidRPr="004534B8">
        <w:rPr>
          <w:rFonts w:ascii="Times New Roman" w:hAnsi="Times New Roman"/>
          <w:sz w:val="26"/>
          <w:szCs w:val="26"/>
        </w:rPr>
        <w:t xml:space="preserve"> </w:t>
      </w:r>
      <w:r w:rsidR="005007EE">
        <w:rPr>
          <w:rFonts w:ascii="Times New Roman" w:hAnsi="Times New Roman"/>
          <w:sz w:val="26"/>
          <w:szCs w:val="26"/>
        </w:rPr>
        <w:t>с</w:t>
      </w:r>
      <w:r w:rsidR="005007EE" w:rsidRPr="006B3BF7">
        <w:rPr>
          <w:rFonts w:ascii="Times New Roman" w:hAnsi="Times New Roman"/>
          <w:sz w:val="26"/>
          <w:szCs w:val="26"/>
        </w:rPr>
        <w:t xml:space="preserve">редства направлены на предоставление субсидии из бюджета Пожарского муниципального округа юридическим лицам - производителям товаров, работ, услуг, осуществляющим обеспечение граждан твердым топливом </w:t>
      </w:r>
      <w:r w:rsidR="005007EE" w:rsidRPr="00C749A8">
        <w:rPr>
          <w:rFonts w:ascii="Times New Roman" w:hAnsi="Times New Roman"/>
          <w:sz w:val="26"/>
          <w:szCs w:val="26"/>
        </w:rPr>
        <w:t>(дровами) на территории Пожарского муниципального округа</w:t>
      </w:r>
    </w:p>
    <w:p w14:paraId="48124768" w14:textId="64F95FF1" w:rsidR="005007EE" w:rsidRPr="004534B8" w:rsidRDefault="005007EE" w:rsidP="005007EE">
      <w:pPr>
        <w:spacing w:after="0" w:line="276" w:lineRule="auto"/>
        <w:ind w:firstLine="720"/>
        <w:jc w:val="both"/>
        <w:rPr>
          <w:rFonts w:ascii="Times New Roman" w:hAnsi="Times New Roman"/>
          <w:iCs/>
          <w:sz w:val="26"/>
          <w:szCs w:val="26"/>
          <w:lang w:eastAsia="ru-RU"/>
        </w:rPr>
      </w:pPr>
      <w:r w:rsidRPr="004534B8">
        <w:rPr>
          <w:rFonts w:ascii="Times New Roman" w:hAnsi="Times New Roman"/>
          <w:i/>
          <w:sz w:val="26"/>
          <w:szCs w:val="26"/>
          <w:u w:val="single"/>
          <w:lang w:eastAsia="ru-RU"/>
        </w:rPr>
        <w:t>1</w:t>
      </w:r>
      <w:r w:rsidR="00150B37">
        <w:rPr>
          <w:rFonts w:ascii="Times New Roman" w:hAnsi="Times New Roman"/>
          <w:i/>
          <w:sz w:val="26"/>
          <w:szCs w:val="26"/>
          <w:u w:val="single"/>
          <w:lang w:eastAsia="ru-RU"/>
        </w:rPr>
        <w:t>1</w:t>
      </w:r>
      <w:r w:rsidRPr="004534B8">
        <w:rPr>
          <w:rFonts w:ascii="Times New Roman" w:hAnsi="Times New Roman"/>
          <w:i/>
          <w:sz w:val="26"/>
          <w:szCs w:val="26"/>
          <w:u w:val="single"/>
          <w:lang w:eastAsia="ru-RU"/>
        </w:rPr>
        <w:t>. Муниципальная программа «Содержание мест захоронений, расположенных на территории Пожарского муниципального округа» на 2023 - 202</w:t>
      </w:r>
      <w:r w:rsidR="00150B37">
        <w:rPr>
          <w:rFonts w:ascii="Times New Roman" w:hAnsi="Times New Roman"/>
          <w:i/>
          <w:sz w:val="26"/>
          <w:szCs w:val="26"/>
          <w:u w:val="single"/>
          <w:lang w:eastAsia="ru-RU"/>
        </w:rPr>
        <w:t>6</w:t>
      </w:r>
      <w:r w:rsidRPr="004534B8">
        <w:rPr>
          <w:rFonts w:ascii="Times New Roman" w:hAnsi="Times New Roman"/>
          <w:i/>
          <w:sz w:val="26"/>
          <w:szCs w:val="26"/>
          <w:u w:val="single"/>
          <w:lang w:eastAsia="ru-RU"/>
        </w:rPr>
        <w:t xml:space="preserve"> годы,</w:t>
      </w:r>
      <w:r w:rsidRPr="004534B8">
        <w:rPr>
          <w:rFonts w:ascii="Times New Roman" w:hAnsi="Times New Roman"/>
          <w:iCs/>
          <w:sz w:val="26"/>
          <w:szCs w:val="26"/>
          <w:lang w:eastAsia="ru-RU"/>
        </w:rPr>
        <w:t xml:space="preserve"> расходы запланированы по ГРБС – Администрации ПМО в размере </w:t>
      </w:r>
      <w:r w:rsidR="00150B37">
        <w:rPr>
          <w:rFonts w:ascii="Times New Roman" w:hAnsi="Times New Roman"/>
          <w:iCs/>
          <w:sz w:val="26"/>
          <w:szCs w:val="26"/>
          <w:lang w:eastAsia="ru-RU"/>
        </w:rPr>
        <w:t>1 765,63</w:t>
      </w:r>
      <w:r w:rsidRPr="004534B8">
        <w:rPr>
          <w:rFonts w:ascii="Times New Roman" w:hAnsi="Times New Roman"/>
          <w:iCs/>
          <w:sz w:val="26"/>
          <w:szCs w:val="26"/>
          <w:lang w:eastAsia="ru-RU"/>
        </w:rPr>
        <w:t xml:space="preserve"> тыс. руб. </w:t>
      </w:r>
      <w:r w:rsidR="00D172E3" w:rsidRPr="004534B8">
        <w:rPr>
          <w:rFonts w:ascii="Times New Roman" w:hAnsi="Times New Roman"/>
          <w:sz w:val="26"/>
          <w:szCs w:val="26"/>
        </w:rPr>
        <w:t xml:space="preserve">(к/б </w:t>
      </w:r>
      <w:r w:rsidR="00D172E3">
        <w:rPr>
          <w:rFonts w:ascii="Times New Roman" w:hAnsi="Times New Roman"/>
          <w:sz w:val="26"/>
          <w:szCs w:val="26"/>
        </w:rPr>
        <w:t>–</w:t>
      </w:r>
      <w:r w:rsidR="00D172E3" w:rsidRPr="004534B8">
        <w:rPr>
          <w:rFonts w:ascii="Times New Roman" w:hAnsi="Times New Roman"/>
          <w:sz w:val="26"/>
          <w:szCs w:val="26"/>
          <w:lang w:eastAsia="ru-RU"/>
        </w:rPr>
        <w:t xml:space="preserve"> </w:t>
      </w:r>
      <w:r w:rsidR="00D172E3">
        <w:rPr>
          <w:rFonts w:ascii="Times New Roman" w:hAnsi="Times New Roman"/>
          <w:sz w:val="26"/>
          <w:szCs w:val="26"/>
          <w:lang w:eastAsia="ru-RU"/>
        </w:rPr>
        <w:t>264,61</w:t>
      </w:r>
      <w:r w:rsidR="00D172E3" w:rsidRPr="004534B8">
        <w:rPr>
          <w:rFonts w:ascii="Times New Roman" w:hAnsi="Times New Roman"/>
          <w:sz w:val="26"/>
          <w:szCs w:val="26"/>
          <w:lang w:eastAsia="ru-RU"/>
        </w:rPr>
        <w:t xml:space="preserve"> тыс. руб., м/б </w:t>
      </w:r>
      <w:r w:rsidR="00D172E3">
        <w:rPr>
          <w:rFonts w:ascii="Times New Roman" w:hAnsi="Times New Roman"/>
          <w:sz w:val="26"/>
          <w:szCs w:val="26"/>
          <w:lang w:eastAsia="ru-RU"/>
        </w:rPr>
        <w:t>–</w:t>
      </w:r>
      <w:r w:rsidR="00D172E3" w:rsidRPr="004534B8">
        <w:rPr>
          <w:rFonts w:ascii="Times New Roman" w:hAnsi="Times New Roman"/>
          <w:sz w:val="26"/>
          <w:szCs w:val="26"/>
        </w:rPr>
        <w:t xml:space="preserve"> </w:t>
      </w:r>
      <w:r w:rsidR="007033BE">
        <w:rPr>
          <w:rFonts w:ascii="Times New Roman" w:hAnsi="Times New Roman"/>
          <w:sz w:val="26"/>
          <w:szCs w:val="26"/>
        </w:rPr>
        <w:t>1 501,02</w:t>
      </w:r>
      <w:r w:rsidR="00D172E3" w:rsidRPr="004534B8">
        <w:rPr>
          <w:rFonts w:ascii="Times New Roman" w:hAnsi="Times New Roman"/>
          <w:sz w:val="26"/>
          <w:szCs w:val="26"/>
        </w:rPr>
        <w:t xml:space="preserve"> тыс. руб.).</w:t>
      </w:r>
      <w:r w:rsidR="00D172E3" w:rsidRPr="004534B8">
        <w:rPr>
          <w:rFonts w:ascii="Times New Roman" w:hAnsi="Times New Roman"/>
          <w:sz w:val="26"/>
          <w:szCs w:val="26"/>
          <w:lang w:eastAsia="ru-RU"/>
        </w:rPr>
        <w:t xml:space="preserve"> </w:t>
      </w:r>
      <w:r>
        <w:rPr>
          <w:rFonts w:ascii="Times New Roman" w:hAnsi="Times New Roman"/>
          <w:iCs/>
          <w:sz w:val="26"/>
          <w:szCs w:val="26"/>
          <w:lang w:eastAsia="ru-RU"/>
        </w:rPr>
        <w:t>Кассовое исполнение</w:t>
      </w:r>
      <w:r w:rsidRPr="004534B8">
        <w:rPr>
          <w:rFonts w:ascii="Times New Roman" w:hAnsi="Times New Roman"/>
          <w:iCs/>
          <w:sz w:val="26"/>
          <w:szCs w:val="26"/>
          <w:lang w:eastAsia="ru-RU"/>
        </w:rPr>
        <w:t xml:space="preserve"> по этой программе составил</w:t>
      </w:r>
      <w:r>
        <w:rPr>
          <w:rFonts w:ascii="Times New Roman" w:hAnsi="Times New Roman"/>
          <w:iCs/>
          <w:sz w:val="26"/>
          <w:szCs w:val="26"/>
          <w:lang w:eastAsia="ru-RU"/>
        </w:rPr>
        <w:t>о</w:t>
      </w:r>
      <w:r w:rsidRPr="004534B8">
        <w:rPr>
          <w:rFonts w:ascii="Times New Roman" w:hAnsi="Times New Roman"/>
          <w:iCs/>
          <w:sz w:val="26"/>
          <w:szCs w:val="26"/>
          <w:lang w:eastAsia="ru-RU"/>
        </w:rPr>
        <w:t xml:space="preserve"> </w:t>
      </w:r>
      <w:r w:rsidR="00150B37">
        <w:rPr>
          <w:rFonts w:ascii="Times New Roman" w:hAnsi="Times New Roman"/>
          <w:iCs/>
          <w:sz w:val="26"/>
          <w:szCs w:val="26"/>
          <w:lang w:eastAsia="ru-RU"/>
        </w:rPr>
        <w:t>21,70</w:t>
      </w:r>
      <w:r w:rsidRPr="004534B8">
        <w:rPr>
          <w:rFonts w:ascii="Times New Roman" w:hAnsi="Times New Roman"/>
          <w:iCs/>
          <w:sz w:val="26"/>
          <w:szCs w:val="26"/>
          <w:lang w:eastAsia="ru-RU"/>
        </w:rPr>
        <w:t xml:space="preserve"> тыс. руб. </w:t>
      </w:r>
      <w:r>
        <w:rPr>
          <w:rFonts w:ascii="Times New Roman" w:hAnsi="Times New Roman"/>
          <w:iCs/>
          <w:sz w:val="26"/>
          <w:szCs w:val="26"/>
          <w:lang w:eastAsia="ru-RU"/>
        </w:rPr>
        <w:t>(</w:t>
      </w:r>
      <w:r w:rsidR="00150B37">
        <w:rPr>
          <w:rFonts w:ascii="Times New Roman" w:hAnsi="Times New Roman"/>
          <w:iCs/>
          <w:sz w:val="26"/>
          <w:szCs w:val="26"/>
          <w:lang w:eastAsia="ru-RU"/>
        </w:rPr>
        <w:t>1,23</w:t>
      </w:r>
      <w:r w:rsidRPr="004534B8">
        <w:rPr>
          <w:rFonts w:ascii="Times New Roman" w:hAnsi="Times New Roman"/>
          <w:iCs/>
          <w:sz w:val="26"/>
          <w:szCs w:val="26"/>
          <w:lang w:eastAsia="ru-RU"/>
        </w:rPr>
        <w:t xml:space="preserve"> %</w:t>
      </w:r>
      <w:r>
        <w:rPr>
          <w:rFonts w:ascii="Times New Roman" w:hAnsi="Times New Roman"/>
          <w:iCs/>
          <w:sz w:val="26"/>
          <w:szCs w:val="26"/>
          <w:lang w:eastAsia="ru-RU"/>
        </w:rPr>
        <w:t>)</w:t>
      </w:r>
      <w:r w:rsidR="007033BE">
        <w:rPr>
          <w:rFonts w:ascii="Times New Roman" w:hAnsi="Times New Roman"/>
          <w:iCs/>
          <w:sz w:val="26"/>
          <w:szCs w:val="26"/>
          <w:lang w:eastAsia="ru-RU"/>
        </w:rPr>
        <w:t xml:space="preserve"> м/б</w:t>
      </w:r>
      <w:r>
        <w:rPr>
          <w:rFonts w:ascii="Times New Roman" w:hAnsi="Times New Roman"/>
          <w:iCs/>
          <w:sz w:val="26"/>
          <w:szCs w:val="26"/>
          <w:lang w:eastAsia="ru-RU"/>
        </w:rPr>
        <w:t>. Средства направлены:</w:t>
      </w:r>
      <w:r w:rsidRPr="004534B8">
        <w:rPr>
          <w:rFonts w:ascii="Times New Roman" w:hAnsi="Times New Roman"/>
          <w:iCs/>
          <w:sz w:val="26"/>
          <w:szCs w:val="26"/>
          <w:lang w:eastAsia="ru-RU"/>
        </w:rPr>
        <w:t xml:space="preserve"> </w:t>
      </w:r>
    </w:p>
    <w:p w14:paraId="10BABDE5" w14:textId="4D288D15" w:rsidR="005007EE" w:rsidRDefault="005007EE" w:rsidP="00150B37">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6B3BF7">
        <w:rPr>
          <w:rFonts w:ascii="Times New Roman" w:hAnsi="Times New Roman"/>
          <w:sz w:val="26"/>
          <w:szCs w:val="26"/>
        </w:rPr>
        <w:t xml:space="preserve">на выполнение работ по содержанию мест захоронения на территории Пожарского муниципального округа </w:t>
      </w:r>
      <w:r>
        <w:rPr>
          <w:rFonts w:ascii="Times New Roman" w:hAnsi="Times New Roman"/>
          <w:sz w:val="26"/>
          <w:szCs w:val="26"/>
        </w:rPr>
        <w:t xml:space="preserve">– </w:t>
      </w:r>
      <w:r w:rsidR="00150B37">
        <w:rPr>
          <w:rFonts w:ascii="Times New Roman" w:hAnsi="Times New Roman"/>
          <w:sz w:val="26"/>
          <w:szCs w:val="26"/>
        </w:rPr>
        <w:t>21,70</w:t>
      </w:r>
      <w:r w:rsidRPr="006B3BF7">
        <w:rPr>
          <w:rFonts w:ascii="Times New Roman" w:hAnsi="Times New Roman"/>
          <w:sz w:val="26"/>
          <w:szCs w:val="26"/>
        </w:rPr>
        <w:t xml:space="preserve"> тыс. руб</w:t>
      </w:r>
      <w:r w:rsidR="00150B37">
        <w:rPr>
          <w:rFonts w:ascii="Times New Roman" w:hAnsi="Times New Roman"/>
          <w:sz w:val="26"/>
          <w:szCs w:val="26"/>
        </w:rPr>
        <w:t>.</w:t>
      </w:r>
    </w:p>
    <w:p w14:paraId="7D65643D" w14:textId="2A486BFB" w:rsidR="007033BE" w:rsidRDefault="00D172E3" w:rsidP="007033BE">
      <w:pPr>
        <w:spacing w:after="0" w:line="276" w:lineRule="auto"/>
        <w:ind w:firstLine="720"/>
        <w:jc w:val="both"/>
        <w:rPr>
          <w:rFonts w:ascii="Times New Roman" w:hAnsi="Times New Roman"/>
          <w:sz w:val="26"/>
          <w:szCs w:val="26"/>
        </w:rPr>
      </w:pPr>
      <w:r>
        <w:rPr>
          <w:rFonts w:ascii="Times New Roman" w:hAnsi="Times New Roman"/>
          <w:sz w:val="26"/>
          <w:szCs w:val="26"/>
        </w:rPr>
        <w:t>Основные расходы предусмотрены на 3,4 кварталы 2024 года: контракт</w:t>
      </w:r>
      <w:r w:rsidR="007033BE">
        <w:rPr>
          <w:rFonts w:ascii="Times New Roman" w:hAnsi="Times New Roman"/>
          <w:sz w:val="26"/>
          <w:szCs w:val="26"/>
        </w:rPr>
        <w:t xml:space="preserve"> на</w:t>
      </w:r>
      <w:r>
        <w:rPr>
          <w:rFonts w:ascii="Times New Roman" w:hAnsi="Times New Roman"/>
          <w:sz w:val="26"/>
          <w:szCs w:val="26"/>
        </w:rPr>
        <w:t xml:space="preserve"> в</w:t>
      </w:r>
      <w:r w:rsidRPr="00D172E3">
        <w:rPr>
          <w:rFonts w:ascii="Times New Roman" w:hAnsi="Times New Roman"/>
          <w:sz w:val="26"/>
          <w:szCs w:val="26"/>
        </w:rPr>
        <w:t>ыполнение работ по дератизации кладбищ</w:t>
      </w:r>
      <w:r>
        <w:rPr>
          <w:rFonts w:ascii="Times New Roman" w:hAnsi="Times New Roman"/>
          <w:sz w:val="26"/>
          <w:szCs w:val="26"/>
        </w:rPr>
        <w:t xml:space="preserve"> – 79,63 тыс. руб. в срок до 31.12.2024, контракт на в</w:t>
      </w:r>
      <w:r w:rsidRPr="00D172E3">
        <w:rPr>
          <w:rFonts w:ascii="Times New Roman" w:hAnsi="Times New Roman"/>
          <w:sz w:val="26"/>
          <w:szCs w:val="26"/>
        </w:rPr>
        <w:t xml:space="preserve">ыполнение работ по </w:t>
      </w:r>
      <w:proofErr w:type="spellStart"/>
      <w:r w:rsidRPr="00D172E3">
        <w:rPr>
          <w:rFonts w:ascii="Times New Roman" w:hAnsi="Times New Roman"/>
          <w:sz w:val="26"/>
          <w:szCs w:val="26"/>
        </w:rPr>
        <w:t>акарицидной</w:t>
      </w:r>
      <w:proofErr w:type="spellEnd"/>
      <w:r w:rsidRPr="00D172E3">
        <w:rPr>
          <w:rFonts w:ascii="Times New Roman" w:hAnsi="Times New Roman"/>
          <w:sz w:val="26"/>
          <w:szCs w:val="26"/>
        </w:rPr>
        <w:t xml:space="preserve"> (противоклещевой) обработке кладбищ</w:t>
      </w:r>
      <w:r>
        <w:rPr>
          <w:rFonts w:ascii="Times New Roman" w:hAnsi="Times New Roman"/>
          <w:sz w:val="26"/>
          <w:szCs w:val="26"/>
        </w:rPr>
        <w:t xml:space="preserve"> – 79,0 тыс. руб. в срок до 17.07.2024 г.</w:t>
      </w:r>
      <w:r w:rsidR="007033BE">
        <w:rPr>
          <w:rFonts w:ascii="Times New Roman" w:hAnsi="Times New Roman"/>
          <w:sz w:val="26"/>
          <w:szCs w:val="26"/>
        </w:rPr>
        <w:t xml:space="preserve"> </w:t>
      </w:r>
      <w:r>
        <w:rPr>
          <w:rFonts w:ascii="Times New Roman" w:hAnsi="Times New Roman"/>
          <w:sz w:val="26"/>
          <w:szCs w:val="26"/>
        </w:rPr>
        <w:t>На инвентаризацию кладбищ готовится техническое задание.</w:t>
      </w:r>
      <w:r w:rsidR="007033BE" w:rsidRPr="007033BE">
        <w:rPr>
          <w:rFonts w:ascii="Times New Roman" w:hAnsi="Times New Roman"/>
          <w:sz w:val="26"/>
          <w:szCs w:val="26"/>
        </w:rPr>
        <w:t xml:space="preserve"> </w:t>
      </w:r>
      <w:r w:rsidR="007033BE">
        <w:rPr>
          <w:rFonts w:ascii="Times New Roman" w:hAnsi="Times New Roman"/>
          <w:sz w:val="26"/>
          <w:szCs w:val="26"/>
        </w:rPr>
        <w:t>Оплата за текущее содержание кладбищ производится после приемки работ- месяцем позже.</w:t>
      </w:r>
    </w:p>
    <w:p w14:paraId="6713AEDD" w14:textId="37633C66" w:rsidR="005007EE" w:rsidRDefault="005007EE" w:rsidP="005007EE">
      <w:pPr>
        <w:spacing w:after="0" w:line="276" w:lineRule="auto"/>
        <w:ind w:firstLine="720"/>
        <w:jc w:val="both"/>
        <w:rPr>
          <w:rFonts w:ascii="Times New Roman" w:hAnsi="Times New Roman"/>
          <w:sz w:val="26"/>
          <w:szCs w:val="26"/>
        </w:rPr>
      </w:pPr>
      <w:r w:rsidRPr="00B7647A">
        <w:rPr>
          <w:rFonts w:ascii="Times New Roman" w:hAnsi="Times New Roman"/>
          <w:i/>
          <w:sz w:val="26"/>
          <w:szCs w:val="26"/>
          <w:u w:val="single"/>
          <w:lang w:eastAsia="ru-RU"/>
        </w:rPr>
        <w:t>1</w:t>
      </w:r>
      <w:r w:rsidR="00150B37">
        <w:rPr>
          <w:rFonts w:ascii="Times New Roman" w:hAnsi="Times New Roman"/>
          <w:i/>
          <w:sz w:val="26"/>
          <w:szCs w:val="26"/>
          <w:u w:val="single"/>
          <w:lang w:eastAsia="ru-RU"/>
        </w:rPr>
        <w:t>2</w:t>
      </w:r>
      <w:r w:rsidRPr="00B7647A">
        <w:rPr>
          <w:rFonts w:ascii="Times New Roman" w:hAnsi="Times New Roman"/>
          <w:iCs/>
          <w:sz w:val="26"/>
          <w:szCs w:val="26"/>
          <w:u w:val="single"/>
          <w:lang w:eastAsia="ru-RU"/>
        </w:rPr>
        <w:t>. М</w:t>
      </w:r>
      <w:r w:rsidRPr="00B7647A">
        <w:rPr>
          <w:rFonts w:ascii="Times New Roman" w:hAnsi="Times New Roman"/>
          <w:i/>
          <w:sz w:val="26"/>
          <w:szCs w:val="26"/>
          <w:u w:val="single"/>
        </w:rPr>
        <w:t>униципальная программа</w:t>
      </w:r>
      <w:r w:rsidRPr="00B7647A">
        <w:rPr>
          <w:u w:val="single"/>
        </w:rPr>
        <w:t xml:space="preserve"> «</w:t>
      </w:r>
      <w:r w:rsidRPr="00B7647A">
        <w:rPr>
          <w:rFonts w:ascii="Times New Roman" w:hAnsi="Times New Roman"/>
          <w:i/>
          <w:sz w:val="26"/>
          <w:szCs w:val="26"/>
          <w:u w:val="single"/>
        </w:rPr>
        <w:t>Содержание объектов озеленения Пожарского муниципального округа на 2023-202</w:t>
      </w:r>
      <w:r w:rsidR="00150B37">
        <w:rPr>
          <w:rFonts w:ascii="Times New Roman" w:hAnsi="Times New Roman"/>
          <w:i/>
          <w:sz w:val="26"/>
          <w:szCs w:val="26"/>
          <w:u w:val="single"/>
        </w:rPr>
        <w:t>6</w:t>
      </w:r>
      <w:r w:rsidRPr="00B7647A">
        <w:rPr>
          <w:rFonts w:ascii="Times New Roman" w:hAnsi="Times New Roman"/>
          <w:i/>
          <w:sz w:val="26"/>
          <w:szCs w:val="26"/>
          <w:u w:val="single"/>
        </w:rPr>
        <w:t xml:space="preserve"> годы»,</w:t>
      </w:r>
      <w:r w:rsidRPr="00B7647A">
        <w:rPr>
          <w:rFonts w:ascii="Times New Roman" w:hAnsi="Times New Roman"/>
          <w:sz w:val="26"/>
          <w:szCs w:val="26"/>
        </w:rPr>
        <w:t xml:space="preserve"> </w:t>
      </w:r>
      <w:r w:rsidRPr="00B7647A">
        <w:rPr>
          <w:rFonts w:ascii="Times New Roman" w:hAnsi="Times New Roman"/>
          <w:iCs/>
          <w:sz w:val="26"/>
          <w:szCs w:val="26"/>
          <w:lang w:eastAsia="ru-RU"/>
        </w:rPr>
        <w:t>расходы запланированы по ГРБС – Администрации ПМО в размере</w:t>
      </w:r>
      <w:r w:rsidRPr="00B7647A">
        <w:rPr>
          <w:rFonts w:ascii="Times New Roman" w:hAnsi="Times New Roman"/>
          <w:sz w:val="26"/>
          <w:szCs w:val="26"/>
        </w:rPr>
        <w:t xml:space="preserve"> </w:t>
      </w:r>
      <w:r w:rsidR="00150B37">
        <w:rPr>
          <w:rFonts w:ascii="Times New Roman" w:hAnsi="Times New Roman"/>
          <w:sz w:val="26"/>
          <w:szCs w:val="26"/>
        </w:rPr>
        <w:t>2 601,51</w:t>
      </w:r>
      <w:r w:rsidRPr="00B7647A">
        <w:rPr>
          <w:rFonts w:ascii="Times New Roman" w:hAnsi="Times New Roman"/>
          <w:sz w:val="26"/>
          <w:szCs w:val="26"/>
        </w:rPr>
        <w:t xml:space="preserve"> тыс. руб. за счет бюджета Пожарского муниципального округа</w:t>
      </w:r>
      <w:r w:rsidRPr="00B7647A">
        <w:rPr>
          <w:iCs/>
          <w:szCs w:val="28"/>
        </w:rPr>
        <w:t xml:space="preserve">, </w:t>
      </w:r>
      <w:r w:rsidRPr="00B7647A">
        <w:rPr>
          <w:rFonts w:ascii="Times New Roman" w:hAnsi="Times New Roman"/>
          <w:iCs/>
          <w:sz w:val="26"/>
          <w:szCs w:val="26"/>
        </w:rPr>
        <w:t>кассовые р</w:t>
      </w:r>
      <w:r w:rsidRPr="00B7647A">
        <w:rPr>
          <w:rFonts w:ascii="Times New Roman" w:hAnsi="Times New Roman"/>
          <w:sz w:val="26"/>
          <w:szCs w:val="26"/>
        </w:rPr>
        <w:t xml:space="preserve">асходы составили </w:t>
      </w:r>
      <w:r w:rsidR="00930E57">
        <w:rPr>
          <w:rFonts w:ascii="Times New Roman" w:hAnsi="Times New Roman"/>
          <w:sz w:val="26"/>
          <w:szCs w:val="26"/>
        </w:rPr>
        <w:t>22,53</w:t>
      </w:r>
      <w:r w:rsidRPr="00B7647A">
        <w:rPr>
          <w:rFonts w:ascii="Times New Roman" w:hAnsi="Times New Roman"/>
          <w:sz w:val="26"/>
          <w:szCs w:val="26"/>
        </w:rPr>
        <w:t xml:space="preserve"> тыс. руб. или </w:t>
      </w:r>
      <w:r w:rsidR="00930E57">
        <w:rPr>
          <w:rFonts w:ascii="Times New Roman" w:hAnsi="Times New Roman"/>
          <w:sz w:val="26"/>
          <w:szCs w:val="26"/>
        </w:rPr>
        <w:t>0,87</w:t>
      </w:r>
      <w:r w:rsidRPr="00B7647A">
        <w:rPr>
          <w:rFonts w:ascii="Times New Roman" w:hAnsi="Times New Roman"/>
          <w:sz w:val="26"/>
          <w:szCs w:val="26"/>
        </w:rPr>
        <w:t xml:space="preserve"> % от плановых назначений.</w:t>
      </w:r>
      <w:r w:rsidRPr="00B7647A">
        <w:t xml:space="preserve"> </w:t>
      </w:r>
      <w:r w:rsidRPr="006B3BF7">
        <w:rPr>
          <w:rFonts w:ascii="Times New Roman" w:hAnsi="Times New Roman"/>
          <w:sz w:val="26"/>
          <w:szCs w:val="26"/>
        </w:rPr>
        <w:t xml:space="preserve">Средства направлены </w:t>
      </w:r>
      <w:r>
        <w:rPr>
          <w:rFonts w:ascii="Times New Roman" w:hAnsi="Times New Roman"/>
          <w:sz w:val="26"/>
          <w:szCs w:val="26"/>
        </w:rPr>
        <w:t>на содержание объектов озеленения</w:t>
      </w:r>
      <w:r w:rsidR="00930E57">
        <w:rPr>
          <w:rFonts w:ascii="Times New Roman" w:hAnsi="Times New Roman"/>
          <w:sz w:val="26"/>
          <w:szCs w:val="26"/>
        </w:rPr>
        <w:t>.</w:t>
      </w:r>
    </w:p>
    <w:p w14:paraId="23BE0EFB" w14:textId="431D9FEA" w:rsidR="007033BE" w:rsidRDefault="007033BE" w:rsidP="005007EE">
      <w:pPr>
        <w:spacing w:after="0" w:line="276" w:lineRule="auto"/>
        <w:ind w:firstLine="720"/>
        <w:jc w:val="both"/>
        <w:rPr>
          <w:rFonts w:ascii="Times New Roman" w:hAnsi="Times New Roman"/>
          <w:sz w:val="26"/>
          <w:szCs w:val="26"/>
        </w:rPr>
      </w:pPr>
      <w:r>
        <w:rPr>
          <w:rFonts w:ascii="Times New Roman" w:hAnsi="Times New Roman"/>
          <w:sz w:val="26"/>
          <w:szCs w:val="26"/>
        </w:rPr>
        <w:t>Оплата за текущее содержание объектов озеленения производится после приемки работ- месяцем позже, основные работы предусмотрены на 2,3 кварталы 2024 года (посадка, прополка клумб).</w:t>
      </w:r>
    </w:p>
    <w:p w14:paraId="382C76D7" w14:textId="402867B6" w:rsidR="007033BE" w:rsidRDefault="007033BE" w:rsidP="005007EE">
      <w:pPr>
        <w:spacing w:after="0" w:line="276" w:lineRule="auto"/>
        <w:ind w:firstLine="720"/>
        <w:jc w:val="both"/>
        <w:rPr>
          <w:rFonts w:ascii="Times New Roman" w:hAnsi="Times New Roman"/>
          <w:sz w:val="26"/>
          <w:szCs w:val="26"/>
        </w:rPr>
      </w:pPr>
      <w:r>
        <w:rPr>
          <w:rFonts w:ascii="Times New Roman" w:hAnsi="Times New Roman"/>
          <w:sz w:val="26"/>
          <w:szCs w:val="26"/>
        </w:rPr>
        <w:t xml:space="preserve">Контракт на </w:t>
      </w:r>
      <w:r w:rsidRPr="007033BE">
        <w:rPr>
          <w:rFonts w:ascii="Times New Roman" w:hAnsi="Times New Roman"/>
          <w:sz w:val="26"/>
          <w:szCs w:val="26"/>
        </w:rPr>
        <w:t>распил и вывоз упавших, сломанных, аварийных деревьев</w:t>
      </w:r>
      <w:r>
        <w:rPr>
          <w:rFonts w:ascii="Times New Roman" w:hAnsi="Times New Roman"/>
          <w:sz w:val="26"/>
          <w:szCs w:val="26"/>
        </w:rPr>
        <w:t xml:space="preserve"> заключен на сумму 499,0 тыс. руб. сроком по 31.12.2024 года (работы по заявкам).</w:t>
      </w:r>
    </w:p>
    <w:p w14:paraId="197AC564" w14:textId="725BC333" w:rsidR="005007EE" w:rsidRDefault="00E2025F" w:rsidP="005007EE">
      <w:pPr>
        <w:spacing w:after="0" w:line="276" w:lineRule="auto"/>
        <w:ind w:firstLine="720"/>
        <w:jc w:val="both"/>
        <w:rPr>
          <w:rFonts w:ascii="Times New Roman" w:hAnsi="Times New Roman"/>
          <w:sz w:val="26"/>
          <w:szCs w:val="26"/>
        </w:rPr>
      </w:pPr>
      <w:r>
        <w:rPr>
          <w:rFonts w:ascii="Times New Roman" w:hAnsi="Times New Roman"/>
          <w:i/>
          <w:iCs/>
          <w:sz w:val="26"/>
          <w:szCs w:val="26"/>
          <w:u w:val="single"/>
        </w:rPr>
        <w:t>1</w:t>
      </w:r>
      <w:r w:rsidR="00930E57">
        <w:rPr>
          <w:rFonts w:ascii="Times New Roman" w:hAnsi="Times New Roman"/>
          <w:i/>
          <w:iCs/>
          <w:sz w:val="26"/>
          <w:szCs w:val="26"/>
          <w:u w:val="single"/>
        </w:rPr>
        <w:t>3</w:t>
      </w:r>
      <w:r w:rsidR="005007EE" w:rsidRPr="00B7647A">
        <w:rPr>
          <w:rFonts w:ascii="Times New Roman" w:hAnsi="Times New Roman"/>
          <w:sz w:val="26"/>
          <w:szCs w:val="26"/>
          <w:u w:val="single"/>
        </w:rPr>
        <w:t>.</w:t>
      </w:r>
      <w:r w:rsidR="005007EE" w:rsidRPr="00B7647A">
        <w:rPr>
          <w:rFonts w:ascii="Times New Roman" w:hAnsi="Times New Roman"/>
          <w:i/>
          <w:sz w:val="26"/>
          <w:szCs w:val="26"/>
          <w:u w:val="single"/>
        </w:rPr>
        <w:t xml:space="preserve"> Муниципальная программа "Улучшение уличного освещения Пожарского муниципального округа на 2023-202</w:t>
      </w:r>
      <w:r w:rsidR="00930E57">
        <w:rPr>
          <w:rFonts w:ascii="Times New Roman" w:hAnsi="Times New Roman"/>
          <w:i/>
          <w:sz w:val="26"/>
          <w:szCs w:val="26"/>
          <w:u w:val="single"/>
        </w:rPr>
        <w:t>6</w:t>
      </w:r>
      <w:r w:rsidR="005007EE" w:rsidRPr="00B7647A">
        <w:rPr>
          <w:rFonts w:ascii="Times New Roman" w:hAnsi="Times New Roman"/>
          <w:i/>
          <w:sz w:val="26"/>
          <w:szCs w:val="26"/>
          <w:u w:val="single"/>
        </w:rPr>
        <w:t xml:space="preserve"> годы,"</w:t>
      </w:r>
      <w:r w:rsidR="005007EE" w:rsidRPr="00B7647A">
        <w:rPr>
          <w:rFonts w:ascii="Times New Roman" w:hAnsi="Times New Roman"/>
          <w:i/>
          <w:sz w:val="26"/>
          <w:szCs w:val="26"/>
        </w:rPr>
        <w:t xml:space="preserve"> </w:t>
      </w:r>
      <w:r w:rsidR="005007EE" w:rsidRPr="00B7647A">
        <w:rPr>
          <w:rFonts w:ascii="Times New Roman" w:hAnsi="Times New Roman"/>
          <w:iCs/>
          <w:sz w:val="26"/>
          <w:szCs w:val="26"/>
          <w:lang w:eastAsia="ru-RU"/>
        </w:rPr>
        <w:t>расходы запланированы по ГРБС – Администрации ПМО в размере</w:t>
      </w:r>
      <w:r w:rsidR="005007EE" w:rsidRPr="00B7647A">
        <w:rPr>
          <w:rFonts w:ascii="Times New Roman" w:hAnsi="Times New Roman"/>
          <w:sz w:val="26"/>
          <w:szCs w:val="26"/>
        </w:rPr>
        <w:t xml:space="preserve"> </w:t>
      </w:r>
      <w:r w:rsidR="00930E57">
        <w:rPr>
          <w:rFonts w:ascii="Times New Roman" w:hAnsi="Times New Roman"/>
          <w:sz w:val="26"/>
          <w:szCs w:val="26"/>
        </w:rPr>
        <w:t>10 564,54</w:t>
      </w:r>
      <w:r w:rsidR="005007EE" w:rsidRPr="00B7647A">
        <w:rPr>
          <w:rFonts w:ascii="Times New Roman" w:hAnsi="Times New Roman"/>
          <w:sz w:val="26"/>
          <w:szCs w:val="26"/>
        </w:rPr>
        <w:t xml:space="preserve"> тыс. руб.</w:t>
      </w:r>
      <w:r w:rsidR="005F7BC3">
        <w:rPr>
          <w:rFonts w:ascii="Times New Roman" w:hAnsi="Times New Roman"/>
          <w:sz w:val="26"/>
          <w:szCs w:val="26"/>
        </w:rPr>
        <w:t xml:space="preserve"> </w:t>
      </w:r>
      <w:r w:rsidR="005F7BC3" w:rsidRPr="004534B8">
        <w:rPr>
          <w:rFonts w:ascii="Times New Roman" w:hAnsi="Times New Roman"/>
          <w:sz w:val="26"/>
          <w:szCs w:val="26"/>
        </w:rPr>
        <w:t xml:space="preserve">(к/б </w:t>
      </w:r>
      <w:r w:rsidR="005F7BC3">
        <w:rPr>
          <w:rFonts w:ascii="Times New Roman" w:hAnsi="Times New Roman"/>
          <w:sz w:val="26"/>
          <w:szCs w:val="26"/>
        </w:rPr>
        <w:t>–</w:t>
      </w:r>
      <w:r w:rsidR="005F7BC3" w:rsidRPr="004534B8">
        <w:rPr>
          <w:rFonts w:ascii="Times New Roman" w:hAnsi="Times New Roman"/>
          <w:sz w:val="26"/>
          <w:szCs w:val="26"/>
          <w:lang w:eastAsia="ru-RU"/>
        </w:rPr>
        <w:t xml:space="preserve"> </w:t>
      </w:r>
      <w:r w:rsidR="005F7BC3">
        <w:rPr>
          <w:rFonts w:ascii="Times New Roman" w:hAnsi="Times New Roman"/>
          <w:sz w:val="26"/>
          <w:szCs w:val="26"/>
          <w:lang w:eastAsia="ru-RU"/>
        </w:rPr>
        <w:t>3 000,0</w:t>
      </w:r>
      <w:r w:rsidR="005F7BC3" w:rsidRPr="004534B8">
        <w:rPr>
          <w:rFonts w:ascii="Times New Roman" w:hAnsi="Times New Roman"/>
          <w:sz w:val="26"/>
          <w:szCs w:val="26"/>
          <w:lang w:eastAsia="ru-RU"/>
        </w:rPr>
        <w:t xml:space="preserve"> тыс. руб., м/б </w:t>
      </w:r>
      <w:r w:rsidR="005F7BC3">
        <w:rPr>
          <w:rFonts w:ascii="Times New Roman" w:hAnsi="Times New Roman"/>
          <w:sz w:val="26"/>
          <w:szCs w:val="26"/>
          <w:lang w:eastAsia="ru-RU"/>
        </w:rPr>
        <w:t>–</w:t>
      </w:r>
      <w:r w:rsidR="005F7BC3" w:rsidRPr="004534B8">
        <w:rPr>
          <w:rFonts w:ascii="Times New Roman" w:hAnsi="Times New Roman"/>
          <w:sz w:val="26"/>
          <w:szCs w:val="26"/>
        </w:rPr>
        <w:t xml:space="preserve"> </w:t>
      </w:r>
      <w:r w:rsidR="005F7BC3">
        <w:rPr>
          <w:rFonts w:ascii="Times New Roman" w:hAnsi="Times New Roman"/>
          <w:sz w:val="26"/>
          <w:szCs w:val="26"/>
        </w:rPr>
        <w:t>7 564,54</w:t>
      </w:r>
      <w:r w:rsidR="005F7BC3" w:rsidRPr="004534B8">
        <w:rPr>
          <w:rFonts w:ascii="Times New Roman" w:hAnsi="Times New Roman"/>
          <w:sz w:val="26"/>
          <w:szCs w:val="26"/>
        </w:rPr>
        <w:t xml:space="preserve"> тыс. руб.)</w:t>
      </w:r>
      <w:r w:rsidR="005007EE" w:rsidRPr="00B7647A">
        <w:rPr>
          <w:rFonts w:ascii="Times New Roman" w:hAnsi="Times New Roman"/>
          <w:sz w:val="26"/>
          <w:szCs w:val="26"/>
        </w:rPr>
        <w:t xml:space="preserve">. </w:t>
      </w:r>
      <w:r w:rsidR="005007EE">
        <w:rPr>
          <w:rFonts w:ascii="Times New Roman" w:hAnsi="Times New Roman"/>
          <w:sz w:val="26"/>
          <w:szCs w:val="26"/>
        </w:rPr>
        <w:t>Кассовое исполнение</w:t>
      </w:r>
      <w:r w:rsidR="005007EE" w:rsidRPr="00B7647A">
        <w:rPr>
          <w:rFonts w:ascii="Times New Roman" w:hAnsi="Times New Roman"/>
          <w:sz w:val="26"/>
          <w:szCs w:val="26"/>
        </w:rPr>
        <w:t xml:space="preserve"> составил</w:t>
      </w:r>
      <w:r w:rsidR="005007EE">
        <w:rPr>
          <w:rFonts w:ascii="Times New Roman" w:hAnsi="Times New Roman"/>
          <w:sz w:val="26"/>
          <w:szCs w:val="26"/>
        </w:rPr>
        <w:t>о</w:t>
      </w:r>
      <w:r w:rsidR="005007EE" w:rsidRPr="00B7647A">
        <w:rPr>
          <w:rFonts w:ascii="Times New Roman" w:hAnsi="Times New Roman"/>
          <w:sz w:val="26"/>
          <w:szCs w:val="26"/>
        </w:rPr>
        <w:t xml:space="preserve"> </w:t>
      </w:r>
      <w:r w:rsidR="00930E57">
        <w:rPr>
          <w:rFonts w:ascii="Times New Roman" w:hAnsi="Times New Roman"/>
          <w:sz w:val="26"/>
          <w:szCs w:val="26"/>
        </w:rPr>
        <w:t>1 386,87</w:t>
      </w:r>
      <w:r w:rsidR="005007EE" w:rsidRPr="00B7647A">
        <w:rPr>
          <w:rFonts w:ascii="Times New Roman" w:hAnsi="Times New Roman"/>
          <w:sz w:val="26"/>
          <w:szCs w:val="26"/>
        </w:rPr>
        <w:t xml:space="preserve"> </w:t>
      </w:r>
      <w:bookmarkStart w:id="26" w:name="_Hlk162807022"/>
      <w:r w:rsidR="005007EE" w:rsidRPr="00B7647A">
        <w:rPr>
          <w:rFonts w:ascii="Times New Roman" w:hAnsi="Times New Roman"/>
          <w:sz w:val="26"/>
          <w:szCs w:val="26"/>
        </w:rPr>
        <w:t>тыс. руб.</w:t>
      </w:r>
      <w:bookmarkEnd w:id="26"/>
      <w:r w:rsidR="005F7BC3">
        <w:rPr>
          <w:rFonts w:ascii="Times New Roman" w:hAnsi="Times New Roman"/>
          <w:sz w:val="26"/>
          <w:szCs w:val="26"/>
        </w:rPr>
        <w:t xml:space="preserve"> (м/б)</w:t>
      </w:r>
      <w:r w:rsidR="005007EE" w:rsidRPr="00B7647A">
        <w:rPr>
          <w:rFonts w:ascii="Times New Roman" w:hAnsi="Times New Roman"/>
          <w:sz w:val="26"/>
          <w:szCs w:val="26"/>
        </w:rPr>
        <w:t xml:space="preserve"> или </w:t>
      </w:r>
      <w:r w:rsidR="00930E57">
        <w:rPr>
          <w:rFonts w:ascii="Times New Roman" w:hAnsi="Times New Roman"/>
          <w:sz w:val="26"/>
          <w:szCs w:val="26"/>
        </w:rPr>
        <w:t>13,13</w:t>
      </w:r>
      <w:r w:rsidR="005007EE" w:rsidRPr="00B7647A">
        <w:rPr>
          <w:rFonts w:ascii="Times New Roman" w:hAnsi="Times New Roman"/>
          <w:sz w:val="26"/>
          <w:szCs w:val="26"/>
        </w:rPr>
        <w:t xml:space="preserve">% от плановых назначений. </w:t>
      </w:r>
      <w:r w:rsidR="005007EE" w:rsidRPr="006B3BF7">
        <w:rPr>
          <w:rFonts w:ascii="Times New Roman" w:hAnsi="Times New Roman"/>
          <w:sz w:val="26"/>
          <w:szCs w:val="26"/>
        </w:rPr>
        <w:t>Средства направлены</w:t>
      </w:r>
      <w:r w:rsidR="005007EE">
        <w:rPr>
          <w:rFonts w:ascii="Times New Roman" w:hAnsi="Times New Roman"/>
          <w:sz w:val="26"/>
          <w:szCs w:val="26"/>
        </w:rPr>
        <w:t xml:space="preserve"> на:</w:t>
      </w:r>
      <w:r w:rsidR="005007EE" w:rsidRPr="006B3BF7">
        <w:rPr>
          <w:rFonts w:ascii="Times New Roman" w:hAnsi="Times New Roman"/>
          <w:sz w:val="26"/>
          <w:szCs w:val="26"/>
        </w:rPr>
        <w:t xml:space="preserve"> </w:t>
      </w:r>
    </w:p>
    <w:p w14:paraId="15F33B43" w14:textId="645849F5" w:rsidR="005007EE" w:rsidRDefault="005007EE" w:rsidP="005007EE">
      <w:pPr>
        <w:spacing w:after="0" w:line="276" w:lineRule="auto"/>
        <w:ind w:firstLine="720"/>
        <w:jc w:val="both"/>
        <w:rPr>
          <w:rFonts w:ascii="Times New Roman" w:hAnsi="Times New Roman"/>
          <w:sz w:val="26"/>
          <w:szCs w:val="26"/>
        </w:rPr>
      </w:pPr>
      <w:r>
        <w:rPr>
          <w:rFonts w:ascii="Times New Roman" w:hAnsi="Times New Roman"/>
          <w:sz w:val="26"/>
          <w:szCs w:val="26"/>
        </w:rPr>
        <w:t>- о</w:t>
      </w:r>
      <w:r w:rsidRPr="00FB14C0">
        <w:rPr>
          <w:rFonts w:ascii="Times New Roman" w:hAnsi="Times New Roman"/>
          <w:sz w:val="26"/>
          <w:szCs w:val="26"/>
        </w:rPr>
        <w:t>плат</w:t>
      </w:r>
      <w:r>
        <w:rPr>
          <w:rFonts w:ascii="Times New Roman" w:hAnsi="Times New Roman"/>
          <w:sz w:val="26"/>
          <w:szCs w:val="26"/>
        </w:rPr>
        <w:t>у</w:t>
      </w:r>
      <w:r w:rsidRPr="00FB14C0">
        <w:rPr>
          <w:rFonts w:ascii="Times New Roman" w:hAnsi="Times New Roman"/>
          <w:sz w:val="26"/>
          <w:szCs w:val="26"/>
        </w:rPr>
        <w:t xml:space="preserve"> электроэнергии уличного освещения</w:t>
      </w:r>
      <w:r>
        <w:rPr>
          <w:rFonts w:ascii="Times New Roman" w:hAnsi="Times New Roman"/>
          <w:sz w:val="26"/>
          <w:szCs w:val="26"/>
        </w:rPr>
        <w:t xml:space="preserve"> – </w:t>
      </w:r>
      <w:r w:rsidR="00930E57">
        <w:rPr>
          <w:rFonts w:ascii="Times New Roman" w:hAnsi="Times New Roman"/>
          <w:sz w:val="26"/>
          <w:szCs w:val="26"/>
        </w:rPr>
        <w:t>555,96</w:t>
      </w:r>
      <w:r>
        <w:rPr>
          <w:rFonts w:ascii="Times New Roman" w:hAnsi="Times New Roman"/>
          <w:sz w:val="26"/>
          <w:szCs w:val="26"/>
        </w:rPr>
        <w:t xml:space="preserve"> </w:t>
      </w:r>
      <w:bookmarkStart w:id="27" w:name="_Hlk162807374"/>
      <w:r w:rsidRPr="00B7647A">
        <w:rPr>
          <w:rFonts w:ascii="Times New Roman" w:hAnsi="Times New Roman"/>
          <w:sz w:val="26"/>
          <w:szCs w:val="26"/>
        </w:rPr>
        <w:t>тыс. руб.</w:t>
      </w:r>
      <w:r>
        <w:rPr>
          <w:rFonts w:ascii="Times New Roman" w:hAnsi="Times New Roman"/>
          <w:sz w:val="26"/>
          <w:szCs w:val="26"/>
        </w:rPr>
        <w:t>,</w:t>
      </w:r>
      <w:bookmarkEnd w:id="27"/>
    </w:p>
    <w:p w14:paraId="2F353A14" w14:textId="1D4C2A0B" w:rsidR="005007EE" w:rsidRDefault="005007EE" w:rsidP="005007EE">
      <w:pPr>
        <w:spacing w:after="0" w:line="276" w:lineRule="auto"/>
        <w:ind w:firstLine="720"/>
        <w:jc w:val="both"/>
        <w:rPr>
          <w:rFonts w:ascii="Times New Roman" w:hAnsi="Times New Roman"/>
          <w:iCs/>
          <w:sz w:val="26"/>
          <w:szCs w:val="26"/>
        </w:rPr>
      </w:pPr>
      <w:r>
        <w:rPr>
          <w:rFonts w:ascii="Times New Roman" w:hAnsi="Times New Roman"/>
          <w:iCs/>
          <w:sz w:val="26"/>
          <w:szCs w:val="26"/>
        </w:rPr>
        <w:t>- т</w:t>
      </w:r>
      <w:r w:rsidRPr="00FB14C0">
        <w:rPr>
          <w:rFonts w:ascii="Times New Roman" w:hAnsi="Times New Roman"/>
          <w:iCs/>
          <w:sz w:val="26"/>
          <w:szCs w:val="26"/>
        </w:rPr>
        <w:t>екущее содержание объектов уличного освещения пгт Лучегорск</w:t>
      </w:r>
      <w:r>
        <w:rPr>
          <w:rFonts w:ascii="Times New Roman" w:hAnsi="Times New Roman"/>
          <w:iCs/>
          <w:sz w:val="26"/>
          <w:szCs w:val="26"/>
        </w:rPr>
        <w:t xml:space="preserve"> – </w:t>
      </w:r>
      <w:r w:rsidR="00592F82">
        <w:rPr>
          <w:rFonts w:ascii="Times New Roman" w:hAnsi="Times New Roman"/>
          <w:iCs/>
          <w:sz w:val="26"/>
          <w:szCs w:val="26"/>
        </w:rPr>
        <w:t>355,85</w:t>
      </w:r>
      <w:r>
        <w:rPr>
          <w:rFonts w:ascii="Times New Roman" w:hAnsi="Times New Roman"/>
          <w:iCs/>
          <w:sz w:val="26"/>
          <w:szCs w:val="26"/>
        </w:rPr>
        <w:t xml:space="preserve"> </w:t>
      </w:r>
      <w:r w:rsidRPr="00B7647A">
        <w:rPr>
          <w:rFonts w:ascii="Times New Roman" w:hAnsi="Times New Roman"/>
          <w:sz w:val="26"/>
          <w:szCs w:val="26"/>
        </w:rPr>
        <w:t>тыс. руб.</w:t>
      </w:r>
      <w:r>
        <w:rPr>
          <w:rFonts w:ascii="Times New Roman" w:hAnsi="Times New Roman"/>
          <w:sz w:val="26"/>
          <w:szCs w:val="26"/>
        </w:rPr>
        <w:t>,</w:t>
      </w:r>
    </w:p>
    <w:p w14:paraId="2801E8B5" w14:textId="23F699C1" w:rsidR="005007EE" w:rsidRDefault="005007EE" w:rsidP="005007EE">
      <w:pPr>
        <w:spacing w:after="0" w:line="276" w:lineRule="auto"/>
        <w:ind w:firstLine="720"/>
        <w:jc w:val="both"/>
        <w:rPr>
          <w:rFonts w:ascii="Times New Roman" w:hAnsi="Times New Roman"/>
          <w:sz w:val="26"/>
          <w:szCs w:val="26"/>
        </w:rPr>
      </w:pPr>
      <w:r>
        <w:rPr>
          <w:rFonts w:ascii="Times New Roman" w:hAnsi="Times New Roman"/>
          <w:iCs/>
          <w:sz w:val="26"/>
          <w:szCs w:val="26"/>
        </w:rPr>
        <w:t>- т</w:t>
      </w:r>
      <w:r w:rsidRPr="00FB14C0">
        <w:rPr>
          <w:rFonts w:ascii="Times New Roman" w:hAnsi="Times New Roman"/>
          <w:iCs/>
          <w:sz w:val="26"/>
          <w:szCs w:val="26"/>
        </w:rPr>
        <w:t xml:space="preserve">екущее содержание объектов уличного освещения </w:t>
      </w:r>
      <w:r>
        <w:rPr>
          <w:rFonts w:ascii="Times New Roman" w:hAnsi="Times New Roman"/>
          <w:iCs/>
          <w:sz w:val="26"/>
          <w:szCs w:val="26"/>
        </w:rPr>
        <w:t xml:space="preserve">сельских </w:t>
      </w:r>
      <w:r w:rsidRPr="00FB14C0">
        <w:rPr>
          <w:rFonts w:ascii="Times New Roman" w:hAnsi="Times New Roman"/>
          <w:iCs/>
          <w:sz w:val="26"/>
          <w:szCs w:val="26"/>
        </w:rPr>
        <w:t>населенны</w:t>
      </w:r>
      <w:r>
        <w:rPr>
          <w:rFonts w:ascii="Times New Roman" w:hAnsi="Times New Roman"/>
          <w:iCs/>
          <w:sz w:val="26"/>
          <w:szCs w:val="26"/>
        </w:rPr>
        <w:t>х</w:t>
      </w:r>
      <w:r w:rsidRPr="00FB14C0">
        <w:rPr>
          <w:rFonts w:ascii="Times New Roman" w:hAnsi="Times New Roman"/>
          <w:iCs/>
          <w:sz w:val="26"/>
          <w:szCs w:val="26"/>
        </w:rPr>
        <w:t xml:space="preserve"> пункт</w:t>
      </w:r>
      <w:r>
        <w:rPr>
          <w:rFonts w:ascii="Times New Roman" w:hAnsi="Times New Roman"/>
          <w:iCs/>
          <w:sz w:val="26"/>
          <w:szCs w:val="26"/>
        </w:rPr>
        <w:t>ов</w:t>
      </w:r>
      <w:r w:rsidRPr="00FB14C0">
        <w:rPr>
          <w:rFonts w:ascii="Times New Roman" w:hAnsi="Times New Roman"/>
          <w:iCs/>
          <w:sz w:val="26"/>
          <w:szCs w:val="26"/>
        </w:rPr>
        <w:t xml:space="preserve"> </w:t>
      </w:r>
      <w:r>
        <w:rPr>
          <w:rFonts w:ascii="Times New Roman" w:hAnsi="Times New Roman"/>
          <w:iCs/>
          <w:sz w:val="26"/>
          <w:szCs w:val="26"/>
        </w:rPr>
        <w:t xml:space="preserve">– </w:t>
      </w:r>
      <w:r w:rsidR="00592F82">
        <w:rPr>
          <w:rFonts w:ascii="Times New Roman" w:hAnsi="Times New Roman"/>
          <w:iCs/>
          <w:sz w:val="26"/>
          <w:szCs w:val="26"/>
        </w:rPr>
        <w:t>259,75</w:t>
      </w:r>
      <w:r>
        <w:rPr>
          <w:rFonts w:ascii="Times New Roman" w:hAnsi="Times New Roman"/>
          <w:iCs/>
          <w:sz w:val="26"/>
          <w:szCs w:val="26"/>
        </w:rPr>
        <w:t xml:space="preserve"> </w:t>
      </w:r>
      <w:r w:rsidRPr="00B7647A">
        <w:rPr>
          <w:rFonts w:ascii="Times New Roman" w:hAnsi="Times New Roman"/>
          <w:sz w:val="26"/>
          <w:szCs w:val="26"/>
        </w:rPr>
        <w:t>тыс. руб.</w:t>
      </w:r>
      <w:r>
        <w:rPr>
          <w:rFonts w:ascii="Times New Roman" w:hAnsi="Times New Roman"/>
          <w:sz w:val="26"/>
          <w:szCs w:val="26"/>
        </w:rPr>
        <w:t>,</w:t>
      </w:r>
    </w:p>
    <w:p w14:paraId="3F9AE4B7" w14:textId="69AEA8CD" w:rsidR="00592F82" w:rsidRDefault="005007EE" w:rsidP="00592F82">
      <w:pPr>
        <w:spacing w:after="0" w:line="276" w:lineRule="auto"/>
        <w:ind w:firstLine="720"/>
        <w:jc w:val="both"/>
        <w:rPr>
          <w:rFonts w:ascii="Times New Roman" w:hAnsi="Times New Roman"/>
          <w:sz w:val="26"/>
          <w:szCs w:val="26"/>
        </w:rPr>
      </w:pPr>
      <w:r>
        <w:rPr>
          <w:rFonts w:ascii="Times New Roman" w:hAnsi="Times New Roman"/>
          <w:iCs/>
          <w:sz w:val="26"/>
          <w:szCs w:val="26"/>
        </w:rPr>
        <w:lastRenderedPageBreak/>
        <w:t xml:space="preserve">- </w:t>
      </w:r>
      <w:r w:rsidRPr="00FB14C0">
        <w:rPr>
          <w:rFonts w:ascii="Times New Roman" w:hAnsi="Times New Roman"/>
          <w:iCs/>
          <w:sz w:val="26"/>
          <w:szCs w:val="26"/>
        </w:rPr>
        <w:t>ремонт объектов уличного освещения</w:t>
      </w:r>
      <w:r w:rsidR="00592F82" w:rsidRPr="00592F82">
        <w:rPr>
          <w:rFonts w:ascii="Times New Roman" w:hAnsi="Times New Roman"/>
          <w:iCs/>
          <w:sz w:val="26"/>
          <w:szCs w:val="26"/>
        </w:rPr>
        <w:t xml:space="preserve"> с. Верхний Перевал</w:t>
      </w:r>
      <w:r>
        <w:rPr>
          <w:rFonts w:ascii="Times New Roman" w:hAnsi="Times New Roman"/>
          <w:iCs/>
          <w:sz w:val="26"/>
          <w:szCs w:val="26"/>
        </w:rPr>
        <w:t xml:space="preserve"> – </w:t>
      </w:r>
      <w:r w:rsidR="00592F82">
        <w:rPr>
          <w:rFonts w:ascii="Times New Roman" w:hAnsi="Times New Roman"/>
          <w:iCs/>
          <w:sz w:val="26"/>
          <w:szCs w:val="26"/>
        </w:rPr>
        <w:t>215,31</w:t>
      </w:r>
      <w:r w:rsidRPr="00FB14C0">
        <w:rPr>
          <w:rFonts w:ascii="Times New Roman" w:hAnsi="Times New Roman"/>
          <w:sz w:val="26"/>
          <w:szCs w:val="26"/>
        </w:rPr>
        <w:t xml:space="preserve"> </w:t>
      </w:r>
      <w:r w:rsidRPr="00B7647A">
        <w:rPr>
          <w:rFonts w:ascii="Times New Roman" w:hAnsi="Times New Roman"/>
          <w:sz w:val="26"/>
          <w:szCs w:val="26"/>
        </w:rPr>
        <w:t>тыс. руб.</w:t>
      </w:r>
    </w:p>
    <w:p w14:paraId="0668791A" w14:textId="395D783D" w:rsidR="005F7BC3" w:rsidRPr="00B7647A" w:rsidRDefault="005F7BC3" w:rsidP="00592F82">
      <w:pPr>
        <w:spacing w:after="0" w:line="276" w:lineRule="auto"/>
        <w:ind w:firstLine="720"/>
        <w:jc w:val="both"/>
        <w:rPr>
          <w:rFonts w:ascii="Times New Roman" w:hAnsi="Times New Roman"/>
          <w:sz w:val="26"/>
          <w:szCs w:val="26"/>
        </w:rPr>
      </w:pPr>
      <w:r>
        <w:rPr>
          <w:rFonts w:ascii="Times New Roman" w:hAnsi="Times New Roman"/>
          <w:sz w:val="26"/>
          <w:szCs w:val="26"/>
        </w:rPr>
        <w:t>Основные работы предусмотрены на 2,3 кварталы 2024 года. По устройству (ремонту) объектов уличного освещения (2 008,21 тыс. руб.) идет подготовка технических заданий. Контракт на в</w:t>
      </w:r>
      <w:r w:rsidRPr="005F7BC3">
        <w:rPr>
          <w:rFonts w:ascii="Times New Roman" w:hAnsi="Times New Roman"/>
          <w:sz w:val="26"/>
          <w:szCs w:val="26"/>
        </w:rPr>
        <w:t>ыполнение работ по обустройству уличного освещения в селе Пожарское в рамках реализации проектов инициативного бюджетирования по направлению "Твой проект"</w:t>
      </w:r>
      <w:r>
        <w:rPr>
          <w:rFonts w:ascii="Times New Roman" w:hAnsi="Times New Roman"/>
          <w:sz w:val="26"/>
          <w:szCs w:val="26"/>
        </w:rPr>
        <w:t xml:space="preserve"> заключен на сумму 1 924,24 тыс. руб. (</w:t>
      </w:r>
      <w:r w:rsidRPr="004534B8">
        <w:rPr>
          <w:rFonts w:ascii="Times New Roman" w:hAnsi="Times New Roman"/>
          <w:sz w:val="26"/>
          <w:szCs w:val="26"/>
        </w:rPr>
        <w:t xml:space="preserve">к/б </w:t>
      </w:r>
      <w:r>
        <w:rPr>
          <w:rFonts w:ascii="Times New Roman" w:hAnsi="Times New Roman"/>
          <w:sz w:val="26"/>
          <w:szCs w:val="26"/>
        </w:rPr>
        <w:t>–</w:t>
      </w:r>
      <w:r w:rsidRPr="004534B8">
        <w:rPr>
          <w:rFonts w:ascii="Times New Roman" w:hAnsi="Times New Roman"/>
          <w:sz w:val="26"/>
          <w:szCs w:val="26"/>
          <w:lang w:eastAsia="ru-RU"/>
        </w:rPr>
        <w:t xml:space="preserve"> </w:t>
      </w:r>
      <w:r>
        <w:rPr>
          <w:rFonts w:ascii="Times New Roman" w:hAnsi="Times New Roman"/>
          <w:sz w:val="26"/>
          <w:szCs w:val="26"/>
          <w:lang w:eastAsia="ru-RU"/>
        </w:rPr>
        <w:t>1 905,0</w:t>
      </w:r>
      <w:r w:rsidRPr="004534B8">
        <w:rPr>
          <w:rFonts w:ascii="Times New Roman" w:hAnsi="Times New Roman"/>
          <w:sz w:val="26"/>
          <w:szCs w:val="26"/>
          <w:lang w:eastAsia="ru-RU"/>
        </w:rPr>
        <w:t xml:space="preserve"> тыс. руб., м/б </w:t>
      </w:r>
      <w:r>
        <w:rPr>
          <w:rFonts w:ascii="Times New Roman" w:hAnsi="Times New Roman"/>
          <w:sz w:val="26"/>
          <w:szCs w:val="26"/>
          <w:lang w:eastAsia="ru-RU"/>
        </w:rPr>
        <w:t>–</w:t>
      </w:r>
      <w:r w:rsidRPr="004534B8">
        <w:rPr>
          <w:rFonts w:ascii="Times New Roman" w:hAnsi="Times New Roman"/>
          <w:sz w:val="26"/>
          <w:szCs w:val="26"/>
        </w:rPr>
        <w:t xml:space="preserve"> </w:t>
      </w:r>
      <w:r>
        <w:rPr>
          <w:rFonts w:ascii="Times New Roman" w:hAnsi="Times New Roman"/>
          <w:sz w:val="26"/>
          <w:szCs w:val="26"/>
        </w:rPr>
        <w:t>19,24</w:t>
      </w:r>
      <w:r w:rsidRPr="004534B8">
        <w:rPr>
          <w:rFonts w:ascii="Times New Roman" w:hAnsi="Times New Roman"/>
          <w:sz w:val="26"/>
          <w:szCs w:val="26"/>
        </w:rPr>
        <w:t xml:space="preserve"> тыс. руб.)</w:t>
      </w:r>
      <w:r>
        <w:rPr>
          <w:rFonts w:ascii="Times New Roman" w:hAnsi="Times New Roman"/>
          <w:sz w:val="26"/>
          <w:szCs w:val="26"/>
        </w:rPr>
        <w:t xml:space="preserve"> сроком до 06.09.2024 г. Экономия средств краевого бюджета (1095,0 тыс. руб.) будет отозвана Минфином ПК.</w:t>
      </w:r>
    </w:p>
    <w:p w14:paraId="0897C378" w14:textId="619B6719" w:rsidR="005007EE" w:rsidRPr="001532E3" w:rsidRDefault="005007EE" w:rsidP="005007EE">
      <w:pPr>
        <w:spacing w:after="0" w:line="276" w:lineRule="auto"/>
        <w:ind w:firstLine="720"/>
        <w:jc w:val="both"/>
        <w:rPr>
          <w:rFonts w:ascii="Times New Roman" w:hAnsi="Times New Roman"/>
          <w:sz w:val="26"/>
          <w:szCs w:val="26"/>
        </w:rPr>
      </w:pPr>
      <w:r w:rsidRPr="001532E3">
        <w:rPr>
          <w:rFonts w:ascii="Times New Roman" w:hAnsi="Times New Roman"/>
          <w:i/>
          <w:sz w:val="26"/>
          <w:szCs w:val="26"/>
          <w:u w:val="single"/>
          <w:lang w:eastAsia="ru-RU"/>
        </w:rPr>
        <w:t>1</w:t>
      </w:r>
      <w:r w:rsidR="00592F82">
        <w:rPr>
          <w:rFonts w:ascii="Times New Roman" w:hAnsi="Times New Roman"/>
          <w:i/>
          <w:sz w:val="26"/>
          <w:szCs w:val="26"/>
          <w:u w:val="single"/>
          <w:lang w:eastAsia="ru-RU"/>
        </w:rPr>
        <w:t>4</w:t>
      </w:r>
      <w:r w:rsidRPr="001532E3">
        <w:rPr>
          <w:rFonts w:ascii="Times New Roman" w:hAnsi="Times New Roman"/>
          <w:iCs/>
          <w:sz w:val="26"/>
          <w:szCs w:val="26"/>
          <w:u w:val="single"/>
          <w:lang w:eastAsia="ru-RU"/>
        </w:rPr>
        <w:t>.</w:t>
      </w:r>
      <w:r w:rsidRPr="001532E3">
        <w:rPr>
          <w:rFonts w:ascii="Times New Roman" w:hAnsi="Times New Roman"/>
          <w:i/>
          <w:sz w:val="26"/>
          <w:szCs w:val="26"/>
          <w:u w:val="single"/>
        </w:rPr>
        <w:t xml:space="preserve"> Муниципальная программа «Содержание объектов благоустройства Пожарского муниципального округа на 2023-202</w:t>
      </w:r>
      <w:r w:rsidR="00592F82">
        <w:rPr>
          <w:rFonts w:ascii="Times New Roman" w:hAnsi="Times New Roman"/>
          <w:i/>
          <w:sz w:val="26"/>
          <w:szCs w:val="26"/>
          <w:u w:val="single"/>
        </w:rPr>
        <w:t>6</w:t>
      </w:r>
      <w:r w:rsidRPr="001532E3">
        <w:rPr>
          <w:rFonts w:ascii="Times New Roman" w:hAnsi="Times New Roman"/>
          <w:i/>
          <w:sz w:val="26"/>
          <w:szCs w:val="26"/>
          <w:u w:val="single"/>
        </w:rPr>
        <w:t xml:space="preserve"> годы»,</w:t>
      </w:r>
      <w:r w:rsidRPr="001532E3">
        <w:rPr>
          <w:rFonts w:ascii="Times New Roman" w:hAnsi="Times New Roman"/>
          <w:sz w:val="26"/>
          <w:szCs w:val="26"/>
        </w:rPr>
        <w:t xml:space="preserve"> расходы запланированы по ГРБС – Администрации ПМО в размере </w:t>
      </w:r>
      <w:r w:rsidR="00592F82">
        <w:rPr>
          <w:rFonts w:ascii="Times New Roman" w:hAnsi="Times New Roman"/>
          <w:sz w:val="26"/>
          <w:szCs w:val="26"/>
        </w:rPr>
        <w:t>17 991,94</w:t>
      </w:r>
      <w:r w:rsidRPr="001532E3">
        <w:rPr>
          <w:rFonts w:ascii="Times New Roman" w:hAnsi="Times New Roman"/>
          <w:sz w:val="26"/>
          <w:szCs w:val="26"/>
        </w:rPr>
        <w:t xml:space="preserve"> тыс. руб. </w:t>
      </w:r>
      <w:bookmarkStart w:id="28" w:name="_Hlk162864940"/>
      <w:r w:rsidRPr="001532E3">
        <w:rPr>
          <w:rFonts w:ascii="Times New Roman" w:hAnsi="Times New Roman"/>
          <w:sz w:val="26"/>
          <w:szCs w:val="26"/>
        </w:rPr>
        <w:t>(ф/б-</w:t>
      </w:r>
      <w:r w:rsidR="00E2025F">
        <w:rPr>
          <w:rFonts w:ascii="Times New Roman" w:hAnsi="Times New Roman"/>
          <w:sz w:val="26"/>
          <w:szCs w:val="26"/>
        </w:rPr>
        <w:t>2 929,67</w:t>
      </w:r>
      <w:r w:rsidRPr="001532E3">
        <w:rPr>
          <w:rFonts w:ascii="Times New Roman" w:hAnsi="Times New Roman"/>
          <w:sz w:val="26"/>
          <w:szCs w:val="26"/>
        </w:rPr>
        <w:t xml:space="preserve"> тыс. руб., к/б – </w:t>
      </w:r>
      <w:r w:rsidR="00E2025F">
        <w:rPr>
          <w:rFonts w:ascii="Times New Roman" w:hAnsi="Times New Roman"/>
          <w:sz w:val="26"/>
          <w:szCs w:val="26"/>
        </w:rPr>
        <w:t>59,79</w:t>
      </w:r>
      <w:r w:rsidRPr="001532E3">
        <w:rPr>
          <w:rFonts w:ascii="Times New Roman" w:hAnsi="Times New Roman"/>
          <w:sz w:val="26"/>
          <w:szCs w:val="26"/>
        </w:rPr>
        <w:t xml:space="preserve"> тыс. руб., м/б -</w:t>
      </w:r>
      <w:r w:rsidR="00E2025F">
        <w:rPr>
          <w:rFonts w:ascii="Times New Roman" w:hAnsi="Times New Roman"/>
          <w:sz w:val="26"/>
          <w:szCs w:val="26"/>
        </w:rPr>
        <w:t>15 002,48</w:t>
      </w:r>
      <w:r w:rsidRPr="001532E3">
        <w:rPr>
          <w:rFonts w:ascii="Times New Roman" w:hAnsi="Times New Roman"/>
          <w:sz w:val="26"/>
          <w:szCs w:val="26"/>
        </w:rPr>
        <w:t xml:space="preserve"> тыс. руб.)</w:t>
      </w:r>
      <w:bookmarkEnd w:id="28"/>
      <w:r w:rsidRPr="001532E3">
        <w:rPr>
          <w:rFonts w:ascii="Times New Roman" w:hAnsi="Times New Roman"/>
          <w:sz w:val="26"/>
          <w:szCs w:val="26"/>
        </w:rPr>
        <w:t>. К</w:t>
      </w:r>
      <w:r w:rsidRPr="001532E3">
        <w:rPr>
          <w:rFonts w:ascii="Times New Roman" w:hAnsi="Times New Roman"/>
          <w:sz w:val="26"/>
          <w:szCs w:val="26"/>
          <w:lang w:eastAsia="ru-RU"/>
        </w:rPr>
        <w:t xml:space="preserve">ассовое исполнение составило </w:t>
      </w:r>
      <w:r w:rsidR="00E2025F">
        <w:rPr>
          <w:rFonts w:ascii="Times New Roman" w:hAnsi="Times New Roman"/>
          <w:sz w:val="26"/>
          <w:szCs w:val="26"/>
        </w:rPr>
        <w:t>1 694,36</w:t>
      </w:r>
      <w:r w:rsidR="00485E50">
        <w:rPr>
          <w:rFonts w:ascii="Times New Roman" w:hAnsi="Times New Roman"/>
          <w:sz w:val="26"/>
          <w:szCs w:val="26"/>
        </w:rPr>
        <w:t xml:space="preserve"> </w:t>
      </w:r>
      <w:r w:rsidRPr="001532E3">
        <w:rPr>
          <w:rFonts w:ascii="Times New Roman" w:hAnsi="Times New Roman"/>
          <w:sz w:val="26"/>
          <w:szCs w:val="26"/>
        </w:rPr>
        <w:t xml:space="preserve">тыс. руб. </w:t>
      </w:r>
      <w:r>
        <w:rPr>
          <w:rFonts w:ascii="Times New Roman" w:hAnsi="Times New Roman"/>
          <w:sz w:val="26"/>
          <w:szCs w:val="26"/>
        </w:rPr>
        <w:t>(</w:t>
      </w:r>
      <w:r w:rsidR="00E2025F">
        <w:rPr>
          <w:rFonts w:ascii="Times New Roman" w:hAnsi="Times New Roman"/>
          <w:sz w:val="26"/>
          <w:szCs w:val="26"/>
        </w:rPr>
        <w:t>9,42</w:t>
      </w:r>
      <w:r>
        <w:rPr>
          <w:rFonts w:ascii="Times New Roman" w:hAnsi="Times New Roman"/>
          <w:sz w:val="26"/>
          <w:szCs w:val="26"/>
        </w:rPr>
        <w:t xml:space="preserve">%) </w:t>
      </w:r>
      <w:r w:rsidRPr="001532E3">
        <w:rPr>
          <w:rFonts w:ascii="Times New Roman" w:hAnsi="Times New Roman"/>
          <w:sz w:val="26"/>
          <w:szCs w:val="26"/>
        </w:rPr>
        <w:t>(</w:t>
      </w:r>
      <w:bookmarkStart w:id="29" w:name="_Hlk162864911"/>
      <w:r w:rsidRPr="001532E3">
        <w:rPr>
          <w:rFonts w:ascii="Times New Roman" w:hAnsi="Times New Roman"/>
          <w:sz w:val="26"/>
          <w:szCs w:val="26"/>
        </w:rPr>
        <w:t>м/б</w:t>
      </w:r>
      <w:bookmarkEnd w:id="29"/>
      <w:r w:rsidRPr="001532E3">
        <w:rPr>
          <w:rFonts w:ascii="Times New Roman" w:hAnsi="Times New Roman"/>
          <w:sz w:val="26"/>
          <w:szCs w:val="26"/>
        </w:rPr>
        <w:t>), из них:</w:t>
      </w:r>
    </w:p>
    <w:p w14:paraId="41328F23" w14:textId="51C86BD0" w:rsidR="005007EE" w:rsidRDefault="003D2EA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00220AC0">
        <w:rPr>
          <w:rFonts w:ascii="Times New Roman" w:hAnsi="Times New Roman"/>
          <w:sz w:val="26"/>
          <w:szCs w:val="26"/>
        </w:rPr>
        <w:t xml:space="preserve">текущее </w:t>
      </w:r>
      <w:r>
        <w:rPr>
          <w:rFonts w:ascii="Times New Roman" w:hAnsi="Times New Roman"/>
          <w:sz w:val="26"/>
          <w:szCs w:val="26"/>
        </w:rPr>
        <w:t>с</w:t>
      </w:r>
      <w:r w:rsidR="005007EE" w:rsidRPr="001532E3">
        <w:rPr>
          <w:rFonts w:ascii="Times New Roman" w:hAnsi="Times New Roman"/>
          <w:sz w:val="26"/>
          <w:szCs w:val="26"/>
        </w:rPr>
        <w:t xml:space="preserve">одержание объектов благоустройства </w:t>
      </w:r>
      <w:r>
        <w:rPr>
          <w:rFonts w:ascii="Times New Roman" w:hAnsi="Times New Roman"/>
          <w:sz w:val="26"/>
          <w:szCs w:val="26"/>
        </w:rPr>
        <w:t>(</w:t>
      </w:r>
      <w:r w:rsidR="005007EE" w:rsidRPr="001532E3">
        <w:rPr>
          <w:rFonts w:ascii="Times New Roman" w:hAnsi="Times New Roman"/>
          <w:sz w:val="26"/>
          <w:szCs w:val="26"/>
        </w:rPr>
        <w:t>м/б</w:t>
      </w:r>
      <w:r>
        <w:rPr>
          <w:rFonts w:ascii="Times New Roman" w:hAnsi="Times New Roman"/>
          <w:sz w:val="26"/>
          <w:szCs w:val="26"/>
        </w:rPr>
        <w:t>)</w:t>
      </w:r>
      <w:r w:rsidR="005007EE">
        <w:rPr>
          <w:rFonts w:ascii="Times New Roman" w:hAnsi="Times New Roman"/>
          <w:sz w:val="26"/>
          <w:szCs w:val="26"/>
        </w:rPr>
        <w:t xml:space="preserve"> – </w:t>
      </w:r>
      <w:r w:rsidR="00157316">
        <w:rPr>
          <w:rFonts w:ascii="Times New Roman" w:hAnsi="Times New Roman"/>
          <w:sz w:val="26"/>
          <w:szCs w:val="26"/>
        </w:rPr>
        <w:t>1 484,95</w:t>
      </w:r>
      <w:r w:rsidR="005007EE" w:rsidRPr="009B57B1">
        <w:rPr>
          <w:rFonts w:ascii="Times New Roman" w:hAnsi="Times New Roman"/>
          <w:sz w:val="26"/>
          <w:szCs w:val="26"/>
        </w:rPr>
        <w:t xml:space="preserve"> </w:t>
      </w:r>
      <w:r w:rsidR="005007EE" w:rsidRPr="001532E3">
        <w:rPr>
          <w:rFonts w:ascii="Times New Roman" w:hAnsi="Times New Roman"/>
          <w:sz w:val="26"/>
          <w:szCs w:val="26"/>
        </w:rPr>
        <w:t>тыс. руб.,</w:t>
      </w:r>
    </w:p>
    <w:p w14:paraId="4BAA0290" w14:textId="399AD254" w:rsidR="005007EE" w:rsidRDefault="003D2EA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00220AC0">
        <w:rPr>
          <w:rFonts w:ascii="Times New Roman" w:hAnsi="Times New Roman"/>
          <w:sz w:val="26"/>
          <w:szCs w:val="26"/>
        </w:rPr>
        <w:t>разборка деревянной горки в пгт Лучегорск</w:t>
      </w:r>
      <w:r w:rsidR="005007EE" w:rsidRPr="002E3E7A">
        <w:rPr>
          <w:rFonts w:ascii="Times New Roman" w:hAnsi="Times New Roman"/>
          <w:sz w:val="26"/>
          <w:szCs w:val="26"/>
        </w:rPr>
        <w:t xml:space="preserve"> </w:t>
      </w:r>
      <w:r>
        <w:rPr>
          <w:rFonts w:ascii="Times New Roman" w:hAnsi="Times New Roman"/>
          <w:sz w:val="26"/>
          <w:szCs w:val="26"/>
        </w:rPr>
        <w:t>(</w:t>
      </w:r>
      <w:r w:rsidR="005007EE" w:rsidRPr="001532E3">
        <w:rPr>
          <w:rFonts w:ascii="Times New Roman" w:hAnsi="Times New Roman"/>
          <w:sz w:val="26"/>
          <w:szCs w:val="26"/>
        </w:rPr>
        <w:t>м/б</w:t>
      </w:r>
      <w:r>
        <w:rPr>
          <w:rFonts w:ascii="Times New Roman" w:hAnsi="Times New Roman"/>
          <w:sz w:val="26"/>
          <w:szCs w:val="26"/>
        </w:rPr>
        <w:t>)</w:t>
      </w:r>
      <w:r w:rsidR="005007EE">
        <w:rPr>
          <w:rFonts w:ascii="Times New Roman" w:hAnsi="Times New Roman"/>
          <w:sz w:val="26"/>
          <w:szCs w:val="26"/>
        </w:rPr>
        <w:t xml:space="preserve"> – </w:t>
      </w:r>
      <w:r w:rsidR="00220AC0">
        <w:rPr>
          <w:rFonts w:ascii="Times New Roman" w:hAnsi="Times New Roman"/>
          <w:sz w:val="26"/>
          <w:szCs w:val="26"/>
        </w:rPr>
        <w:t>25,77</w:t>
      </w:r>
      <w:r w:rsidR="005007EE" w:rsidRPr="009B57B1">
        <w:rPr>
          <w:rFonts w:ascii="Times New Roman" w:hAnsi="Times New Roman"/>
          <w:sz w:val="26"/>
          <w:szCs w:val="26"/>
        </w:rPr>
        <w:t xml:space="preserve"> </w:t>
      </w:r>
      <w:r w:rsidR="005007EE" w:rsidRPr="001532E3">
        <w:rPr>
          <w:rFonts w:ascii="Times New Roman" w:hAnsi="Times New Roman"/>
          <w:sz w:val="26"/>
          <w:szCs w:val="26"/>
        </w:rPr>
        <w:t>тыс. руб.,</w:t>
      </w:r>
    </w:p>
    <w:p w14:paraId="6C0D4F35" w14:textId="10DCEEF8" w:rsidR="00220AC0" w:rsidRDefault="00220AC0" w:rsidP="005007EE">
      <w:pPr>
        <w:spacing w:after="0" w:line="276" w:lineRule="auto"/>
        <w:ind w:firstLine="708"/>
        <w:jc w:val="both"/>
        <w:rPr>
          <w:rFonts w:ascii="Times New Roman" w:hAnsi="Times New Roman"/>
          <w:sz w:val="26"/>
          <w:szCs w:val="26"/>
        </w:rPr>
      </w:pPr>
      <w:r>
        <w:rPr>
          <w:rFonts w:ascii="Times New Roman" w:hAnsi="Times New Roman"/>
          <w:sz w:val="26"/>
          <w:szCs w:val="26"/>
        </w:rPr>
        <w:t>-</w:t>
      </w:r>
      <w:r w:rsidRPr="00220AC0">
        <w:t xml:space="preserve"> </w:t>
      </w:r>
      <w:r w:rsidRPr="00220AC0">
        <w:rPr>
          <w:rFonts w:ascii="Times New Roman" w:hAnsi="Times New Roman"/>
          <w:sz w:val="26"/>
          <w:szCs w:val="26"/>
        </w:rPr>
        <w:t>демонтаж елок на территории пгт Лучегорск</w:t>
      </w:r>
      <w:r>
        <w:rPr>
          <w:rFonts w:ascii="Times New Roman" w:hAnsi="Times New Roman"/>
          <w:sz w:val="26"/>
          <w:szCs w:val="26"/>
        </w:rPr>
        <w:t>,</w:t>
      </w:r>
      <w:r w:rsidRPr="00220AC0">
        <w:rPr>
          <w:rFonts w:ascii="Times New Roman" w:hAnsi="Times New Roman"/>
          <w:sz w:val="26"/>
          <w:szCs w:val="26"/>
        </w:rPr>
        <w:t xml:space="preserve"> с Новостройка</w:t>
      </w:r>
      <w:r>
        <w:rPr>
          <w:rFonts w:ascii="Times New Roman" w:hAnsi="Times New Roman"/>
          <w:sz w:val="26"/>
          <w:szCs w:val="26"/>
        </w:rPr>
        <w:t xml:space="preserve">, </w:t>
      </w:r>
      <w:proofErr w:type="spellStart"/>
      <w:r>
        <w:rPr>
          <w:rFonts w:ascii="Times New Roman" w:hAnsi="Times New Roman"/>
          <w:sz w:val="26"/>
          <w:szCs w:val="26"/>
        </w:rPr>
        <w:t>с.Светлогорье</w:t>
      </w:r>
      <w:proofErr w:type="spellEnd"/>
      <w:r>
        <w:rPr>
          <w:rFonts w:ascii="Times New Roman" w:hAnsi="Times New Roman"/>
          <w:sz w:val="26"/>
          <w:szCs w:val="26"/>
        </w:rPr>
        <w:t xml:space="preserve"> (</w:t>
      </w:r>
      <w:r w:rsidRPr="001532E3">
        <w:rPr>
          <w:rFonts w:ascii="Times New Roman" w:hAnsi="Times New Roman"/>
          <w:sz w:val="26"/>
          <w:szCs w:val="26"/>
        </w:rPr>
        <w:t>м/б</w:t>
      </w:r>
      <w:r>
        <w:rPr>
          <w:rFonts w:ascii="Times New Roman" w:hAnsi="Times New Roman"/>
          <w:sz w:val="26"/>
          <w:szCs w:val="26"/>
        </w:rPr>
        <w:t>) – 153,64 тыс. руб.,</w:t>
      </w:r>
    </w:p>
    <w:p w14:paraId="4A7C6436" w14:textId="36F581C1" w:rsidR="00220AC0" w:rsidRDefault="00220AC0" w:rsidP="005007EE">
      <w:pPr>
        <w:spacing w:after="0" w:line="276" w:lineRule="auto"/>
        <w:ind w:firstLine="708"/>
        <w:jc w:val="both"/>
        <w:rPr>
          <w:rFonts w:ascii="Times New Roman" w:hAnsi="Times New Roman"/>
          <w:sz w:val="26"/>
          <w:szCs w:val="26"/>
        </w:rPr>
      </w:pPr>
      <w:r>
        <w:rPr>
          <w:rFonts w:ascii="Times New Roman" w:hAnsi="Times New Roman"/>
          <w:sz w:val="26"/>
          <w:szCs w:val="26"/>
        </w:rPr>
        <w:t>- демонтаж ледового городка – 30,00 тыс. руб.</w:t>
      </w:r>
    </w:p>
    <w:p w14:paraId="50853F54" w14:textId="16C1100D" w:rsidR="00157316" w:rsidRDefault="00157316" w:rsidP="005007EE">
      <w:pPr>
        <w:spacing w:after="0" w:line="276" w:lineRule="auto"/>
        <w:ind w:firstLine="708"/>
        <w:jc w:val="both"/>
        <w:rPr>
          <w:rFonts w:ascii="Times New Roman" w:hAnsi="Times New Roman"/>
          <w:sz w:val="26"/>
          <w:szCs w:val="26"/>
        </w:rPr>
      </w:pPr>
      <w:r>
        <w:rPr>
          <w:rFonts w:ascii="Times New Roman" w:hAnsi="Times New Roman"/>
          <w:sz w:val="26"/>
          <w:szCs w:val="26"/>
        </w:rPr>
        <w:t>Основные расходы предусмотрены на 3,4 кварталы</w:t>
      </w:r>
      <w:r w:rsidR="004D2B79">
        <w:rPr>
          <w:rFonts w:ascii="Times New Roman" w:hAnsi="Times New Roman"/>
          <w:sz w:val="26"/>
          <w:szCs w:val="26"/>
        </w:rPr>
        <w:t xml:space="preserve"> (ремонт тротуаров, монтаж горок, елок, устройство ледового городка м/б)</w:t>
      </w:r>
      <w:r>
        <w:rPr>
          <w:rFonts w:ascii="Times New Roman" w:hAnsi="Times New Roman"/>
          <w:sz w:val="26"/>
          <w:szCs w:val="26"/>
        </w:rPr>
        <w:t>.</w:t>
      </w:r>
      <w:r w:rsidRPr="00157316">
        <w:rPr>
          <w:rFonts w:ascii="Times New Roman" w:hAnsi="Times New Roman"/>
          <w:sz w:val="26"/>
          <w:szCs w:val="26"/>
        </w:rPr>
        <w:t xml:space="preserve"> </w:t>
      </w:r>
      <w:r>
        <w:rPr>
          <w:rFonts w:ascii="Times New Roman" w:hAnsi="Times New Roman"/>
          <w:sz w:val="26"/>
          <w:szCs w:val="26"/>
        </w:rPr>
        <w:t>Оплата за текущее содержание объектов благоустройства производится после приемки работ- месяцем позже.</w:t>
      </w:r>
    </w:p>
    <w:p w14:paraId="47ED5114" w14:textId="13937DD5" w:rsidR="00157316" w:rsidRDefault="00157316" w:rsidP="005007EE">
      <w:pPr>
        <w:spacing w:after="0" w:line="276" w:lineRule="auto"/>
        <w:ind w:firstLine="708"/>
        <w:jc w:val="both"/>
        <w:rPr>
          <w:rFonts w:ascii="Times New Roman" w:hAnsi="Times New Roman"/>
          <w:sz w:val="26"/>
          <w:szCs w:val="26"/>
        </w:rPr>
      </w:pPr>
      <w:r>
        <w:rPr>
          <w:rFonts w:ascii="Times New Roman" w:hAnsi="Times New Roman"/>
          <w:sz w:val="26"/>
          <w:szCs w:val="26"/>
        </w:rPr>
        <w:t>Заключены контракты:</w:t>
      </w:r>
    </w:p>
    <w:p w14:paraId="0F205EB5" w14:textId="6FFCC135" w:rsidR="00157316" w:rsidRDefault="00157316" w:rsidP="00157316">
      <w:pPr>
        <w:spacing w:after="0" w:line="276" w:lineRule="auto"/>
        <w:ind w:firstLine="720"/>
        <w:jc w:val="both"/>
        <w:rPr>
          <w:rFonts w:ascii="Times New Roman" w:hAnsi="Times New Roman"/>
          <w:iCs/>
          <w:sz w:val="26"/>
          <w:szCs w:val="26"/>
        </w:rPr>
      </w:pPr>
      <w:r>
        <w:rPr>
          <w:rFonts w:ascii="Times New Roman" w:hAnsi="Times New Roman"/>
          <w:sz w:val="26"/>
          <w:szCs w:val="26"/>
        </w:rPr>
        <w:t>-</w:t>
      </w:r>
      <w:r w:rsidRPr="00157316">
        <w:t xml:space="preserve"> </w:t>
      </w:r>
      <w:r w:rsidRPr="00157316">
        <w:rPr>
          <w:rFonts w:ascii="Times New Roman" w:hAnsi="Times New Roman"/>
          <w:sz w:val="26"/>
          <w:szCs w:val="26"/>
        </w:rPr>
        <w:t>на выполнение работ по ремонту тротуара от административного здания № 2 4 микрорайона до МКД № 15 4 микрорайона в пгт Лучегорск</w:t>
      </w:r>
      <w:r>
        <w:rPr>
          <w:rFonts w:ascii="Times New Roman" w:hAnsi="Times New Roman"/>
          <w:sz w:val="26"/>
          <w:szCs w:val="26"/>
        </w:rPr>
        <w:t xml:space="preserve"> – </w:t>
      </w:r>
      <w:bookmarkStart w:id="30" w:name="_Hlk165998812"/>
      <w:r>
        <w:rPr>
          <w:rFonts w:ascii="Times New Roman" w:hAnsi="Times New Roman"/>
          <w:sz w:val="26"/>
          <w:szCs w:val="26"/>
        </w:rPr>
        <w:t>1 616,45 тыс. руб.</w:t>
      </w:r>
      <w:r w:rsidR="004A5342" w:rsidRPr="004A5342">
        <w:rPr>
          <w:rFonts w:ascii="Times New Roman" w:hAnsi="Times New Roman"/>
          <w:sz w:val="26"/>
          <w:szCs w:val="26"/>
        </w:rPr>
        <w:t xml:space="preserve"> </w:t>
      </w:r>
      <w:bookmarkStart w:id="31" w:name="_Hlk166000448"/>
      <w:r w:rsidR="004A5342" w:rsidRPr="001532E3">
        <w:rPr>
          <w:rFonts w:ascii="Times New Roman" w:hAnsi="Times New Roman"/>
          <w:sz w:val="26"/>
          <w:szCs w:val="26"/>
        </w:rPr>
        <w:t>(ф/б-</w:t>
      </w:r>
      <w:r w:rsidR="004A5342">
        <w:rPr>
          <w:rFonts w:ascii="Times New Roman" w:hAnsi="Times New Roman"/>
          <w:sz w:val="26"/>
          <w:szCs w:val="26"/>
        </w:rPr>
        <w:t>1 105,71</w:t>
      </w:r>
      <w:r w:rsidR="004A5342" w:rsidRPr="001532E3">
        <w:rPr>
          <w:rFonts w:ascii="Times New Roman" w:hAnsi="Times New Roman"/>
          <w:sz w:val="26"/>
          <w:szCs w:val="26"/>
        </w:rPr>
        <w:t xml:space="preserve"> тыс. руб., к/б – </w:t>
      </w:r>
      <w:r w:rsidR="004A5342">
        <w:rPr>
          <w:rFonts w:ascii="Times New Roman" w:hAnsi="Times New Roman"/>
          <w:sz w:val="26"/>
          <w:szCs w:val="26"/>
        </w:rPr>
        <w:t>22,57</w:t>
      </w:r>
      <w:r w:rsidR="004A5342" w:rsidRPr="001532E3">
        <w:rPr>
          <w:rFonts w:ascii="Times New Roman" w:hAnsi="Times New Roman"/>
          <w:sz w:val="26"/>
          <w:szCs w:val="26"/>
        </w:rPr>
        <w:t xml:space="preserve"> тыс. руб., м/б -</w:t>
      </w:r>
      <w:r w:rsidR="004A5342">
        <w:rPr>
          <w:rFonts w:ascii="Times New Roman" w:hAnsi="Times New Roman"/>
          <w:sz w:val="26"/>
          <w:szCs w:val="26"/>
        </w:rPr>
        <w:t xml:space="preserve"> 488,17</w:t>
      </w:r>
      <w:r w:rsidR="004A5342" w:rsidRPr="001532E3">
        <w:rPr>
          <w:rFonts w:ascii="Times New Roman" w:hAnsi="Times New Roman"/>
          <w:sz w:val="26"/>
          <w:szCs w:val="26"/>
        </w:rPr>
        <w:t xml:space="preserve"> тыс. руб.)</w:t>
      </w:r>
      <w:bookmarkEnd w:id="31"/>
      <w:r>
        <w:rPr>
          <w:rFonts w:ascii="Times New Roman" w:hAnsi="Times New Roman"/>
          <w:sz w:val="26"/>
          <w:szCs w:val="26"/>
        </w:rPr>
        <w:t>,</w:t>
      </w:r>
      <w:r w:rsidRPr="00157316">
        <w:rPr>
          <w:rFonts w:ascii="Times New Roman" w:hAnsi="Times New Roman"/>
          <w:iCs/>
          <w:sz w:val="26"/>
          <w:szCs w:val="26"/>
        </w:rPr>
        <w:t xml:space="preserve"> </w:t>
      </w:r>
      <w:bookmarkStart w:id="32" w:name="_Hlk166004096"/>
      <w:r>
        <w:rPr>
          <w:rFonts w:ascii="Times New Roman" w:hAnsi="Times New Roman"/>
          <w:iCs/>
          <w:sz w:val="26"/>
          <w:szCs w:val="26"/>
        </w:rPr>
        <w:t>срок выполнения работ до 06.08.2024 г.,</w:t>
      </w:r>
    </w:p>
    <w:bookmarkEnd w:id="30"/>
    <w:bookmarkEnd w:id="32"/>
    <w:p w14:paraId="557CAA0C" w14:textId="07917DC5" w:rsidR="00157316" w:rsidRDefault="00157316" w:rsidP="00157316">
      <w:pPr>
        <w:spacing w:after="0" w:line="276" w:lineRule="auto"/>
        <w:ind w:firstLine="720"/>
        <w:jc w:val="both"/>
        <w:rPr>
          <w:rFonts w:ascii="Times New Roman" w:hAnsi="Times New Roman"/>
          <w:iCs/>
          <w:sz w:val="26"/>
          <w:szCs w:val="26"/>
        </w:rPr>
      </w:pPr>
      <w:r>
        <w:rPr>
          <w:rFonts w:ascii="Times New Roman" w:hAnsi="Times New Roman"/>
          <w:iCs/>
          <w:sz w:val="26"/>
          <w:szCs w:val="26"/>
        </w:rPr>
        <w:t>-</w:t>
      </w:r>
      <w:r w:rsidRPr="00157316">
        <w:t xml:space="preserve"> </w:t>
      </w:r>
      <w:r>
        <w:rPr>
          <w:rFonts w:ascii="Times New Roman" w:hAnsi="Times New Roman"/>
          <w:iCs/>
          <w:sz w:val="26"/>
          <w:szCs w:val="26"/>
        </w:rPr>
        <w:t>на в</w:t>
      </w:r>
      <w:r w:rsidRPr="00157316">
        <w:rPr>
          <w:rFonts w:ascii="Times New Roman" w:hAnsi="Times New Roman"/>
          <w:iCs/>
          <w:sz w:val="26"/>
          <w:szCs w:val="26"/>
        </w:rPr>
        <w:t>ыполнение работ по ремонту тротуара по ул. 60 лет СССР вдоль детского парка в пгт Лучегорск</w:t>
      </w:r>
      <w:r>
        <w:rPr>
          <w:rFonts w:ascii="Times New Roman" w:hAnsi="Times New Roman"/>
          <w:iCs/>
          <w:sz w:val="26"/>
          <w:szCs w:val="26"/>
        </w:rPr>
        <w:t xml:space="preserve"> </w:t>
      </w:r>
      <w:r w:rsidR="004A5342">
        <w:rPr>
          <w:rFonts w:ascii="Times New Roman" w:hAnsi="Times New Roman"/>
          <w:iCs/>
          <w:sz w:val="26"/>
          <w:szCs w:val="26"/>
        </w:rPr>
        <w:t>–</w:t>
      </w:r>
      <w:r>
        <w:rPr>
          <w:rFonts w:ascii="Times New Roman" w:hAnsi="Times New Roman"/>
          <w:iCs/>
          <w:sz w:val="26"/>
          <w:szCs w:val="26"/>
        </w:rPr>
        <w:t xml:space="preserve"> </w:t>
      </w:r>
      <w:r w:rsidR="004A5342">
        <w:rPr>
          <w:rFonts w:ascii="Times New Roman" w:hAnsi="Times New Roman"/>
          <w:sz w:val="26"/>
          <w:szCs w:val="26"/>
        </w:rPr>
        <w:t>2 666,44</w:t>
      </w:r>
      <w:r>
        <w:rPr>
          <w:rFonts w:ascii="Times New Roman" w:hAnsi="Times New Roman"/>
          <w:sz w:val="26"/>
          <w:szCs w:val="26"/>
        </w:rPr>
        <w:t xml:space="preserve"> тыс. руб.</w:t>
      </w:r>
      <w:r w:rsidR="004A5342" w:rsidRPr="004A5342">
        <w:rPr>
          <w:rFonts w:ascii="Times New Roman" w:hAnsi="Times New Roman"/>
          <w:sz w:val="26"/>
          <w:szCs w:val="26"/>
        </w:rPr>
        <w:t xml:space="preserve"> </w:t>
      </w:r>
      <w:r w:rsidR="004A5342" w:rsidRPr="001532E3">
        <w:rPr>
          <w:rFonts w:ascii="Times New Roman" w:hAnsi="Times New Roman"/>
          <w:sz w:val="26"/>
          <w:szCs w:val="26"/>
        </w:rPr>
        <w:t>(ф/б-</w:t>
      </w:r>
      <w:r w:rsidR="004A5342">
        <w:rPr>
          <w:rFonts w:ascii="Times New Roman" w:hAnsi="Times New Roman"/>
          <w:sz w:val="26"/>
          <w:szCs w:val="26"/>
        </w:rPr>
        <w:t>1 823,96</w:t>
      </w:r>
      <w:r w:rsidR="004A5342" w:rsidRPr="001532E3">
        <w:rPr>
          <w:rFonts w:ascii="Times New Roman" w:hAnsi="Times New Roman"/>
          <w:sz w:val="26"/>
          <w:szCs w:val="26"/>
        </w:rPr>
        <w:t xml:space="preserve"> тыс. руб., к/б – </w:t>
      </w:r>
      <w:r w:rsidR="004A5342">
        <w:rPr>
          <w:rFonts w:ascii="Times New Roman" w:hAnsi="Times New Roman"/>
          <w:sz w:val="26"/>
          <w:szCs w:val="26"/>
        </w:rPr>
        <w:t>37,22</w:t>
      </w:r>
      <w:r w:rsidR="004A5342" w:rsidRPr="001532E3">
        <w:rPr>
          <w:rFonts w:ascii="Times New Roman" w:hAnsi="Times New Roman"/>
          <w:sz w:val="26"/>
          <w:szCs w:val="26"/>
        </w:rPr>
        <w:t xml:space="preserve"> тыс. руб., м/б </w:t>
      </w:r>
      <w:r w:rsidR="004A5342">
        <w:rPr>
          <w:rFonts w:ascii="Times New Roman" w:hAnsi="Times New Roman"/>
          <w:sz w:val="26"/>
          <w:szCs w:val="26"/>
        </w:rPr>
        <w:t>– 805,2</w:t>
      </w:r>
      <w:r w:rsidR="004D2B79">
        <w:rPr>
          <w:rFonts w:ascii="Times New Roman" w:hAnsi="Times New Roman"/>
          <w:sz w:val="26"/>
          <w:szCs w:val="26"/>
        </w:rPr>
        <w:t>6</w:t>
      </w:r>
      <w:r w:rsidR="004A5342" w:rsidRPr="001532E3">
        <w:rPr>
          <w:rFonts w:ascii="Times New Roman" w:hAnsi="Times New Roman"/>
          <w:sz w:val="26"/>
          <w:szCs w:val="26"/>
        </w:rPr>
        <w:t xml:space="preserve"> тыс. руб.)</w:t>
      </w:r>
      <w:r>
        <w:rPr>
          <w:rFonts w:ascii="Times New Roman" w:hAnsi="Times New Roman"/>
          <w:sz w:val="26"/>
          <w:szCs w:val="26"/>
        </w:rPr>
        <w:t>,</w:t>
      </w:r>
      <w:r w:rsidRPr="00157316">
        <w:rPr>
          <w:rFonts w:ascii="Times New Roman" w:hAnsi="Times New Roman"/>
          <w:iCs/>
          <w:sz w:val="26"/>
          <w:szCs w:val="26"/>
        </w:rPr>
        <w:t xml:space="preserve"> </w:t>
      </w:r>
      <w:r>
        <w:rPr>
          <w:rFonts w:ascii="Times New Roman" w:hAnsi="Times New Roman"/>
          <w:iCs/>
          <w:sz w:val="26"/>
          <w:szCs w:val="26"/>
        </w:rPr>
        <w:t>срок выполнения работ до 06.08.2024 г.</w:t>
      </w:r>
    </w:p>
    <w:p w14:paraId="604FC429" w14:textId="1EA641BD" w:rsidR="004D2B79" w:rsidRPr="00B56F37" w:rsidRDefault="00B64286" w:rsidP="004D2B79">
      <w:pPr>
        <w:spacing w:after="0" w:line="276" w:lineRule="auto"/>
        <w:ind w:firstLine="720"/>
        <w:jc w:val="both"/>
        <w:rPr>
          <w:rFonts w:ascii="Times New Roman" w:hAnsi="Times New Roman"/>
          <w:iCs/>
          <w:sz w:val="26"/>
          <w:szCs w:val="26"/>
          <w:lang w:eastAsia="ru-RU"/>
        </w:rPr>
      </w:pPr>
      <w:r>
        <w:rPr>
          <w:rFonts w:ascii="Times New Roman" w:hAnsi="Times New Roman"/>
          <w:i/>
          <w:sz w:val="26"/>
          <w:szCs w:val="26"/>
          <w:u w:val="single"/>
          <w:lang w:eastAsia="ru-RU"/>
        </w:rPr>
        <w:t>1</w:t>
      </w:r>
      <w:r w:rsidR="00F135C4">
        <w:rPr>
          <w:rFonts w:ascii="Times New Roman" w:hAnsi="Times New Roman"/>
          <w:i/>
          <w:sz w:val="26"/>
          <w:szCs w:val="26"/>
          <w:u w:val="single"/>
          <w:lang w:eastAsia="ru-RU"/>
        </w:rPr>
        <w:t>5</w:t>
      </w:r>
      <w:r>
        <w:rPr>
          <w:rFonts w:ascii="Times New Roman" w:hAnsi="Times New Roman"/>
          <w:i/>
          <w:sz w:val="26"/>
          <w:szCs w:val="26"/>
          <w:u w:val="single"/>
          <w:lang w:eastAsia="ru-RU"/>
        </w:rPr>
        <w:t xml:space="preserve">. </w:t>
      </w:r>
      <w:r w:rsidR="004D2B79" w:rsidRPr="00B56F37">
        <w:rPr>
          <w:rFonts w:ascii="Times New Roman" w:hAnsi="Times New Roman"/>
          <w:i/>
          <w:sz w:val="26"/>
          <w:szCs w:val="26"/>
          <w:u w:val="single"/>
          <w:lang w:eastAsia="ru-RU"/>
        </w:rPr>
        <w:t>Муниципальная программа «Противодействие коррупции на территории Пожарского муниципального округа на 2023-202</w:t>
      </w:r>
      <w:r>
        <w:rPr>
          <w:rFonts w:ascii="Times New Roman" w:hAnsi="Times New Roman"/>
          <w:i/>
          <w:sz w:val="26"/>
          <w:szCs w:val="26"/>
          <w:u w:val="single"/>
          <w:lang w:eastAsia="ru-RU"/>
        </w:rPr>
        <w:t>6</w:t>
      </w:r>
      <w:r w:rsidR="004D2B79" w:rsidRPr="00B56F37">
        <w:rPr>
          <w:rFonts w:ascii="Times New Roman" w:hAnsi="Times New Roman"/>
          <w:i/>
          <w:sz w:val="26"/>
          <w:szCs w:val="26"/>
          <w:u w:val="single"/>
          <w:lang w:eastAsia="ru-RU"/>
        </w:rPr>
        <w:t xml:space="preserve"> годы»</w:t>
      </w:r>
      <w:r w:rsidR="004D2B79">
        <w:rPr>
          <w:rFonts w:ascii="Times New Roman" w:hAnsi="Times New Roman"/>
          <w:i/>
          <w:sz w:val="26"/>
          <w:szCs w:val="26"/>
          <w:u w:val="single"/>
          <w:lang w:eastAsia="ru-RU"/>
        </w:rPr>
        <w:t>,</w:t>
      </w:r>
      <w:r w:rsidR="004D2B79" w:rsidRPr="006D036B">
        <w:rPr>
          <w:rFonts w:ascii="Times New Roman" w:hAnsi="Times New Roman"/>
          <w:i/>
          <w:sz w:val="26"/>
          <w:szCs w:val="26"/>
          <w:lang w:eastAsia="ru-RU"/>
        </w:rPr>
        <w:t xml:space="preserve"> </w:t>
      </w:r>
      <w:r w:rsidR="004D2B79" w:rsidRPr="00B56F37">
        <w:rPr>
          <w:rFonts w:ascii="Times New Roman" w:hAnsi="Times New Roman"/>
          <w:iCs/>
          <w:sz w:val="26"/>
          <w:szCs w:val="26"/>
          <w:lang w:eastAsia="ru-RU"/>
        </w:rPr>
        <w:t>расходы запланированы по ГРБС – Администрации ПМО за счет средств местного бюджета в объеме 5</w:t>
      </w:r>
      <w:r>
        <w:rPr>
          <w:rFonts w:ascii="Times New Roman" w:hAnsi="Times New Roman"/>
          <w:iCs/>
          <w:sz w:val="26"/>
          <w:szCs w:val="26"/>
          <w:lang w:eastAsia="ru-RU"/>
        </w:rPr>
        <w:t>1</w:t>
      </w:r>
      <w:r w:rsidR="004D2B79" w:rsidRPr="00B56F37">
        <w:rPr>
          <w:rFonts w:ascii="Times New Roman" w:hAnsi="Times New Roman"/>
          <w:iCs/>
          <w:sz w:val="26"/>
          <w:szCs w:val="26"/>
          <w:lang w:eastAsia="ru-RU"/>
        </w:rPr>
        <w:t>,0 тыс. руб. на мероприятия по повышению квалификации муниципальных служащих в области противодействия коррупции. Расходы в 1 квартале 202</w:t>
      </w:r>
      <w:r>
        <w:rPr>
          <w:rFonts w:ascii="Times New Roman" w:hAnsi="Times New Roman"/>
          <w:iCs/>
          <w:sz w:val="26"/>
          <w:szCs w:val="26"/>
          <w:lang w:eastAsia="ru-RU"/>
        </w:rPr>
        <w:t>4</w:t>
      </w:r>
      <w:r w:rsidR="004D2B79" w:rsidRPr="00B56F37">
        <w:rPr>
          <w:rFonts w:ascii="Times New Roman" w:hAnsi="Times New Roman"/>
          <w:iCs/>
          <w:sz w:val="26"/>
          <w:szCs w:val="26"/>
          <w:lang w:eastAsia="ru-RU"/>
        </w:rPr>
        <w:t xml:space="preserve"> года по этой программе не осуществлялись.</w:t>
      </w:r>
      <w:r w:rsidR="004D2B79">
        <w:rPr>
          <w:rFonts w:ascii="Times New Roman" w:hAnsi="Times New Roman"/>
          <w:iCs/>
          <w:sz w:val="26"/>
          <w:szCs w:val="26"/>
          <w:lang w:eastAsia="ru-RU"/>
        </w:rPr>
        <w:t xml:space="preserve"> Расходы запланированы на 3 квартал 202</w:t>
      </w:r>
      <w:r>
        <w:rPr>
          <w:rFonts w:ascii="Times New Roman" w:hAnsi="Times New Roman"/>
          <w:iCs/>
          <w:sz w:val="26"/>
          <w:szCs w:val="26"/>
          <w:lang w:eastAsia="ru-RU"/>
        </w:rPr>
        <w:t>4</w:t>
      </w:r>
      <w:r w:rsidR="004D2B79">
        <w:rPr>
          <w:rFonts w:ascii="Times New Roman" w:hAnsi="Times New Roman"/>
          <w:iCs/>
          <w:sz w:val="26"/>
          <w:szCs w:val="26"/>
          <w:lang w:eastAsia="ru-RU"/>
        </w:rPr>
        <w:t xml:space="preserve"> года.</w:t>
      </w:r>
    </w:p>
    <w:p w14:paraId="6F254C35" w14:textId="5ED616B4" w:rsidR="004D2B79" w:rsidRPr="00B56F37" w:rsidRDefault="00B64286" w:rsidP="004D2B79">
      <w:pPr>
        <w:spacing w:after="0" w:line="276" w:lineRule="auto"/>
        <w:ind w:firstLine="720"/>
        <w:jc w:val="both"/>
        <w:rPr>
          <w:rFonts w:ascii="Times New Roman" w:hAnsi="Times New Roman"/>
          <w:iCs/>
          <w:sz w:val="26"/>
          <w:szCs w:val="26"/>
          <w:lang w:eastAsia="ru-RU"/>
        </w:rPr>
      </w:pPr>
      <w:r>
        <w:rPr>
          <w:rFonts w:ascii="Times New Roman" w:hAnsi="Times New Roman"/>
          <w:i/>
          <w:sz w:val="26"/>
          <w:szCs w:val="26"/>
          <w:u w:val="single"/>
          <w:lang w:eastAsia="ru-RU"/>
        </w:rPr>
        <w:t>1</w:t>
      </w:r>
      <w:r w:rsidR="00F135C4">
        <w:rPr>
          <w:rFonts w:ascii="Times New Roman" w:hAnsi="Times New Roman"/>
          <w:i/>
          <w:sz w:val="26"/>
          <w:szCs w:val="26"/>
          <w:u w:val="single"/>
          <w:lang w:eastAsia="ru-RU"/>
        </w:rPr>
        <w:t>6</w:t>
      </w:r>
      <w:r w:rsidR="004D2B79" w:rsidRPr="00B56F37">
        <w:rPr>
          <w:rFonts w:ascii="Times New Roman" w:hAnsi="Times New Roman"/>
          <w:i/>
          <w:sz w:val="26"/>
          <w:szCs w:val="26"/>
          <w:u w:val="single"/>
          <w:lang w:eastAsia="ru-RU"/>
        </w:rPr>
        <w:t>. Муниципальная программа «Содействие развитию малого и среднего предпринимательства и "самозанятых граждан" в Пожарском муниципальном округе на 2023-202</w:t>
      </w:r>
      <w:r>
        <w:rPr>
          <w:rFonts w:ascii="Times New Roman" w:hAnsi="Times New Roman"/>
          <w:i/>
          <w:sz w:val="26"/>
          <w:szCs w:val="26"/>
          <w:u w:val="single"/>
          <w:lang w:eastAsia="ru-RU"/>
        </w:rPr>
        <w:t>6</w:t>
      </w:r>
      <w:r w:rsidR="004D2B79" w:rsidRPr="00B56F37">
        <w:rPr>
          <w:rFonts w:ascii="Times New Roman" w:hAnsi="Times New Roman"/>
          <w:i/>
          <w:sz w:val="26"/>
          <w:szCs w:val="26"/>
          <w:u w:val="single"/>
          <w:lang w:eastAsia="ru-RU"/>
        </w:rPr>
        <w:t xml:space="preserve"> годы»</w:t>
      </w:r>
      <w:r w:rsidR="004D2B79">
        <w:rPr>
          <w:rFonts w:ascii="Times New Roman" w:hAnsi="Times New Roman"/>
          <w:i/>
          <w:sz w:val="26"/>
          <w:szCs w:val="26"/>
          <w:u w:val="single"/>
          <w:lang w:eastAsia="ru-RU"/>
        </w:rPr>
        <w:t>,</w:t>
      </w:r>
      <w:r w:rsidR="004D2B79" w:rsidRPr="00B56F37">
        <w:rPr>
          <w:rFonts w:ascii="Times New Roman" w:hAnsi="Times New Roman"/>
          <w:i/>
          <w:sz w:val="26"/>
          <w:szCs w:val="26"/>
          <w:lang w:eastAsia="ru-RU"/>
        </w:rPr>
        <w:t xml:space="preserve"> </w:t>
      </w:r>
      <w:r w:rsidR="004D2B79" w:rsidRPr="00B56F37">
        <w:rPr>
          <w:rFonts w:ascii="Times New Roman" w:hAnsi="Times New Roman"/>
          <w:iCs/>
          <w:sz w:val="26"/>
          <w:szCs w:val="26"/>
          <w:lang w:eastAsia="ru-RU"/>
        </w:rPr>
        <w:t xml:space="preserve">расходы запланированы по ГРБС – Администрации ПМО за счет средств местного бюджета в объеме </w:t>
      </w:r>
      <w:r>
        <w:rPr>
          <w:rFonts w:ascii="Times New Roman" w:hAnsi="Times New Roman"/>
          <w:iCs/>
          <w:sz w:val="26"/>
          <w:szCs w:val="26"/>
          <w:lang w:eastAsia="ru-RU"/>
        </w:rPr>
        <w:t>2</w:t>
      </w:r>
      <w:r w:rsidR="004D2B79" w:rsidRPr="00B56F37">
        <w:rPr>
          <w:rFonts w:ascii="Times New Roman" w:hAnsi="Times New Roman"/>
          <w:iCs/>
          <w:sz w:val="26"/>
          <w:szCs w:val="26"/>
          <w:lang w:eastAsia="ru-RU"/>
        </w:rPr>
        <w:t>00,0 тыс. руб. на финансовую поддержку субъектов малого и среднего предпринимательства за счет Пожарского муниципального округа.</w:t>
      </w:r>
      <w:r w:rsidR="004D2B79" w:rsidRPr="00B56F37">
        <w:t xml:space="preserve"> </w:t>
      </w:r>
      <w:r w:rsidR="004D2B79" w:rsidRPr="00B56F37">
        <w:rPr>
          <w:rFonts w:ascii="Times New Roman" w:hAnsi="Times New Roman"/>
          <w:iCs/>
          <w:sz w:val="26"/>
          <w:szCs w:val="26"/>
          <w:lang w:eastAsia="ru-RU"/>
        </w:rPr>
        <w:t>Расходы в 1 квартале 202</w:t>
      </w:r>
      <w:r>
        <w:rPr>
          <w:rFonts w:ascii="Times New Roman" w:hAnsi="Times New Roman"/>
          <w:iCs/>
          <w:sz w:val="26"/>
          <w:szCs w:val="26"/>
          <w:lang w:eastAsia="ru-RU"/>
        </w:rPr>
        <w:t>4</w:t>
      </w:r>
      <w:r w:rsidR="004D2B79" w:rsidRPr="00B56F37">
        <w:rPr>
          <w:rFonts w:ascii="Times New Roman" w:hAnsi="Times New Roman"/>
          <w:iCs/>
          <w:sz w:val="26"/>
          <w:szCs w:val="26"/>
          <w:lang w:eastAsia="ru-RU"/>
        </w:rPr>
        <w:t xml:space="preserve"> года</w:t>
      </w:r>
      <w:r w:rsidR="004D2B79">
        <w:rPr>
          <w:rFonts w:ascii="Times New Roman" w:hAnsi="Times New Roman"/>
          <w:iCs/>
          <w:sz w:val="26"/>
          <w:szCs w:val="26"/>
          <w:lang w:eastAsia="ru-RU"/>
        </w:rPr>
        <w:t xml:space="preserve"> не осуществлялись, запланированы на 3 квартал 202</w:t>
      </w:r>
      <w:r>
        <w:rPr>
          <w:rFonts w:ascii="Times New Roman" w:hAnsi="Times New Roman"/>
          <w:iCs/>
          <w:sz w:val="26"/>
          <w:szCs w:val="26"/>
          <w:lang w:eastAsia="ru-RU"/>
        </w:rPr>
        <w:t>4</w:t>
      </w:r>
      <w:r w:rsidR="004D2B79">
        <w:rPr>
          <w:rFonts w:ascii="Times New Roman" w:hAnsi="Times New Roman"/>
          <w:iCs/>
          <w:sz w:val="26"/>
          <w:szCs w:val="26"/>
          <w:lang w:eastAsia="ru-RU"/>
        </w:rPr>
        <w:t xml:space="preserve"> года.</w:t>
      </w:r>
    </w:p>
    <w:p w14:paraId="1FFE7F3C" w14:textId="50F80D50" w:rsidR="004D2B79" w:rsidRDefault="00B64286" w:rsidP="004D2B79">
      <w:pPr>
        <w:pStyle w:val="afd"/>
        <w:spacing w:line="276" w:lineRule="auto"/>
        <w:ind w:firstLine="709"/>
        <w:jc w:val="both"/>
        <w:rPr>
          <w:rFonts w:ascii="Times New Roman" w:hAnsi="Times New Roman"/>
          <w:sz w:val="26"/>
          <w:szCs w:val="26"/>
        </w:rPr>
      </w:pPr>
      <w:r>
        <w:rPr>
          <w:rFonts w:ascii="Times New Roman" w:hAnsi="Times New Roman"/>
          <w:i/>
          <w:sz w:val="26"/>
          <w:szCs w:val="26"/>
          <w:u w:val="single"/>
          <w:lang w:eastAsia="ru-RU"/>
        </w:rPr>
        <w:t>1</w:t>
      </w:r>
      <w:r w:rsidR="00F135C4">
        <w:rPr>
          <w:rFonts w:ascii="Times New Roman" w:hAnsi="Times New Roman"/>
          <w:i/>
          <w:sz w:val="26"/>
          <w:szCs w:val="26"/>
          <w:u w:val="single"/>
          <w:lang w:eastAsia="ru-RU"/>
        </w:rPr>
        <w:t>7</w:t>
      </w:r>
      <w:r w:rsidR="004D2B79" w:rsidRPr="00311985">
        <w:rPr>
          <w:rFonts w:ascii="Times New Roman" w:hAnsi="Times New Roman"/>
          <w:i/>
          <w:sz w:val="26"/>
          <w:szCs w:val="26"/>
          <w:u w:val="single"/>
          <w:lang w:eastAsia="ru-RU"/>
        </w:rPr>
        <w:t>. Муниципальная программа «Поддержка экономического и социального развития коренных малочисленных народов Дальнего Востока, проживающих на территории Пожарского муниципального округа на 2023 - 202</w:t>
      </w:r>
      <w:r>
        <w:rPr>
          <w:rFonts w:ascii="Times New Roman" w:hAnsi="Times New Roman"/>
          <w:i/>
          <w:sz w:val="26"/>
          <w:szCs w:val="26"/>
          <w:u w:val="single"/>
          <w:lang w:eastAsia="ru-RU"/>
        </w:rPr>
        <w:t>6</w:t>
      </w:r>
      <w:r w:rsidR="004D2B79" w:rsidRPr="00311985">
        <w:rPr>
          <w:rFonts w:ascii="Times New Roman" w:hAnsi="Times New Roman"/>
          <w:i/>
          <w:sz w:val="26"/>
          <w:szCs w:val="26"/>
          <w:u w:val="single"/>
          <w:lang w:eastAsia="ru-RU"/>
        </w:rPr>
        <w:t xml:space="preserve"> годы»</w:t>
      </w:r>
      <w:r w:rsidR="004D2B79" w:rsidRPr="00311985">
        <w:rPr>
          <w:rFonts w:ascii="Times New Roman" w:hAnsi="Times New Roman"/>
          <w:sz w:val="26"/>
          <w:szCs w:val="26"/>
        </w:rPr>
        <w:t xml:space="preserve">», расходы </w:t>
      </w:r>
      <w:r w:rsidR="004D2B79" w:rsidRPr="00311985">
        <w:rPr>
          <w:rFonts w:ascii="Times New Roman" w:hAnsi="Times New Roman"/>
          <w:sz w:val="26"/>
          <w:szCs w:val="26"/>
        </w:rPr>
        <w:lastRenderedPageBreak/>
        <w:t xml:space="preserve">запланированы по ГРБС – Администрации ПМО </w:t>
      </w:r>
      <w:r w:rsidR="004D2B79" w:rsidRPr="00EC2D6B">
        <w:rPr>
          <w:rFonts w:ascii="Times New Roman" w:hAnsi="Times New Roman"/>
          <w:sz w:val="26"/>
          <w:szCs w:val="26"/>
        </w:rPr>
        <w:t xml:space="preserve">объеме </w:t>
      </w:r>
      <w:r>
        <w:rPr>
          <w:rFonts w:ascii="Times New Roman" w:hAnsi="Times New Roman"/>
          <w:sz w:val="26"/>
          <w:szCs w:val="26"/>
        </w:rPr>
        <w:t>412,67</w:t>
      </w:r>
      <w:r w:rsidR="004D2B79" w:rsidRPr="00EC2D6B">
        <w:rPr>
          <w:rFonts w:ascii="Times New Roman" w:hAnsi="Times New Roman"/>
          <w:sz w:val="26"/>
          <w:szCs w:val="26"/>
        </w:rPr>
        <w:t xml:space="preserve"> тыс. руб</w:t>
      </w:r>
      <w:r>
        <w:rPr>
          <w:rFonts w:ascii="Times New Roman" w:hAnsi="Times New Roman"/>
          <w:sz w:val="26"/>
          <w:szCs w:val="26"/>
        </w:rPr>
        <w:t xml:space="preserve">. </w:t>
      </w:r>
      <w:r w:rsidRPr="001532E3">
        <w:rPr>
          <w:rFonts w:ascii="Times New Roman" w:hAnsi="Times New Roman"/>
          <w:sz w:val="26"/>
          <w:szCs w:val="26"/>
        </w:rPr>
        <w:t>(ф/б-</w:t>
      </w:r>
      <w:r>
        <w:rPr>
          <w:rFonts w:ascii="Times New Roman" w:hAnsi="Times New Roman"/>
          <w:sz w:val="26"/>
          <w:szCs w:val="26"/>
        </w:rPr>
        <w:t>343,17</w:t>
      </w:r>
      <w:r w:rsidRPr="001532E3">
        <w:rPr>
          <w:rFonts w:ascii="Times New Roman" w:hAnsi="Times New Roman"/>
          <w:sz w:val="26"/>
          <w:szCs w:val="26"/>
        </w:rPr>
        <w:t xml:space="preserve"> тыс. руб., к/б – </w:t>
      </w:r>
      <w:r>
        <w:rPr>
          <w:rFonts w:ascii="Times New Roman" w:hAnsi="Times New Roman"/>
          <w:sz w:val="26"/>
          <w:szCs w:val="26"/>
        </w:rPr>
        <w:t>65,37</w:t>
      </w:r>
      <w:r w:rsidRPr="001532E3">
        <w:rPr>
          <w:rFonts w:ascii="Times New Roman" w:hAnsi="Times New Roman"/>
          <w:sz w:val="26"/>
          <w:szCs w:val="26"/>
        </w:rPr>
        <w:t xml:space="preserve"> тыс. руб., м/б </w:t>
      </w:r>
      <w:r>
        <w:rPr>
          <w:rFonts w:ascii="Times New Roman" w:hAnsi="Times New Roman"/>
          <w:sz w:val="26"/>
          <w:szCs w:val="26"/>
        </w:rPr>
        <w:t>– 4,13</w:t>
      </w:r>
      <w:r w:rsidRPr="001532E3">
        <w:rPr>
          <w:rFonts w:ascii="Times New Roman" w:hAnsi="Times New Roman"/>
          <w:sz w:val="26"/>
          <w:szCs w:val="26"/>
        </w:rPr>
        <w:t xml:space="preserve"> тыс. руб.</w:t>
      </w:r>
      <w:r w:rsidR="00B81C8E">
        <w:rPr>
          <w:rFonts w:ascii="Times New Roman" w:hAnsi="Times New Roman"/>
          <w:sz w:val="26"/>
          <w:szCs w:val="26"/>
        </w:rPr>
        <w:t>)</w:t>
      </w:r>
      <w:r>
        <w:rPr>
          <w:rFonts w:ascii="Times New Roman" w:hAnsi="Times New Roman"/>
          <w:sz w:val="26"/>
          <w:szCs w:val="26"/>
        </w:rPr>
        <w:t>,</w:t>
      </w:r>
      <w:r w:rsidR="004D2B79" w:rsidRPr="00EC2D6B">
        <w:t xml:space="preserve"> </w:t>
      </w:r>
      <w:r w:rsidR="004D2B79" w:rsidRPr="00EC2D6B">
        <w:rPr>
          <w:rFonts w:ascii="Times New Roman" w:hAnsi="Times New Roman"/>
          <w:sz w:val="26"/>
          <w:szCs w:val="26"/>
        </w:rPr>
        <w:t>субсидия запланирована</w:t>
      </w:r>
      <w:r w:rsidR="004D2B79" w:rsidRPr="00EC2D6B">
        <w:t xml:space="preserve"> </w:t>
      </w:r>
      <w:r w:rsidR="004D2B79" w:rsidRPr="00311985">
        <w:rPr>
          <w:rFonts w:ascii="Times New Roman" w:hAnsi="Times New Roman"/>
          <w:sz w:val="26"/>
          <w:szCs w:val="26"/>
        </w:rPr>
        <w:t>на</w:t>
      </w:r>
      <w:r w:rsidR="004D2B79" w:rsidRPr="00EC2D6B">
        <w:t xml:space="preserve"> </w:t>
      </w:r>
      <w:r w:rsidR="004D2B79" w:rsidRPr="00EC2D6B">
        <w:rPr>
          <w:rFonts w:ascii="Times New Roman" w:hAnsi="Times New Roman"/>
          <w:iCs/>
          <w:sz w:val="26"/>
          <w:szCs w:val="26"/>
        </w:rPr>
        <w:t>оказание помощи социально</w:t>
      </w:r>
      <w:r w:rsidR="004D2B79">
        <w:rPr>
          <w:rFonts w:ascii="Times New Roman" w:hAnsi="Times New Roman"/>
          <w:iCs/>
          <w:sz w:val="26"/>
          <w:szCs w:val="26"/>
        </w:rPr>
        <w:t>-</w:t>
      </w:r>
      <w:r w:rsidR="004D2B79" w:rsidRPr="00EC2D6B">
        <w:rPr>
          <w:rFonts w:ascii="Times New Roman" w:hAnsi="Times New Roman"/>
          <w:iCs/>
          <w:sz w:val="26"/>
          <w:szCs w:val="26"/>
        </w:rPr>
        <w:t xml:space="preserve"> ориентированным некоммерческим организациям, осуществляющих свою деятельность</w:t>
      </w:r>
      <w:r w:rsidR="004D2B79" w:rsidRPr="00EC2D6B">
        <w:rPr>
          <w:rFonts w:ascii="Times New Roman" w:hAnsi="Times New Roman"/>
          <w:sz w:val="26"/>
          <w:szCs w:val="26"/>
        </w:rPr>
        <w:t xml:space="preserve"> в местах традиционного проживания и традиционной хозяйственной деятельности коренных малочисленных народов на территории  </w:t>
      </w:r>
      <w:r w:rsidR="004D2B79">
        <w:rPr>
          <w:rFonts w:ascii="Times New Roman" w:hAnsi="Times New Roman"/>
          <w:sz w:val="26"/>
          <w:szCs w:val="26"/>
        </w:rPr>
        <w:t>округа</w:t>
      </w:r>
      <w:r w:rsidR="004D2B79" w:rsidRPr="00EC2D6B">
        <w:rPr>
          <w:rFonts w:ascii="Times New Roman" w:hAnsi="Times New Roman"/>
          <w:sz w:val="26"/>
          <w:szCs w:val="26"/>
        </w:rPr>
        <w:t xml:space="preserve">, </w:t>
      </w:r>
      <w:r w:rsidR="004D2B79" w:rsidRPr="00EC2D6B">
        <w:rPr>
          <w:rFonts w:ascii="Times New Roman" w:hAnsi="Times New Roman"/>
          <w:sz w:val="26"/>
          <w:szCs w:val="26"/>
          <w:lang w:eastAsia="ru-RU"/>
        </w:rPr>
        <w:t xml:space="preserve">направленную на сохранение, защиту и развитие самобытности, культуры, языков и традиций коренных малочисленных народов.  </w:t>
      </w:r>
      <w:r w:rsidR="004D2B79">
        <w:rPr>
          <w:rFonts w:ascii="Times New Roman" w:hAnsi="Times New Roman"/>
          <w:sz w:val="26"/>
          <w:szCs w:val="26"/>
          <w:lang w:eastAsia="ru-RU"/>
        </w:rPr>
        <w:t>Кассовые р</w:t>
      </w:r>
      <w:r w:rsidR="004D2B79" w:rsidRPr="00EC2D6B">
        <w:rPr>
          <w:rFonts w:ascii="Times New Roman" w:hAnsi="Times New Roman"/>
          <w:sz w:val="26"/>
          <w:szCs w:val="26"/>
          <w:lang w:eastAsia="ru-RU"/>
        </w:rPr>
        <w:t>асходы за</w:t>
      </w:r>
      <w:r w:rsidR="004D2B79">
        <w:rPr>
          <w:rFonts w:ascii="Times New Roman" w:hAnsi="Times New Roman"/>
          <w:sz w:val="26"/>
          <w:szCs w:val="26"/>
          <w:lang w:eastAsia="ru-RU"/>
        </w:rPr>
        <w:t xml:space="preserve"> 1 квартал</w:t>
      </w:r>
      <w:r w:rsidR="004D2B79" w:rsidRPr="00EC2D6B">
        <w:rPr>
          <w:rFonts w:ascii="Times New Roman" w:hAnsi="Times New Roman"/>
          <w:sz w:val="26"/>
          <w:szCs w:val="26"/>
          <w:lang w:eastAsia="ru-RU"/>
        </w:rPr>
        <w:t xml:space="preserve"> 202</w:t>
      </w:r>
      <w:r>
        <w:rPr>
          <w:rFonts w:ascii="Times New Roman" w:hAnsi="Times New Roman"/>
          <w:sz w:val="26"/>
          <w:szCs w:val="26"/>
          <w:lang w:eastAsia="ru-RU"/>
        </w:rPr>
        <w:t>4</w:t>
      </w:r>
      <w:r w:rsidR="004D2B79" w:rsidRPr="00EC2D6B">
        <w:rPr>
          <w:rFonts w:ascii="Times New Roman" w:hAnsi="Times New Roman"/>
          <w:sz w:val="26"/>
          <w:szCs w:val="26"/>
          <w:lang w:eastAsia="ru-RU"/>
        </w:rPr>
        <w:t xml:space="preserve"> год</w:t>
      </w:r>
      <w:r w:rsidR="004D2B79">
        <w:rPr>
          <w:rFonts w:ascii="Times New Roman" w:hAnsi="Times New Roman"/>
          <w:sz w:val="26"/>
          <w:szCs w:val="26"/>
          <w:lang w:eastAsia="ru-RU"/>
        </w:rPr>
        <w:t>а</w:t>
      </w:r>
      <w:r w:rsidR="004D2B79" w:rsidRPr="00EC2D6B">
        <w:rPr>
          <w:rFonts w:ascii="Times New Roman" w:hAnsi="Times New Roman"/>
          <w:sz w:val="26"/>
          <w:szCs w:val="26"/>
          <w:lang w:eastAsia="ru-RU"/>
        </w:rPr>
        <w:t xml:space="preserve"> </w:t>
      </w:r>
      <w:r w:rsidR="004D2B79" w:rsidRPr="00E559DD">
        <w:rPr>
          <w:rFonts w:ascii="Times New Roman" w:hAnsi="Times New Roman"/>
          <w:sz w:val="26"/>
          <w:szCs w:val="26"/>
        </w:rPr>
        <w:t>не осуществлялись.</w:t>
      </w:r>
      <w:r w:rsidR="004D2B79">
        <w:rPr>
          <w:rFonts w:ascii="Times New Roman" w:hAnsi="Times New Roman"/>
          <w:sz w:val="26"/>
          <w:szCs w:val="26"/>
        </w:rPr>
        <w:t xml:space="preserve"> Расходы предусмотрены на 3 квартал 202</w:t>
      </w:r>
      <w:r>
        <w:rPr>
          <w:rFonts w:ascii="Times New Roman" w:hAnsi="Times New Roman"/>
          <w:sz w:val="26"/>
          <w:szCs w:val="26"/>
        </w:rPr>
        <w:t>4</w:t>
      </w:r>
      <w:r w:rsidR="004D2B79">
        <w:rPr>
          <w:rFonts w:ascii="Times New Roman" w:hAnsi="Times New Roman"/>
          <w:sz w:val="26"/>
          <w:szCs w:val="26"/>
        </w:rPr>
        <w:t xml:space="preserve"> года.</w:t>
      </w:r>
    </w:p>
    <w:p w14:paraId="7700845A" w14:textId="0882B78B" w:rsidR="004D2B79" w:rsidRDefault="00B64286" w:rsidP="00157316">
      <w:pPr>
        <w:spacing w:after="0" w:line="276" w:lineRule="auto"/>
        <w:ind w:firstLine="720"/>
        <w:jc w:val="both"/>
        <w:rPr>
          <w:rFonts w:ascii="Times New Roman" w:hAnsi="Times New Roman"/>
          <w:iCs/>
          <w:sz w:val="26"/>
          <w:szCs w:val="26"/>
        </w:rPr>
      </w:pPr>
      <w:r>
        <w:rPr>
          <w:rFonts w:ascii="Times New Roman" w:hAnsi="Times New Roman"/>
          <w:i/>
          <w:sz w:val="26"/>
          <w:szCs w:val="26"/>
          <w:u w:val="single"/>
          <w:lang w:eastAsia="ru-RU"/>
        </w:rPr>
        <w:t>1</w:t>
      </w:r>
      <w:r w:rsidR="00F135C4">
        <w:rPr>
          <w:rFonts w:ascii="Times New Roman" w:hAnsi="Times New Roman"/>
          <w:i/>
          <w:sz w:val="26"/>
          <w:szCs w:val="26"/>
          <w:u w:val="single"/>
          <w:lang w:eastAsia="ru-RU"/>
        </w:rPr>
        <w:t>8</w:t>
      </w:r>
      <w:r>
        <w:rPr>
          <w:rFonts w:ascii="Times New Roman" w:hAnsi="Times New Roman"/>
          <w:i/>
          <w:sz w:val="26"/>
          <w:szCs w:val="26"/>
          <w:u w:val="single"/>
          <w:lang w:eastAsia="ru-RU"/>
        </w:rPr>
        <w:t xml:space="preserve">. </w:t>
      </w:r>
      <w:r w:rsidR="004D2B79" w:rsidRPr="0068754F">
        <w:rPr>
          <w:rFonts w:ascii="Times New Roman" w:hAnsi="Times New Roman"/>
          <w:i/>
          <w:sz w:val="26"/>
          <w:szCs w:val="26"/>
          <w:u w:val="single"/>
          <w:lang w:eastAsia="ru-RU"/>
        </w:rPr>
        <w:t>Муниципальная программа «Обеспечение устойчивого сокращения непригодного муниципального жилищного фонда Пожарского муниципального округа» на период 2023 - 202</w:t>
      </w:r>
      <w:r>
        <w:rPr>
          <w:rFonts w:ascii="Times New Roman" w:hAnsi="Times New Roman"/>
          <w:i/>
          <w:sz w:val="26"/>
          <w:szCs w:val="26"/>
          <w:u w:val="single"/>
          <w:lang w:eastAsia="ru-RU"/>
        </w:rPr>
        <w:t>6</w:t>
      </w:r>
      <w:r w:rsidR="004D2B79" w:rsidRPr="0068754F">
        <w:rPr>
          <w:rFonts w:ascii="Times New Roman" w:hAnsi="Times New Roman"/>
          <w:i/>
          <w:sz w:val="26"/>
          <w:szCs w:val="26"/>
          <w:u w:val="single"/>
          <w:lang w:eastAsia="ru-RU"/>
        </w:rPr>
        <w:t xml:space="preserve"> годы</w:t>
      </w:r>
      <w:r w:rsidR="004D2B79">
        <w:rPr>
          <w:rFonts w:ascii="Times New Roman" w:hAnsi="Times New Roman"/>
          <w:i/>
          <w:sz w:val="26"/>
          <w:szCs w:val="26"/>
          <w:u w:val="single"/>
          <w:lang w:eastAsia="ru-RU"/>
        </w:rPr>
        <w:t>,</w:t>
      </w:r>
      <w:r w:rsidR="004D2B79" w:rsidRPr="0068754F">
        <w:rPr>
          <w:rFonts w:ascii="Times New Roman" w:hAnsi="Times New Roman"/>
          <w:iCs/>
          <w:sz w:val="26"/>
          <w:szCs w:val="26"/>
          <w:lang w:eastAsia="ru-RU"/>
        </w:rPr>
        <w:t xml:space="preserve"> расходы запланированы по ГРБС – Администрации ПМО в размере </w:t>
      </w:r>
      <w:r>
        <w:rPr>
          <w:rFonts w:ascii="Times New Roman" w:hAnsi="Times New Roman"/>
          <w:iCs/>
          <w:sz w:val="26"/>
          <w:szCs w:val="26"/>
          <w:lang w:eastAsia="ru-RU"/>
        </w:rPr>
        <w:t>479,56</w:t>
      </w:r>
      <w:r w:rsidR="004D2B79" w:rsidRPr="0068754F">
        <w:rPr>
          <w:rFonts w:ascii="Times New Roman" w:hAnsi="Times New Roman"/>
          <w:iCs/>
          <w:sz w:val="26"/>
          <w:szCs w:val="26"/>
          <w:lang w:eastAsia="ru-RU"/>
        </w:rPr>
        <w:t xml:space="preserve"> тыс. руб.</w:t>
      </w:r>
      <w:r>
        <w:rPr>
          <w:rFonts w:ascii="Times New Roman" w:hAnsi="Times New Roman"/>
          <w:iCs/>
          <w:sz w:val="26"/>
          <w:szCs w:val="26"/>
          <w:lang w:eastAsia="ru-RU"/>
        </w:rPr>
        <w:t xml:space="preserve"> </w:t>
      </w:r>
      <w:r w:rsidR="004D2B79" w:rsidRPr="0068754F">
        <w:rPr>
          <w:rFonts w:ascii="Times New Roman" w:hAnsi="Times New Roman"/>
          <w:iCs/>
          <w:sz w:val="26"/>
          <w:szCs w:val="26"/>
          <w:lang w:eastAsia="ru-RU"/>
        </w:rPr>
        <w:t>за счет средств местного бюджета</w:t>
      </w:r>
      <w:r w:rsidR="004D2B79">
        <w:rPr>
          <w:rFonts w:ascii="Times New Roman" w:hAnsi="Times New Roman"/>
          <w:iCs/>
          <w:sz w:val="26"/>
          <w:szCs w:val="26"/>
          <w:lang w:eastAsia="ru-RU"/>
        </w:rPr>
        <w:t xml:space="preserve"> </w:t>
      </w:r>
      <w:r w:rsidR="0028473B">
        <w:rPr>
          <w:rFonts w:ascii="Times New Roman" w:hAnsi="Times New Roman"/>
          <w:iCs/>
          <w:sz w:val="26"/>
          <w:szCs w:val="26"/>
          <w:lang w:eastAsia="ru-RU"/>
        </w:rPr>
        <w:t xml:space="preserve">на снос блок/секции №1 жилого дома пгт Лучегорск ул. Угольщиков, д.10. </w:t>
      </w:r>
      <w:r w:rsidR="0028473B" w:rsidRPr="00B56F37">
        <w:rPr>
          <w:rFonts w:ascii="Times New Roman" w:hAnsi="Times New Roman"/>
          <w:iCs/>
          <w:sz w:val="26"/>
          <w:szCs w:val="26"/>
          <w:lang w:eastAsia="ru-RU"/>
        </w:rPr>
        <w:t>Расходы в 1 квартале 202</w:t>
      </w:r>
      <w:r w:rsidR="0028473B">
        <w:rPr>
          <w:rFonts w:ascii="Times New Roman" w:hAnsi="Times New Roman"/>
          <w:iCs/>
          <w:sz w:val="26"/>
          <w:szCs w:val="26"/>
          <w:lang w:eastAsia="ru-RU"/>
        </w:rPr>
        <w:t>4</w:t>
      </w:r>
      <w:r w:rsidR="0028473B" w:rsidRPr="00B56F37">
        <w:rPr>
          <w:rFonts w:ascii="Times New Roman" w:hAnsi="Times New Roman"/>
          <w:iCs/>
          <w:sz w:val="26"/>
          <w:szCs w:val="26"/>
          <w:lang w:eastAsia="ru-RU"/>
        </w:rPr>
        <w:t xml:space="preserve"> года</w:t>
      </w:r>
      <w:r w:rsidR="0028473B">
        <w:rPr>
          <w:rFonts w:ascii="Times New Roman" w:hAnsi="Times New Roman"/>
          <w:iCs/>
          <w:sz w:val="26"/>
          <w:szCs w:val="26"/>
          <w:lang w:eastAsia="ru-RU"/>
        </w:rPr>
        <w:t xml:space="preserve"> не осуществлялись, запланированы на 3 квартал 2024 года.</w:t>
      </w:r>
    </w:p>
    <w:p w14:paraId="2B3245FF" w14:textId="2B65C244" w:rsidR="004D2B79" w:rsidRDefault="00B81C8E" w:rsidP="00157316">
      <w:pPr>
        <w:spacing w:after="0" w:line="276" w:lineRule="auto"/>
        <w:ind w:firstLine="720"/>
        <w:jc w:val="both"/>
        <w:rPr>
          <w:rFonts w:ascii="Times New Roman" w:hAnsi="Times New Roman"/>
          <w:iCs/>
          <w:sz w:val="26"/>
          <w:szCs w:val="26"/>
        </w:rPr>
      </w:pPr>
      <w:r>
        <w:rPr>
          <w:rFonts w:ascii="Times New Roman" w:hAnsi="Times New Roman"/>
          <w:i/>
          <w:sz w:val="26"/>
          <w:szCs w:val="26"/>
          <w:u w:val="single"/>
        </w:rPr>
        <w:t>1</w:t>
      </w:r>
      <w:r w:rsidR="00F135C4">
        <w:rPr>
          <w:rFonts w:ascii="Times New Roman" w:hAnsi="Times New Roman"/>
          <w:i/>
          <w:sz w:val="26"/>
          <w:szCs w:val="26"/>
          <w:u w:val="single"/>
        </w:rPr>
        <w:t>9</w:t>
      </w:r>
      <w:r>
        <w:rPr>
          <w:rFonts w:ascii="Times New Roman" w:hAnsi="Times New Roman"/>
          <w:i/>
          <w:sz w:val="26"/>
          <w:szCs w:val="26"/>
          <w:u w:val="single"/>
        </w:rPr>
        <w:t xml:space="preserve">. </w:t>
      </w:r>
      <w:r w:rsidR="00B64286">
        <w:rPr>
          <w:rFonts w:ascii="Times New Roman" w:hAnsi="Times New Roman"/>
          <w:i/>
          <w:sz w:val="26"/>
          <w:szCs w:val="26"/>
          <w:u w:val="single"/>
        </w:rPr>
        <w:t>М</w:t>
      </w:r>
      <w:r w:rsidR="00B64286" w:rsidRPr="00B74E56">
        <w:rPr>
          <w:rFonts w:ascii="Times New Roman" w:hAnsi="Times New Roman"/>
          <w:i/>
          <w:sz w:val="26"/>
          <w:szCs w:val="26"/>
          <w:u w:val="single"/>
        </w:rPr>
        <w:t>униципальн</w:t>
      </w:r>
      <w:r w:rsidR="00B64286">
        <w:rPr>
          <w:rFonts w:ascii="Times New Roman" w:hAnsi="Times New Roman"/>
          <w:i/>
          <w:sz w:val="26"/>
          <w:szCs w:val="26"/>
          <w:u w:val="single"/>
        </w:rPr>
        <w:t>ая</w:t>
      </w:r>
      <w:r w:rsidR="00B64286" w:rsidRPr="00B74E56">
        <w:rPr>
          <w:rFonts w:ascii="Times New Roman" w:hAnsi="Times New Roman"/>
          <w:i/>
          <w:sz w:val="26"/>
          <w:szCs w:val="26"/>
          <w:u w:val="single"/>
        </w:rPr>
        <w:t xml:space="preserve"> программ</w:t>
      </w:r>
      <w:r w:rsidR="00B64286">
        <w:rPr>
          <w:rFonts w:ascii="Times New Roman" w:hAnsi="Times New Roman"/>
          <w:i/>
          <w:sz w:val="26"/>
          <w:szCs w:val="26"/>
          <w:u w:val="single"/>
        </w:rPr>
        <w:t>а</w:t>
      </w:r>
      <w:r w:rsidR="00B64286" w:rsidRPr="00B74E56">
        <w:rPr>
          <w:rFonts w:ascii="Times New Roman" w:hAnsi="Times New Roman"/>
          <w:i/>
          <w:sz w:val="26"/>
          <w:szCs w:val="26"/>
          <w:u w:val="single"/>
        </w:rPr>
        <w:t xml:space="preserve"> «Развитие системы теплоснабжения Пожарского муниципального округа Приморского края» на 2023-202</w:t>
      </w:r>
      <w:r>
        <w:rPr>
          <w:rFonts w:ascii="Times New Roman" w:hAnsi="Times New Roman"/>
          <w:i/>
          <w:sz w:val="26"/>
          <w:szCs w:val="26"/>
          <w:u w:val="single"/>
        </w:rPr>
        <w:t>6</w:t>
      </w:r>
      <w:r w:rsidR="00B64286" w:rsidRPr="00B74E56">
        <w:rPr>
          <w:rFonts w:ascii="Times New Roman" w:hAnsi="Times New Roman"/>
          <w:i/>
          <w:sz w:val="26"/>
          <w:szCs w:val="26"/>
          <w:u w:val="single"/>
        </w:rPr>
        <w:t xml:space="preserve"> годы</w:t>
      </w:r>
      <w:r w:rsidR="00B64286">
        <w:rPr>
          <w:rFonts w:ascii="Times New Roman" w:hAnsi="Times New Roman"/>
          <w:i/>
          <w:sz w:val="26"/>
          <w:szCs w:val="26"/>
          <w:u w:val="single"/>
        </w:rPr>
        <w:t>,</w:t>
      </w:r>
      <w:r w:rsidR="00B64286" w:rsidRPr="005250BC">
        <w:rPr>
          <w:rFonts w:ascii="Times New Roman" w:hAnsi="Times New Roman"/>
          <w:sz w:val="26"/>
          <w:szCs w:val="26"/>
        </w:rPr>
        <w:t xml:space="preserve"> </w:t>
      </w:r>
      <w:r w:rsidR="00B64286" w:rsidRPr="00B74E56">
        <w:rPr>
          <w:rFonts w:ascii="Times New Roman" w:hAnsi="Times New Roman"/>
          <w:sz w:val="26"/>
          <w:szCs w:val="26"/>
        </w:rPr>
        <w:t xml:space="preserve">расходы запланированы по ГРБС – Администрации ПМО в размере </w:t>
      </w:r>
      <w:r>
        <w:rPr>
          <w:rFonts w:ascii="Times New Roman" w:hAnsi="Times New Roman"/>
          <w:sz w:val="26"/>
          <w:szCs w:val="26"/>
        </w:rPr>
        <w:t>4 030,21</w:t>
      </w:r>
      <w:r w:rsidR="00B64286">
        <w:rPr>
          <w:rFonts w:ascii="Times New Roman" w:hAnsi="Times New Roman"/>
          <w:sz w:val="26"/>
          <w:szCs w:val="26"/>
        </w:rPr>
        <w:t xml:space="preserve"> </w:t>
      </w:r>
      <w:r w:rsidR="00B64286" w:rsidRPr="00EC2D6B">
        <w:rPr>
          <w:rFonts w:ascii="Times New Roman" w:hAnsi="Times New Roman"/>
          <w:sz w:val="26"/>
          <w:szCs w:val="26"/>
        </w:rPr>
        <w:t>тыс. руб</w:t>
      </w:r>
      <w:r>
        <w:rPr>
          <w:rFonts w:ascii="Times New Roman" w:hAnsi="Times New Roman"/>
          <w:sz w:val="26"/>
          <w:szCs w:val="26"/>
        </w:rPr>
        <w:t xml:space="preserve">. </w:t>
      </w:r>
      <w:r w:rsidRPr="001532E3">
        <w:rPr>
          <w:rFonts w:ascii="Times New Roman" w:hAnsi="Times New Roman"/>
          <w:sz w:val="26"/>
          <w:szCs w:val="26"/>
        </w:rPr>
        <w:t xml:space="preserve">(к/б – </w:t>
      </w:r>
      <w:r>
        <w:rPr>
          <w:rFonts w:ascii="Times New Roman" w:hAnsi="Times New Roman"/>
          <w:sz w:val="26"/>
          <w:szCs w:val="26"/>
        </w:rPr>
        <w:t>1 404,14</w:t>
      </w:r>
      <w:r w:rsidRPr="001532E3">
        <w:rPr>
          <w:rFonts w:ascii="Times New Roman" w:hAnsi="Times New Roman"/>
          <w:sz w:val="26"/>
          <w:szCs w:val="26"/>
        </w:rPr>
        <w:t xml:space="preserve"> тыс. руб., м/б </w:t>
      </w:r>
      <w:r>
        <w:rPr>
          <w:rFonts w:ascii="Times New Roman" w:hAnsi="Times New Roman"/>
          <w:sz w:val="26"/>
          <w:szCs w:val="26"/>
        </w:rPr>
        <w:t>– 2 626,07</w:t>
      </w:r>
      <w:r w:rsidRPr="001532E3">
        <w:rPr>
          <w:rFonts w:ascii="Times New Roman" w:hAnsi="Times New Roman"/>
          <w:sz w:val="26"/>
          <w:szCs w:val="26"/>
        </w:rPr>
        <w:t xml:space="preserve"> тыс. руб.</w:t>
      </w:r>
      <w:r>
        <w:rPr>
          <w:rFonts w:ascii="Times New Roman" w:hAnsi="Times New Roman"/>
          <w:sz w:val="26"/>
          <w:szCs w:val="26"/>
        </w:rPr>
        <w:t>)</w:t>
      </w:r>
      <w:r w:rsidR="00B64286" w:rsidRPr="00D12CCB">
        <w:rPr>
          <w:rFonts w:ascii="Times New Roman" w:hAnsi="Times New Roman"/>
          <w:sz w:val="26"/>
          <w:szCs w:val="26"/>
        </w:rPr>
        <w:t>,</w:t>
      </w:r>
      <w:r w:rsidR="00B64286" w:rsidRPr="007D4035">
        <w:rPr>
          <w:szCs w:val="28"/>
        </w:rPr>
        <w:t xml:space="preserve"> </w:t>
      </w:r>
      <w:r w:rsidR="00B64286" w:rsidRPr="00D165D2">
        <w:rPr>
          <w:rFonts w:ascii="Times New Roman" w:hAnsi="Times New Roman"/>
          <w:sz w:val="26"/>
          <w:szCs w:val="26"/>
        </w:rPr>
        <w:t xml:space="preserve">средства </w:t>
      </w:r>
      <w:r w:rsidR="00B64286">
        <w:rPr>
          <w:rFonts w:ascii="Times New Roman" w:hAnsi="Times New Roman"/>
          <w:sz w:val="26"/>
          <w:szCs w:val="26"/>
        </w:rPr>
        <w:t>запланированы на</w:t>
      </w:r>
      <w:r w:rsidR="00B64286" w:rsidRPr="007D4035">
        <w:rPr>
          <w:rFonts w:ascii="Times New Roman" w:hAnsi="Times New Roman"/>
          <w:sz w:val="26"/>
          <w:szCs w:val="26"/>
        </w:rPr>
        <w:t xml:space="preserve"> </w:t>
      </w:r>
      <w:r w:rsidR="00B64286" w:rsidRPr="00F131E0">
        <w:rPr>
          <w:rFonts w:ascii="Times New Roman" w:eastAsia="Calibri" w:hAnsi="Times New Roman"/>
          <w:sz w:val="26"/>
          <w:szCs w:val="26"/>
        </w:rPr>
        <w:t>модернизаци</w:t>
      </w:r>
      <w:r w:rsidR="00B64286">
        <w:rPr>
          <w:rFonts w:ascii="Times New Roman" w:eastAsia="Calibri" w:hAnsi="Times New Roman"/>
          <w:sz w:val="26"/>
          <w:szCs w:val="26"/>
        </w:rPr>
        <w:t>ю</w:t>
      </w:r>
      <w:r w:rsidR="00B64286" w:rsidRPr="00F131E0">
        <w:rPr>
          <w:rFonts w:ascii="Times New Roman" w:eastAsia="Calibri" w:hAnsi="Times New Roman"/>
          <w:sz w:val="26"/>
          <w:szCs w:val="26"/>
        </w:rPr>
        <w:t xml:space="preserve"> систем</w:t>
      </w:r>
      <w:r w:rsidR="00B64286">
        <w:rPr>
          <w:rFonts w:ascii="Times New Roman" w:eastAsia="Calibri" w:hAnsi="Times New Roman"/>
          <w:sz w:val="26"/>
          <w:szCs w:val="26"/>
        </w:rPr>
        <w:t xml:space="preserve"> теплоснабжения</w:t>
      </w:r>
      <w:r>
        <w:rPr>
          <w:rFonts w:ascii="Times New Roman" w:eastAsia="Calibri" w:hAnsi="Times New Roman"/>
          <w:sz w:val="26"/>
          <w:szCs w:val="26"/>
        </w:rPr>
        <w:t xml:space="preserve"> – 1 404,14 тыс. руб. (на оплату контракта 2023 года на замену теплотрассы котельной </w:t>
      </w:r>
      <w:proofErr w:type="spellStart"/>
      <w:r>
        <w:rPr>
          <w:rFonts w:ascii="Times New Roman" w:eastAsia="Calibri" w:hAnsi="Times New Roman"/>
          <w:sz w:val="26"/>
          <w:szCs w:val="26"/>
        </w:rPr>
        <w:t>с.Игнатьевка</w:t>
      </w:r>
      <w:proofErr w:type="spellEnd"/>
      <w:r>
        <w:rPr>
          <w:rFonts w:ascii="Times New Roman" w:eastAsia="Calibri" w:hAnsi="Times New Roman"/>
          <w:sz w:val="26"/>
          <w:szCs w:val="26"/>
        </w:rPr>
        <w:t xml:space="preserve"> </w:t>
      </w:r>
      <w:r w:rsidRPr="00B81C8E">
        <w:rPr>
          <w:rFonts w:ascii="Times New Roman" w:eastAsia="Calibri" w:hAnsi="Times New Roman"/>
          <w:sz w:val="26"/>
          <w:szCs w:val="26"/>
        </w:rPr>
        <w:t>за счет средств Фонда развития территорий</w:t>
      </w:r>
      <w:r>
        <w:rPr>
          <w:rFonts w:ascii="Times New Roman" w:eastAsia="Calibri" w:hAnsi="Times New Roman"/>
          <w:sz w:val="26"/>
          <w:szCs w:val="26"/>
        </w:rPr>
        <w:t xml:space="preserve"> – подана заявка в край на получение субсидии)</w:t>
      </w:r>
      <w:r w:rsidR="00B64286">
        <w:rPr>
          <w:rFonts w:ascii="Times New Roman" w:hAnsi="Times New Roman"/>
          <w:iCs/>
          <w:sz w:val="26"/>
          <w:szCs w:val="26"/>
        </w:rPr>
        <w:t xml:space="preserve">, </w:t>
      </w:r>
      <w:r>
        <w:rPr>
          <w:rFonts w:ascii="Times New Roman" w:hAnsi="Times New Roman"/>
          <w:iCs/>
          <w:sz w:val="26"/>
          <w:szCs w:val="26"/>
        </w:rPr>
        <w:t xml:space="preserve">ремонт котельной в </w:t>
      </w:r>
      <w:proofErr w:type="spellStart"/>
      <w:r>
        <w:rPr>
          <w:rFonts w:ascii="Times New Roman" w:hAnsi="Times New Roman"/>
          <w:iCs/>
          <w:sz w:val="26"/>
          <w:szCs w:val="26"/>
        </w:rPr>
        <w:t>с.Новостройка</w:t>
      </w:r>
      <w:proofErr w:type="spellEnd"/>
      <w:r>
        <w:rPr>
          <w:rFonts w:ascii="Times New Roman" w:hAnsi="Times New Roman"/>
          <w:iCs/>
          <w:sz w:val="26"/>
          <w:szCs w:val="26"/>
        </w:rPr>
        <w:t xml:space="preserve"> – 1 427,16 тыс. руб. </w:t>
      </w:r>
      <w:bookmarkStart w:id="33" w:name="_Hlk166002800"/>
      <w:r>
        <w:rPr>
          <w:rFonts w:ascii="Times New Roman" w:hAnsi="Times New Roman"/>
          <w:iCs/>
          <w:sz w:val="26"/>
          <w:szCs w:val="26"/>
        </w:rPr>
        <w:t xml:space="preserve">м/б </w:t>
      </w:r>
      <w:bookmarkEnd w:id="33"/>
      <w:r>
        <w:rPr>
          <w:rFonts w:ascii="Times New Roman" w:hAnsi="Times New Roman"/>
          <w:iCs/>
          <w:sz w:val="26"/>
          <w:szCs w:val="26"/>
        </w:rPr>
        <w:t>(контракт 2023 года, работы закончены в апреле), приобретение запорной арматуры – 498,91 тыс. руб.</w:t>
      </w:r>
      <w:r w:rsidRPr="00B81C8E">
        <w:rPr>
          <w:rFonts w:ascii="Times New Roman" w:hAnsi="Times New Roman"/>
          <w:iCs/>
          <w:sz w:val="26"/>
          <w:szCs w:val="26"/>
        </w:rPr>
        <w:t xml:space="preserve"> </w:t>
      </w:r>
      <w:r>
        <w:rPr>
          <w:rFonts w:ascii="Times New Roman" w:hAnsi="Times New Roman"/>
          <w:iCs/>
          <w:sz w:val="26"/>
          <w:szCs w:val="26"/>
        </w:rPr>
        <w:t>м/б (идет процедура закупки). К</w:t>
      </w:r>
      <w:r w:rsidR="00B64286" w:rsidRPr="00EC2D6B">
        <w:rPr>
          <w:rFonts w:ascii="Times New Roman" w:hAnsi="Times New Roman"/>
          <w:sz w:val="26"/>
          <w:szCs w:val="26"/>
          <w:lang w:eastAsia="ru-RU"/>
        </w:rPr>
        <w:t>ассовые расходы за</w:t>
      </w:r>
      <w:r w:rsidR="00B64286">
        <w:rPr>
          <w:rFonts w:ascii="Times New Roman" w:hAnsi="Times New Roman"/>
          <w:sz w:val="26"/>
          <w:szCs w:val="26"/>
          <w:lang w:eastAsia="ru-RU"/>
        </w:rPr>
        <w:t xml:space="preserve"> 1 квартал </w:t>
      </w:r>
      <w:r w:rsidR="00B64286" w:rsidRPr="00EC2D6B">
        <w:rPr>
          <w:rFonts w:ascii="Times New Roman" w:hAnsi="Times New Roman"/>
          <w:sz w:val="26"/>
          <w:szCs w:val="26"/>
          <w:lang w:eastAsia="ru-RU"/>
        </w:rPr>
        <w:t>202</w:t>
      </w:r>
      <w:r>
        <w:rPr>
          <w:rFonts w:ascii="Times New Roman" w:hAnsi="Times New Roman"/>
          <w:sz w:val="26"/>
          <w:szCs w:val="26"/>
          <w:lang w:eastAsia="ru-RU"/>
        </w:rPr>
        <w:t>4</w:t>
      </w:r>
      <w:r w:rsidR="00B64286" w:rsidRPr="00EC2D6B">
        <w:rPr>
          <w:rFonts w:ascii="Times New Roman" w:hAnsi="Times New Roman"/>
          <w:sz w:val="26"/>
          <w:szCs w:val="26"/>
          <w:lang w:eastAsia="ru-RU"/>
        </w:rPr>
        <w:t xml:space="preserve"> год</w:t>
      </w:r>
      <w:r w:rsidR="00B64286">
        <w:rPr>
          <w:rFonts w:ascii="Times New Roman" w:hAnsi="Times New Roman"/>
          <w:sz w:val="26"/>
          <w:szCs w:val="26"/>
          <w:lang w:eastAsia="ru-RU"/>
        </w:rPr>
        <w:t xml:space="preserve">а </w:t>
      </w:r>
      <w:r w:rsidR="00B64286" w:rsidRPr="00E943BB">
        <w:rPr>
          <w:rFonts w:ascii="Times New Roman" w:hAnsi="Times New Roman"/>
          <w:sz w:val="26"/>
          <w:szCs w:val="26"/>
        </w:rPr>
        <w:t>не осуществлялись</w:t>
      </w:r>
      <w:r>
        <w:rPr>
          <w:rFonts w:ascii="Times New Roman" w:hAnsi="Times New Roman"/>
          <w:sz w:val="26"/>
          <w:szCs w:val="26"/>
        </w:rPr>
        <w:t xml:space="preserve">, запланированы на </w:t>
      </w:r>
      <w:r w:rsidR="00EC7531">
        <w:rPr>
          <w:rFonts w:ascii="Times New Roman" w:hAnsi="Times New Roman"/>
          <w:sz w:val="26"/>
          <w:szCs w:val="26"/>
        </w:rPr>
        <w:t>2,3 кварталы 2024 года.</w:t>
      </w:r>
    </w:p>
    <w:p w14:paraId="03BB5B8D" w14:textId="6BD7D6CF" w:rsidR="00B64286" w:rsidRPr="00D8392A" w:rsidRDefault="00F135C4" w:rsidP="00B64286">
      <w:pPr>
        <w:spacing w:after="0" w:line="276" w:lineRule="auto"/>
        <w:ind w:firstLine="720"/>
        <w:jc w:val="both"/>
        <w:rPr>
          <w:rFonts w:ascii="Times New Roman" w:hAnsi="Times New Roman"/>
          <w:iCs/>
          <w:sz w:val="26"/>
          <w:szCs w:val="26"/>
          <w:lang w:eastAsia="ru-RU"/>
        </w:rPr>
      </w:pPr>
      <w:r>
        <w:rPr>
          <w:rFonts w:ascii="Times New Roman" w:hAnsi="Times New Roman"/>
          <w:i/>
          <w:sz w:val="26"/>
          <w:szCs w:val="26"/>
          <w:u w:val="single"/>
          <w:lang w:eastAsia="ru-RU"/>
        </w:rPr>
        <w:t>20</w:t>
      </w:r>
      <w:r w:rsidR="00EC7531">
        <w:rPr>
          <w:rFonts w:ascii="Times New Roman" w:hAnsi="Times New Roman"/>
          <w:i/>
          <w:sz w:val="26"/>
          <w:szCs w:val="26"/>
          <w:u w:val="single"/>
          <w:lang w:eastAsia="ru-RU"/>
        </w:rPr>
        <w:t>.</w:t>
      </w:r>
      <w:r w:rsidR="00B64286">
        <w:rPr>
          <w:rFonts w:ascii="Times New Roman" w:hAnsi="Times New Roman"/>
          <w:i/>
          <w:sz w:val="26"/>
          <w:szCs w:val="26"/>
          <w:u w:val="single"/>
          <w:lang w:eastAsia="ru-RU"/>
        </w:rPr>
        <w:t>М</w:t>
      </w:r>
      <w:r w:rsidR="00B64286" w:rsidRPr="00842491">
        <w:rPr>
          <w:rFonts w:ascii="Times New Roman" w:hAnsi="Times New Roman"/>
          <w:i/>
          <w:sz w:val="26"/>
          <w:szCs w:val="26"/>
          <w:u w:val="single"/>
          <w:lang w:eastAsia="ru-RU"/>
        </w:rPr>
        <w:t>униципальн</w:t>
      </w:r>
      <w:r w:rsidR="00B64286">
        <w:rPr>
          <w:rFonts w:ascii="Times New Roman" w:hAnsi="Times New Roman"/>
          <w:i/>
          <w:sz w:val="26"/>
          <w:szCs w:val="26"/>
          <w:u w:val="single"/>
          <w:lang w:eastAsia="ru-RU"/>
        </w:rPr>
        <w:t>ая</w:t>
      </w:r>
      <w:r w:rsidR="00B64286" w:rsidRPr="00842491">
        <w:rPr>
          <w:rFonts w:ascii="Times New Roman" w:hAnsi="Times New Roman"/>
          <w:i/>
          <w:sz w:val="26"/>
          <w:szCs w:val="26"/>
          <w:u w:val="single"/>
          <w:lang w:eastAsia="ru-RU"/>
        </w:rPr>
        <w:t xml:space="preserve"> программ</w:t>
      </w:r>
      <w:r w:rsidR="00B64286">
        <w:rPr>
          <w:rFonts w:ascii="Times New Roman" w:hAnsi="Times New Roman"/>
          <w:i/>
          <w:sz w:val="26"/>
          <w:szCs w:val="26"/>
          <w:u w:val="single"/>
          <w:lang w:eastAsia="ru-RU"/>
        </w:rPr>
        <w:t>а</w:t>
      </w:r>
      <w:r w:rsidR="00B64286" w:rsidRPr="00842491">
        <w:rPr>
          <w:rFonts w:ascii="Times New Roman" w:hAnsi="Times New Roman"/>
          <w:i/>
          <w:sz w:val="26"/>
          <w:szCs w:val="26"/>
          <w:u w:val="single"/>
          <w:lang w:eastAsia="ru-RU"/>
        </w:rPr>
        <w:t xml:space="preserve"> «Формирование современной городской среды на территории Пожарского муниципального округа» на 2023-2027 годы</w:t>
      </w:r>
      <w:r w:rsidR="00B64286">
        <w:rPr>
          <w:rFonts w:ascii="Times New Roman" w:hAnsi="Times New Roman"/>
          <w:i/>
          <w:sz w:val="26"/>
          <w:szCs w:val="26"/>
          <w:u w:val="single"/>
          <w:lang w:eastAsia="ru-RU"/>
        </w:rPr>
        <w:t>,</w:t>
      </w:r>
      <w:r w:rsidR="00B64286" w:rsidRPr="00D8392A">
        <w:rPr>
          <w:rFonts w:ascii="Times New Roman" w:hAnsi="Times New Roman"/>
          <w:iCs/>
          <w:sz w:val="26"/>
          <w:szCs w:val="26"/>
          <w:lang w:eastAsia="ru-RU"/>
        </w:rPr>
        <w:t xml:space="preserve"> </w:t>
      </w:r>
      <w:bookmarkStart w:id="34" w:name="_Hlk134631109"/>
      <w:r w:rsidR="00B64286" w:rsidRPr="00842491">
        <w:rPr>
          <w:rFonts w:ascii="Times New Roman" w:hAnsi="Times New Roman"/>
          <w:iCs/>
          <w:sz w:val="26"/>
          <w:szCs w:val="26"/>
          <w:lang w:eastAsia="ru-RU"/>
        </w:rPr>
        <w:t>расходы запланированы по ГРБС</w:t>
      </w:r>
      <w:bookmarkEnd w:id="34"/>
      <w:r w:rsidR="00B64286" w:rsidRPr="00842491">
        <w:rPr>
          <w:rFonts w:ascii="Times New Roman" w:hAnsi="Times New Roman"/>
          <w:iCs/>
          <w:sz w:val="26"/>
          <w:szCs w:val="26"/>
          <w:lang w:eastAsia="ru-RU"/>
        </w:rPr>
        <w:t xml:space="preserve"> – Администрации ПМО в размере</w:t>
      </w:r>
      <w:r w:rsidR="00B64286" w:rsidRPr="00D8392A">
        <w:rPr>
          <w:rFonts w:ascii="Times New Roman" w:hAnsi="Times New Roman"/>
          <w:iCs/>
          <w:sz w:val="26"/>
          <w:szCs w:val="26"/>
          <w:lang w:eastAsia="ru-RU"/>
        </w:rPr>
        <w:t xml:space="preserve"> </w:t>
      </w:r>
      <w:r w:rsidR="00EC7531">
        <w:rPr>
          <w:rFonts w:ascii="Times New Roman" w:hAnsi="Times New Roman"/>
          <w:iCs/>
          <w:sz w:val="26"/>
          <w:szCs w:val="26"/>
          <w:lang w:eastAsia="ru-RU"/>
        </w:rPr>
        <w:t>184 411,31</w:t>
      </w:r>
      <w:r w:rsidR="00B64286" w:rsidRPr="00D8392A">
        <w:rPr>
          <w:rFonts w:ascii="Times New Roman" w:hAnsi="Times New Roman"/>
          <w:iCs/>
          <w:sz w:val="26"/>
          <w:szCs w:val="26"/>
          <w:lang w:eastAsia="ru-RU"/>
        </w:rPr>
        <w:t xml:space="preserve"> тыс. руб. из них</w:t>
      </w:r>
      <w:r w:rsidR="00B64286">
        <w:rPr>
          <w:rFonts w:ascii="Times New Roman" w:hAnsi="Times New Roman"/>
          <w:iCs/>
          <w:sz w:val="26"/>
          <w:szCs w:val="26"/>
          <w:lang w:eastAsia="ru-RU"/>
        </w:rPr>
        <w:t>:</w:t>
      </w:r>
      <w:r w:rsidR="00B64286" w:rsidRPr="00D8392A">
        <w:rPr>
          <w:rFonts w:ascii="Times New Roman" w:hAnsi="Times New Roman"/>
          <w:iCs/>
          <w:sz w:val="26"/>
          <w:szCs w:val="26"/>
          <w:lang w:eastAsia="ru-RU"/>
        </w:rPr>
        <w:t xml:space="preserve"> </w:t>
      </w:r>
      <w:bookmarkStart w:id="35" w:name="_Hlk134606420"/>
      <w:r w:rsidR="00B64286" w:rsidRPr="00D8392A">
        <w:rPr>
          <w:rFonts w:ascii="Times New Roman" w:hAnsi="Times New Roman"/>
          <w:iCs/>
          <w:sz w:val="26"/>
          <w:szCs w:val="26"/>
          <w:lang w:eastAsia="ru-RU"/>
        </w:rPr>
        <w:t>за счет федерального бюджета</w:t>
      </w:r>
      <w:r w:rsidR="00B64286">
        <w:rPr>
          <w:rFonts w:ascii="Times New Roman" w:hAnsi="Times New Roman"/>
          <w:iCs/>
          <w:sz w:val="26"/>
          <w:szCs w:val="26"/>
          <w:lang w:eastAsia="ru-RU"/>
        </w:rPr>
        <w:t>-</w:t>
      </w:r>
      <w:r w:rsidR="00B64286" w:rsidRPr="00D8392A">
        <w:rPr>
          <w:rFonts w:ascii="Times New Roman" w:hAnsi="Times New Roman"/>
          <w:iCs/>
          <w:sz w:val="26"/>
          <w:szCs w:val="26"/>
          <w:lang w:eastAsia="ru-RU"/>
        </w:rPr>
        <w:t xml:space="preserve"> </w:t>
      </w:r>
      <w:r w:rsidR="00F53174">
        <w:rPr>
          <w:rFonts w:ascii="Times New Roman" w:hAnsi="Times New Roman"/>
          <w:iCs/>
          <w:sz w:val="26"/>
          <w:szCs w:val="26"/>
          <w:lang w:eastAsia="ru-RU"/>
        </w:rPr>
        <w:t>156 412,34</w:t>
      </w:r>
      <w:r w:rsidR="00B64286" w:rsidRPr="00D8392A">
        <w:rPr>
          <w:rFonts w:ascii="Times New Roman" w:hAnsi="Times New Roman"/>
          <w:iCs/>
          <w:sz w:val="26"/>
          <w:szCs w:val="26"/>
          <w:lang w:eastAsia="ru-RU"/>
        </w:rPr>
        <w:t xml:space="preserve"> тыс. руб., за счет краевого бюджета</w:t>
      </w:r>
      <w:r w:rsidR="00B64286">
        <w:rPr>
          <w:rFonts w:ascii="Times New Roman" w:hAnsi="Times New Roman"/>
          <w:iCs/>
          <w:sz w:val="26"/>
          <w:szCs w:val="26"/>
          <w:lang w:eastAsia="ru-RU"/>
        </w:rPr>
        <w:t>-</w:t>
      </w:r>
      <w:r w:rsidR="00B64286" w:rsidRPr="00D8392A">
        <w:rPr>
          <w:rFonts w:ascii="Times New Roman" w:hAnsi="Times New Roman"/>
          <w:iCs/>
          <w:sz w:val="26"/>
          <w:szCs w:val="26"/>
          <w:lang w:eastAsia="ru-RU"/>
        </w:rPr>
        <w:t xml:space="preserve"> </w:t>
      </w:r>
      <w:r w:rsidR="00F53174">
        <w:rPr>
          <w:rFonts w:ascii="Times New Roman" w:hAnsi="Times New Roman"/>
          <w:iCs/>
          <w:sz w:val="26"/>
          <w:szCs w:val="26"/>
          <w:lang w:eastAsia="ru-RU"/>
        </w:rPr>
        <w:t>17 711,46</w:t>
      </w:r>
      <w:r w:rsidR="00B64286" w:rsidRPr="00D8392A">
        <w:rPr>
          <w:rFonts w:ascii="Times New Roman" w:hAnsi="Times New Roman"/>
          <w:iCs/>
          <w:sz w:val="26"/>
          <w:szCs w:val="26"/>
          <w:lang w:eastAsia="ru-RU"/>
        </w:rPr>
        <w:t xml:space="preserve"> тыс. руб., за счет местного бюджета </w:t>
      </w:r>
      <w:r w:rsidR="00F53174">
        <w:rPr>
          <w:rFonts w:ascii="Times New Roman" w:hAnsi="Times New Roman"/>
          <w:iCs/>
          <w:sz w:val="26"/>
          <w:szCs w:val="26"/>
          <w:lang w:eastAsia="ru-RU"/>
        </w:rPr>
        <w:t>–</w:t>
      </w:r>
      <w:r w:rsidR="00B64286" w:rsidRPr="00D8392A">
        <w:rPr>
          <w:rFonts w:ascii="Times New Roman" w:hAnsi="Times New Roman"/>
          <w:iCs/>
          <w:sz w:val="26"/>
          <w:szCs w:val="26"/>
          <w:lang w:eastAsia="ru-RU"/>
        </w:rPr>
        <w:t xml:space="preserve"> </w:t>
      </w:r>
      <w:r w:rsidR="00F53174">
        <w:rPr>
          <w:rFonts w:ascii="Times New Roman" w:hAnsi="Times New Roman"/>
          <w:iCs/>
          <w:sz w:val="26"/>
          <w:szCs w:val="26"/>
          <w:lang w:eastAsia="ru-RU"/>
        </w:rPr>
        <w:t>10 287,51</w:t>
      </w:r>
      <w:r w:rsidR="00B64286" w:rsidRPr="00D8392A">
        <w:rPr>
          <w:rFonts w:ascii="Times New Roman" w:hAnsi="Times New Roman"/>
          <w:iCs/>
          <w:sz w:val="26"/>
          <w:szCs w:val="26"/>
          <w:lang w:eastAsia="ru-RU"/>
        </w:rPr>
        <w:t xml:space="preserve"> тыс. руб</w:t>
      </w:r>
      <w:bookmarkEnd w:id="35"/>
      <w:r w:rsidR="00B64286" w:rsidRPr="00D8392A">
        <w:rPr>
          <w:rFonts w:ascii="Times New Roman" w:hAnsi="Times New Roman"/>
          <w:iCs/>
          <w:sz w:val="26"/>
          <w:szCs w:val="26"/>
          <w:lang w:eastAsia="ru-RU"/>
        </w:rPr>
        <w:t>.</w:t>
      </w:r>
      <w:r w:rsidR="00B64286">
        <w:rPr>
          <w:rFonts w:ascii="Times New Roman" w:hAnsi="Times New Roman"/>
          <w:iCs/>
          <w:sz w:val="26"/>
          <w:szCs w:val="26"/>
          <w:lang w:eastAsia="ru-RU"/>
        </w:rPr>
        <w:t xml:space="preserve"> Расходы в 1 квартале не осуществлялись. Данная программа включает 2 подпрограммы:</w:t>
      </w:r>
    </w:p>
    <w:p w14:paraId="45B3CF78" w14:textId="254973D9" w:rsidR="00B64286" w:rsidRDefault="00B64286" w:rsidP="00B64286">
      <w:pPr>
        <w:spacing w:after="0" w:line="276" w:lineRule="auto"/>
        <w:ind w:firstLine="720"/>
        <w:jc w:val="both"/>
        <w:rPr>
          <w:rFonts w:ascii="Times New Roman" w:hAnsi="Times New Roman"/>
          <w:iCs/>
          <w:sz w:val="26"/>
          <w:szCs w:val="26"/>
          <w:lang w:eastAsia="ru-RU"/>
        </w:rPr>
      </w:pPr>
      <w:r w:rsidRPr="00D8392A">
        <w:rPr>
          <w:rFonts w:ascii="Times New Roman" w:hAnsi="Times New Roman"/>
          <w:iCs/>
          <w:sz w:val="26"/>
          <w:szCs w:val="26"/>
          <w:lang w:eastAsia="ru-RU"/>
        </w:rPr>
        <w:t xml:space="preserve">а) подпрограмма «Формирование современной городской среды» </w:t>
      </w:r>
      <w:r>
        <w:rPr>
          <w:rFonts w:ascii="Times New Roman" w:hAnsi="Times New Roman"/>
          <w:iCs/>
          <w:sz w:val="26"/>
          <w:szCs w:val="26"/>
          <w:lang w:eastAsia="ru-RU"/>
        </w:rPr>
        <w:t>-</w:t>
      </w:r>
      <w:r w:rsidRPr="00D8392A">
        <w:rPr>
          <w:rFonts w:ascii="Times New Roman" w:hAnsi="Times New Roman"/>
          <w:iCs/>
          <w:sz w:val="26"/>
          <w:szCs w:val="26"/>
          <w:lang w:eastAsia="ru-RU"/>
        </w:rPr>
        <w:t xml:space="preserve"> </w:t>
      </w:r>
      <w:r w:rsidR="00EC7531">
        <w:rPr>
          <w:rFonts w:ascii="Times New Roman" w:hAnsi="Times New Roman"/>
          <w:iCs/>
          <w:sz w:val="26"/>
          <w:szCs w:val="26"/>
          <w:lang w:eastAsia="ru-RU"/>
        </w:rPr>
        <w:t>168 183,58</w:t>
      </w:r>
      <w:r w:rsidRPr="00D8392A">
        <w:rPr>
          <w:rFonts w:ascii="Times New Roman" w:hAnsi="Times New Roman"/>
          <w:iCs/>
          <w:sz w:val="26"/>
          <w:szCs w:val="26"/>
          <w:lang w:eastAsia="ru-RU"/>
        </w:rPr>
        <w:t xml:space="preserve"> руб. (благоустройство общественн</w:t>
      </w:r>
      <w:r w:rsidR="00532EC1">
        <w:rPr>
          <w:rFonts w:ascii="Times New Roman" w:hAnsi="Times New Roman"/>
          <w:iCs/>
          <w:sz w:val="26"/>
          <w:szCs w:val="26"/>
          <w:lang w:eastAsia="ru-RU"/>
        </w:rPr>
        <w:t>ых</w:t>
      </w:r>
      <w:r w:rsidRPr="00D8392A">
        <w:rPr>
          <w:rFonts w:ascii="Times New Roman" w:hAnsi="Times New Roman"/>
          <w:iCs/>
          <w:sz w:val="26"/>
          <w:szCs w:val="26"/>
          <w:lang w:eastAsia="ru-RU"/>
        </w:rPr>
        <w:t xml:space="preserve"> территори</w:t>
      </w:r>
      <w:r w:rsidR="00532EC1">
        <w:rPr>
          <w:rFonts w:ascii="Times New Roman" w:hAnsi="Times New Roman"/>
          <w:iCs/>
          <w:sz w:val="26"/>
          <w:szCs w:val="26"/>
          <w:lang w:eastAsia="ru-RU"/>
        </w:rPr>
        <w:t>й</w:t>
      </w:r>
      <w:r w:rsidRPr="00D8392A">
        <w:rPr>
          <w:rFonts w:ascii="Times New Roman" w:hAnsi="Times New Roman"/>
          <w:iCs/>
          <w:sz w:val="26"/>
          <w:szCs w:val="26"/>
          <w:lang w:eastAsia="ru-RU"/>
        </w:rPr>
        <w:t>), из них:</w:t>
      </w:r>
      <w:r>
        <w:rPr>
          <w:rFonts w:ascii="Times New Roman" w:hAnsi="Times New Roman"/>
          <w:iCs/>
          <w:sz w:val="26"/>
          <w:szCs w:val="26"/>
          <w:lang w:eastAsia="ru-RU"/>
        </w:rPr>
        <w:t xml:space="preserve"> </w:t>
      </w:r>
      <w:r w:rsidRPr="00D8392A">
        <w:rPr>
          <w:rFonts w:ascii="Times New Roman" w:hAnsi="Times New Roman"/>
          <w:iCs/>
          <w:sz w:val="26"/>
          <w:szCs w:val="26"/>
          <w:lang w:eastAsia="ru-RU"/>
        </w:rPr>
        <w:t xml:space="preserve">за счет средств местного бюджета – </w:t>
      </w:r>
      <w:r w:rsidR="00F53174">
        <w:rPr>
          <w:rFonts w:ascii="Times New Roman" w:hAnsi="Times New Roman"/>
          <w:iCs/>
          <w:sz w:val="26"/>
          <w:szCs w:val="26"/>
          <w:lang w:eastAsia="ru-RU"/>
        </w:rPr>
        <w:t>10 125,23</w:t>
      </w:r>
      <w:r w:rsidRPr="00D8392A">
        <w:rPr>
          <w:rFonts w:ascii="Times New Roman" w:hAnsi="Times New Roman"/>
          <w:iCs/>
          <w:sz w:val="26"/>
          <w:szCs w:val="26"/>
          <w:lang w:eastAsia="ru-RU"/>
        </w:rPr>
        <w:t xml:space="preserve"> тыс. руб.,</w:t>
      </w:r>
      <w:r>
        <w:rPr>
          <w:rFonts w:ascii="Times New Roman" w:hAnsi="Times New Roman"/>
          <w:iCs/>
          <w:sz w:val="26"/>
          <w:szCs w:val="26"/>
          <w:lang w:eastAsia="ru-RU"/>
        </w:rPr>
        <w:t xml:space="preserve"> </w:t>
      </w:r>
      <w:r w:rsidRPr="00D8392A">
        <w:rPr>
          <w:rFonts w:ascii="Times New Roman" w:hAnsi="Times New Roman"/>
          <w:iCs/>
          <w:sz w:val="26"/>
          <w:szCs w:val="26"/>
          <w:lang w:eastAsia="ru-RU"/>
        </w:rPr>
        <w:t xml:space="preserve">за счет средств федерального бюджета – </w:t>
      </w:r>
      <w:r w:rsidR="00F53174">
        <w:rPr>
          <w:rFonts w:ascii="Times New Roman" w:hAnsi="Times New Roman"/>
          <w:iCs/>
          <w:sz w:val="26"/>
          <w:szCs w:val="26"/>
          <w:lang w:eastAsia="ru-RU"/>
        </w:rPr>
        <w:t>156 412,34</w:t>
      </w:r>
      <w:r w:rsidRPr="00D8392A">
        <w:rPr>
          <w:rFonts w:ascii="Times New Roman" w:hAnsi="Times New Roman"/>
          <w:iCs/>
          <w:sz w:val="26"/>
          <w:szCs w:val="26"/>
          <w:lang w:eastAsia="ru-RU"/>
        </w:rPr>
        <w:t xml:space="preserve"> тыс. руб.,</w:t>
      </w:r>
      <w:r>
        <w:rPr>
          <w:rFonts w:ascii="Times New Roman" w:hAnsi="Times New Roman"/>
          <w:iCs/>
          <w:sz w:val="26"/>
          <w:szCs w:val="26"/>
          <w:lang w:eastAsia="ru-RU"/>
        </w:rPr>
        <w:t xml:space="preserve"> </w:t>
      </w:r>
      <w:r w:rsidRPr="00D8392A">
        <w:rPr>
          <w:rFonts w:ascii="Times New Roman" w:hAnsi="Times New Roman"/>
          <w:iCs/>
          <w:sz w:val="26"/>
          <w:szCs w:val="26"/>
          <w:lang w:eastAsia="ru-RU"/>
        </w:rPr>
        <w:t xml:space="preserve">за счет средств краевого бюджета – </w:t>
      </w:r>
      <w:r w:rsidR="00F53174">
        <w:rPr>
          <w:rFonts w:ascii="Times New Roman" w:hAnsi="Times New Roman"/>
          <w:iCs/>
          <w:sz w:val="26"/>
          <w:szCs w:val="26"/>
          <w:lang w:eastAsia="ru-RU"/>
        </w:rPr>
        <w:t>1 646,01</w:t>
      </w:r>
      <w:r w:rsidRPr="00D8392A">
        <w:rPr>
          <w:rFonts w:ascii="Times New Roman" w:hAnsi="Times New Roman"/>
          <w:iCs/>
          <w:sz w:val="26"/>
          <w:szCs w:val="26"/>
          <w:lang w:eastAsia="ru-RU"/>
        </w:rPr>
        <w:t xml:space="preserve"> руб.</w:t>
      </w:r>
      <w:r>
        <w:rPr>
          <w:rFonts w:ascii="Times New Roman" w:hAnsi="Times New Roman"/>
          <w:iCs/>
          <w:sz w:val="26"/>
          <w:szCs w:val="26"/>
          <w:lang w:eastAsia="ru-RU"/>
        </w:rPr>
        <w:t xml:space="preserve"> </w:t>
      </w:r>
      <w:r w:rsidRPr="00546BAA">
        <w:rPr>
          <w:rFonts w:ascii="Times New Roman" w:hAnsi="Times New Roman"/>
          <w:iCs/>
          <w:sz w:val="26"/>
          <w:szCs w:val="26"/>
          <w:lang w:eastAsia="ru-RU"/>
        </w:rPr>
        <w:t xml:space="preserve">Средства </w:t>
      </w:r>
      <w:r>
        <w:rPr>
          <w:rFonts w:ascii="Times New Roman" w:hAnsi="Times New Roman"/>
          <w:iCs/>
          <w:sz w:val="26"/>
          <w:szCs w:val="26"/>
          <w:lang w:eastAsia="ru-RU"/>
        </w:rPr>
        <w:t>запланированы</w:t>
      </w:r>
      <w:r w:rsidRPr="00546BAA">
        <w:rPr>
          <w:rFonts w:ascii="Times New Roman" w:hAnsi="Times New Roman"/>
          <w:iCs/>
          <w:sz w:val="26"/>
          <w:szCs w:val="26"/>
          <w:lang w:eastAsia="ru-RU"/>
        </w:rPr>
        <w:t xml:space="preserve"> на благоустройство </w:t>
      </w:r>
      <w:r w:rsidR="00F53174">
        <w:rPr>
          <w:rFonts w:ascii="Times New Roman" w:hAnsi="Times New Roman"/>
          <w:iCs/>
          <w:sz w:val="26"/>
          <w:szCs w:val="26"/>
          <w:lang w:eastAsia="ru-RU"/>
        </w:rPr>
        <w:t>3</w:t>
      </w:r>
      <w:r>
        <w:rPr>
          <w:rFonts w:ascii="Times New Roman" w:hAnsi="Times New Roman"/>
          <w:iCs/>
          <w:sz w:val="26"/>
          <w:szCs w:val="26"/>
          <w:lang w:eastAsia="ru-RU"/>
        </w:rPr>
        <w:t xml:space="preserve"> </w:t>
      </w:r>
      <w:r w:rsidRPr="00546BAA">
        <w:rPr>
          <w:rFonts w:ascii="Times New Roman" w:hAnsi="Times New Roman"/>
          <w:iCs/>
          <w:sz w:val="26"/>
          <w:szCs w:val="26"/>
          <w:lang w:eastAsia="ru-RU"/>
        </w:rPr>
        <w:t>общественн</w:t>
      </w:r>
      <w:r>
        <w:rPr>
          <w:rFonts w:ascii="Times New Roman" w:hAnsi="Times New Roman"/>
          <w:iCs/>
          <w:sz w:val="26"/>
          <w:szCs w:val="26"/>
          <w:lang w:eastAsia="ru-RU"/>
        </w:rPr>
        <w:t>ых</w:t>
      </w:r>
      <w:r w:rsidRPr="00546BAA">
        <w:rPr>
          <w:rFonts w:ascii="Times New Roman" w:hAnsi="Times New Roman"/>
          <w:iCs/>
          <w:sz w:val="26"/>
          <w:szCs w:val="26"/>
          <w:lang w:eastAsia="ru-RU"/>
        </w:rPr>
        <w:t xml:space="preserve"> территори</w:t>
      </w:r>
      <w:r>
        <w:rPr>
          <w:rFonts w:ascii="Times New Roman" w:hAnsi="Times New Roman"/>
          <w:iCs/>
          <w:sz w:val="26"/>
          <w:szCs w:val="26"/>
          <w:lang w:eastAsia="ru-RU"/>
        </w:rPr>
        <w:t>й.</w:t>
      </w:r>
      <w:r w:rsidRPr="00252255">
        <w:t xml:space="preserve"> </w:t>
      </w:r>
      <w:r w:rsidRPr="00252255">
        <w:rPr>
          <w:rFonts w:ascii="Times New Roman" w:hAnsi="Times New Roman"/>
          <w:iCs/>
          <w:sz w:val="26"/>
          <w:szCs w:val="26"/>
          <w:lang w:eastAsia="ru-RU"/>
        </w:rPr>
        <w:t>Расходы за 1 квартал 202</w:t>
      </w:r>
      <w:r w:rsidR="00EC7531">
        <w:rPr>
          <w:rFonts w:ascii="Times New Roman" w:hAnsi="Times New Roman"/>
          <w:iCs/>
          <w:sz w:val="26"/>
          <w:szCs w:val="26"/>
          <w:lang w:eastAsia="ru-RU"/>
        </w:rPr>
        <w:t>4</w:t>
      </w:r>
      <w:r w:rsidRPr="00252255">
        <w:rPr>
          <w:rFonts w:ascii="Times New Roman" w:hAnsi="Times New Roman"/>
          <w:iCs/>
          <w:sz w:val="26"/>
          <w:szCs w:val="26"/>
          <w:lang w:eastAsia="ru-RU"/>
        </w:rPr>
        <w:t xml:space="preserve"> года по этой подпрограмме не осуществлялись.</w:t>
      </w:r>
      <w:r>
        <w:rPr>
          <w:rFonts w:ascii="Times New Roman" w:hAnsi="Times New Roman"/>
          <w:iCs/>
          <w:sz w:val="26"/>
          <w:szCs w:val="26"/>
          <w:lang w:eastAsia="ru-RU"/>
        </w:rPr>
        <w:t xml:space="preserve"> По результатам аукционов заключены МК:</w:t>
      </w:r>
    </w:p>
    <w:p w14:paraId="4C24BCA4" w14:textId="720C8D90" w:rsidR="007929F5" w:rsidRDefault="00B64286" w:rsidP="007929F5">
      <w:pPr>
        <w:spacing w:after="0" w:line="276" w:lineRule="auto"/>
        <w:ind w:firstLine="720"/>
        <w:jc w:val="both"/>
        <w:rPr>
          <w:rFonts w:ascii="Times New Roman" w:hAnsi="Times New Roman"/>
          <w:iCs/>
          <w:sz w:val="26"/>
          <w:szCs w:val="26"/>
        </w:rPr>
      </w:pPr>
      <w:r>
        <w:rPr>
          <w:rFonts w:ascii="Times New Roman" w:hAnsi="Times New Roman"/>
          <w:iCs/>
          <w:sz w:val="26"/>
          <w:szCs w:val="26"/>
          <w:lang w:eastAsia="ru-RU"/>
        </w:rPr>
        <w:t>1.на в</w:t>
      </w:r>
      <w:r w:rsidRPr="00546BAA">
        <w:rPr>
          <w:rFonts w:ascii="Times New Roman" w:hAnsi="Times New Roman"/>
          <w:iCs/>
          <w:sz w:val="26"/>
          <w:szCs w:val="26"/>
          <w:lang w:eastAsia="ru-RU"/>
        </w:rPr>
        <w:t xml:space="preserve">ыполнение работ по благоустройству </w:t>
      </w:r>
      <w:r w:rsidR="00F53174" w:rsidRPr="00F53174">
        <w:rPr>
          <w:rFonts w:ascii="Times New Roman" w:hAnsi="Times New Roman"/>
          <w:iCs/>
          <w:sz w:val="26"/>
          <w:szCs w:val="26"/>
          <w:lang w:eastAsia="ru-RU"/>
        </w:rPr>
        <w:t>сквер</w:t>
      </w:r>
      <w:r w:rsidR="00F53174">
        <w:rPr>
          <w:rFonts w:ascii="Times New Roman" w:hAnsi="Times New Roman"/>
          <w:iCs/>
          <w:sz w:val="26"/>
          <w:szCs w:val="26"/>
          <w:lang w:eastAsia="ru-RU"/>
        </w:rPr>
        <w:t>а</w:t>
      </w:r>
      <w:r w:rsidR="00F53174" w:rsidRPr="00F53174">
        <w:rPr>
          <w:rFonts w:ascii="Times New Roman" w:hAnsi="Times New Roman"/>
          <w:iCs/>
          <w:sz w:val="26"/>
          <w:szCs w:val="26"/>
          <w:lang w:eastAsia="ru-RU"/>
        </w:rPr>
        <w:t xml:space="preserve"> Первостроителей </w:t>
      </w:r>
      <w:r>
        <w:rPr>
          <w:rFonts w:ascii="Times New Roman" w:hAnsi="Times New Roman"/>
          <w:iCs/>
          <w:sz w:val="26"/>
          <w:szCs w:val="26"/>
          <w:lang w:eastAsia="ru-RU"/>
        </w:rPr>
        <w:t xml:space="preserve">в сумме </w:t>
      </w:r>
      <w:r w:rsidR="00F53174">
        <w:rPr>
          <w:rFonts w:ascii="Times New Roman" w:hAnsi="Times New Roman"/>
          <w:iCs/>
          <w:sz w:val="26"/>
          <w:szCs w:val="26"/>
          <w:lang w:eastAsia="ru-RU"/>
        </w:rPr>
        <w:t>4 227,42</w:t>
      </w:r>
      <w:r>
        <w:rPr>
          <w:rFonts w:ascii="Times New Roman" w:hAnsi="Times New Roman"/>
          <w:iCs/>
          <w:sz w:val="26"/>
          <w:szCs w:val="26"/>
          <w:lang w:eastAsia="ru-RU"/>
        </w:rPr>
        <w:t xml:space="preserve"> тыс. руб.</w:t>
      </w:r>
      <w:r w:rsidRPr="00615432">
        <w:t xml:space="preserve"> </w:t>
      </w:r>
      <w:bookmarkStart w:id="36" w:name="_Hlk134607073"/>
      <w:r>
        <w:t>(</w:t>
      </w:r>
      <w:r w:rsidR="00F53174">
        <w:rPr>
          <w:rFonts w:ascii="Times New Roman" w:hAnsi="Times New Roman"/>
          <w:iCs/>
          <w:sz w:val="26"/>
          <w:szCs w:val="26"/>
          <w:lang w:eastAsia="ru-RU"/>
        </w:rPr>
        <w:t>ф/б</w:t>
      </w:r>
      <w:r w:rsidRPr="00615432">
        <w:rPr>
          <w:rFonts w:ascii="Times New Roman" w:hAnsi="Times New Roman"/>
          <w:iCs/>
          <w:sz w:val="26"/>
          <w:szCs w:val="26"/>
          <w:lang w:eastAsia="ru-RU"/>
        </w:rPr>
        <w:t xml:space="preserve">- </w:t>
      </w:r>
      <w:r w:rsidR="00F53174">
        <w:rPr>
          <w:rFonts w:ascii="Times New Roman" w:hAnsi="Times New Roman"/>
          <w:iCs/>
          <w:sz w:val="26"/>
          <w:szCs w:val="26"/>
          <w:lang w:eastAsia="ru-RU"/>
        </w:rPr>
        <w:t>4</w:t>
      </w:r>
      <w:r w:rsidR="002C6AAA">
        <w:rPr>
          <w:rFonts w:ascii="Times New Roman" w:hAnsi="Times New Roman"/>
          <w:iCs/>
          <w:sz w:val="26"/>
          <w:szCs w:val="26"/>
          <w:lang w:eastAsia="ru-RU"/>
        </w:rPr>
        <w:t> 122,16</w:t>
      </w:r>
      <w:r w:rsidRPr="00615432">
        <w:rPr>
          <w:rFonts w:ascii="Times New Roman" w:hAnsi="Times New Roman"/>
          <w:iCs/>
          <w:sz w:val="26"/>
          <w:szCs w:val="26"/>
          <w:lang w:eastAsia="ru-RU"/>
        </w:rPr>
        <w:t xml:space="preserve"> тыс. руб., </w:t>
      </w:r>
      <w:r w:rsidR="00F53174">
        <w:rPr>
          <w:rFonts w:ascii="Times New Roman" w:hAnsi="Times New Roman"/>
          <w:iCs/>
          <w:sz w:val="26"/>
          <w:szCs w:val="26"/>
          <w:lang w:eastAsia="ru-RU"/>
        </w:rPr>
        <w:t>к/б</w:t>
      </w:r>
      <w:r w:rsidRPr="00615432">
        <w:rPr>
          <w:rFonts w:ascii="Times New Roman" w:hAnsi="Times New Roman"/>
          <w:iCs/>
          <w:sz w:val="26"/>
          <w:szCs w:val="26"/>
          <w:lang w:eastAsia="ru-RU"/>
        </w:rPr>
        <w:t xml:space="preserve">- </w:t>
      </w:r>
      <w:r w:rsidR="002C6AAA">
        <w:rPr>
          <w:rFonts w:ascii="Times New Roman" w:hAnsi="Times New Roman"/>
          <w:iCs/>
          <w:sz w:val="26"/>
          <w:szCs w:val="26"/>
          <w:lang w:eastAsia="ru-RU"/>
        </w:rPr>
        <w:t>84,13</w:t>
      </w:r>
      <w:r w:rsidRPr="00615432">
        <w:rPr>
          <w:rFonts w:ascii="Times New Roman" w:hAnsi="Times New Roman"/>
          <w:iCs/>
          <w:sz w:val="26"/>
          <w:szCs w:val="26"/>
          <w:lang w:eastAsia="ru-RU"/>
        </w:rPr>
        <w:t xml:space="preserve"> тыс. руб., </w:t>
      </w:r>
      <w:r w:rsidR="00F53174">
        <w:rPr>
          <w:rFonts w:ascii="Times New Roman" w:hAnsi="Times New Roman"/>
          <w:iCs/>
          <w:sz w:val="26"/>
          <w:szCs w:val="26"/>
          <w:lang w:eastAsia="ru-RU"/>
        </w:rPr>
        <w:t>м/б</w:t>
      </w:r>
      <w:r w:rsidRPr="00615432">
        <w:rPr>
          <w:rFonts w:ascii="Times New Roman" w:hAnsi="Times New Roman"/>
          <w:iCs/>
          <w:sz w:val="26"/>
          <w:szCs w:val="26"/>
          <w:lang w:eastAsia="ru-RU"/>
        </w:rPr>
        <w:t xml:space="preserve"> </w:t>
      </w:r>
      <w:r>
        <w:rPr>
          <w:rFonts w:ascii="Times New Roman" w:hAnsi="Times New Roman"/>
          <w:iCs/>
          <w:sz w:val="26"/>
          <w:szCs w:val="26"/>
          <w:lang w:eastAsia="ru-RU"/>
        </w:rPr>
        <w:t>–</w:t>
      </w:r>
      <w:r w:rsidRPr="00615432">
        <w:rPr>
          <w:rFonts w:ascii="Times New Roman" w:hAnsi="Times New Roman"/>
          <w:iCs/>
          <w:sz w:val="26"/>
          <w:szCs w:val="26"/>
          <w:lang w:eastAsia="ru-RU"/>
        </w:rPr>
        <w:t xml:space="preserve"> </w:t>
      </w:r>
      <w:r w:rsidR="002C6AAA">
        <w:rPr>
          <w:rFonts w:ascii="Times New Roman" w:hAnsi="Times New Roman"/>
          <w:iCs/>
          <w:sz w:val="26"/>
          <w:szCs w:val="26"/>
          <w:lang w:eastAsia="ru-RU"/>
        </w:rPr>
        <w:t>21,13</w:t>
      </w:r>
      <w:r w:rsidRPr="00615432">
        <w:rPr>
          <w:rFonts w:ascii="Times New Roman" w:hAnsi="Times New Roman"/>
          <w:iCs/>
          <w:sz w:val="26"/>
          <w:szCs w:val="26"/>
          <w:lang w:eastAsia="ru-RU"/>
        </w:rPr>
        <w:t xml:space="preserve"> тыс. руб</w:t>
      </w:r>
      <w:r>
        <w:rPr>
          <w:rFonts w:ascii="Times New Roman" w:hAnsi="Times New Roman"/>
          <w:iCs/>
          <w:sz w:val="26"/>
          <w:szCs w:val="26"/>
          <w:lang w:eastAsia="ru-RU"/>
        </w:rPr>
        <w:t>.)</w:t>
      </w:r>
      <w:bookmarkEnd w:id="36"/>
      <w:r w:rsidR="007929F5">
        <w:rPr>
          <w:rFonts w:ascii="Times New Roman" w:hAnsi="Times New Roman"/>
          <w:iCs/>
          <w:sz w:val="26"/>
          <w:szCs w:val="26"/>
          <w:lang w:eastAsia="ru-RU"/>
        </w:rPr>
        <w:t>,</w:t>
      </w:r>
      <w:r>
        <w:rPr>
          <w:rFonts w:ascii="Times New Roman" w:hAnsi="Times New Roman"/>
          <w:iCs/>
          <w:sz w:val="26"/>
          <w:szCs w:val="26"/>
          <w:lang w:eastAsia="ru-RU"/>
        </w:rPr>
        <w:t xml:space="preserve"> </w:t>
      </w:r>
      <w:bookmarkStart w:id="37" w:name="_Hlk166005616"/>
      <w:r w:rsidR="007929F5">
        <w:rPr>
          <w:rFonts w:ascii="Times New Roman" w:hAnsi="Times New Roman"/>
          <w:iCs/>
          <w:sz w:val="26"/>
          <w:szCs w:val="26"/>
        </w:rPr>
        <w:t>срок выполнения работ до 06.08.2024 г.;</w:t>
      </w:r>
      <w:bookmarkEnd w:id="37"/>
    </w:p>
    <w:p w14:paraId="7276CCEF" w14:textId="17382532" w:rsidR="00B64286" w:rsidRDefault="00B64286" w:rsidP="00B64286">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2.</w:t>
      </w:r>
      <w:r w:rsidRPr="0091013B">
        <w:t xml:space="preserve"> </w:t>
      </w:r>
      <w:r w:rsidRPr="0091013B">
        <w:rPr>
          <w:rFonts w:ascii="Times New Roman" w:hAnsi="Times New Roman"/>
          <w:sz w:val="26"/>
          <w:szCs w:val="26"/>
        </w:rPr>
        <w:t>на в</w:t>
      </w:r>
      <w:r w:rsidRPr="0091013B">
        <w:rPr>
          <w:rFonts w:ascii="Times New Roman" w:hAnsi="Times New Roman"/>
          <w:iCs/>
          <w:sz w:val="26"/>
          <w:szCs w:val="26"/>
          <w:lang w:eastAsia="ru-RU"/>
        </w:rPr>
        <w:t xml:space="preserve">ыполнение работ по благоустройству </w:t>
      </w:r>
      <w:r w:rsidR="007929F5">
        <w:rPr>
          <w:rFonts w:ascii="Times New Roman" w:hAnsi="Times New Roman"/>
          <w:iCs/>
          <w:sz w:val="26"/>
          <w:szCs w:val="26"/>
          <w:lang w:eastAsia="ru-RU"/>
        </w:rPr>
        <w:t>сквера Микуленко</w:t>
      </w:r>
      <w:r>
        <w:rPr>
          <w:rFonts w:ascii="Times New Roman" w:hAnsi="Times New Roman"/>
          <w:iCs/>
          <w:sz w:val="26"/>
          <w:szCs w:val="26"/>
          <w:lang w:eastAsia="ru-RU"/>
        </w:rPr>
        <w:t xml:space="preserve"> в сумме </w:t>
      </w:r>
      <w:r w:rsidR="007929F5">
        <w:rPr>
          <w:rFonts w:ascii="Times New Roman" w:hAnsi="Times New Roman"/>
          <w:iCs/>
          <w:sz w:val="26"/>
          <w:szCs w:val="26"/>
          <w:lang w:eastAsia="ru-RU"/>
        </w:rPr>
        <w:t>2 231,25</w:t>
      </w:r>
      <w:r>
        <w:rPr>
          <w:rFonts w:ascii="Times New Roman" w:hAnsi="Times New Roman"/>
          <w:iCs/>
          <w:sz w:val="26"/>
          <w:szCs w:val="26"/>
          <w:lang w:eastAsia="ru-RU"/>
        </w:rPr>
        <w:t xml:space="preserve"> тыс. руб.</w:t>
      </w:r>
      <w:r w:rsidRPr="0091013B">
        <w:t xml:space="preserve"> </w:t>
      </w:r>
      <w:r w:rsidRPr="0091013B">
        <w:rPr>
          <w:rFonts w:ascii="Times New Roman" w:hAnsi="Times New Roman"/>
          <w:iCs/>
          <w:sz w:val="26"/>
          <w:szCs w:val="26"/>
          <w:lang w:eastAsia="ru-RU"/>
        </w:rPr>
        <w:t>(</w:t>
      </w:r>
      <w:r w:rsidR="007929F5">
        <w:rPr>
          <w:rFonts w:ascii="Times New Roman" w:hAnsi="Times New Roman"/>
          <w:iCs/>
          <w:sz w:val="26"/>
          <w:szCs w:val="26"/>
          <w:lang w:eastAsia="ru-RU"/>
        </w:rPr>
        <w:t>ф/б –</w:t>
      </w:r>
      <w:r w:rsidRPr="0091013B">
        <w:rPr>
          <w:rFonts w:ascii="Times New Roman" w:hAnsi="Times New Roman"/>
          <w:iCs/>
          <w:sz w:val="26"/>
          <w:szCs w:val="26"/>
          <w:lang w:eastAsia="ru-RU"/>
        </w:rPr>
        <w:t xml:space="preserve"> </w:t>
      </w:r>
      <w:r w:rsidR="007929F5">
        <w:rPr>
          <w:rFonts w:ascii="Times New Roman" w:hAnsi="Times New Roman"/>
          <w:iCs/>
          <w:sz w:val="26"/>
          <w:szCs w:val="26"/>
          <w:lang w:eastAsia="ru-RU"/>
        </w:rPr>
        <w:t>2 175,69</w:t>
      </w:r>
      <w:r w:rsidRPr="0091013B">
        <w:rPr>
          <w:rFonts w:ascii="Times New Roman" w:hAnsi="Times New Roman"/>
          <w:iCs/>
          <w:sz w:val="26"/>
          <w:szCs w:val="26"/>
          <w:lang w:eastAsia="ru-RU"/>
        </w:rPr>
        <w:t xml:space="preserve"> тыс. руб., </w:t>
      </w:r>
      <w:r w:rsidR="007929F5">
        <w:rPr>
          <w:rFonts w:ascii="Times New Roman" w:hAnsi="Times New Roman"/>
          <w:iCs/>
          <w:sz w:val="26"/>
          <w:szCs w:val="26"/>
          <w:lang w:eastAsia="ru-RU"/>
        </w:rPr>
        <w:t>к/б –</w:t>
      </w:r>
      <w:r w:rsidRPr="0091013B">
        <w:rPr>
          <w:rFonts w:ascii="Times New Roman" w:hAnsi="Times New Roman"/>
          <w:iCs/>
          <w:sz w:val="26"/>
          <w:szCs w:val="26"/>
          <w:lang w:eastAsia="ru-RU"/>
        </w:rPr>
        <w:t xml:space="preserve"> </w:t>
      </w:r>
      <w:r w:rsidR="007929F5">
        <w:rPr>
          <w:rFonts w:ascii="Times New Roman" w:hAnsi="Times New Roman"/>
          <w:iCs/>
          <w:sz w:val="26"/>
          <w:szCs w:val="26"/>
          <w:lang w:eastAsia="ru-RU"/>
        </w:rPr>
        <w:t>44,40</w:t>
      </w:r>
      <w:r w:rsidRPr="0091013B">
        <w:rPr>
          <w:rFonts w:ascii="Times New Roman" w:hAnsi="Times New Roman"/>
          <w:iCs/>
          <w:sz w:val="26"/>
          <w:szCs w:val="26"/>
          <w:lang w:eastAsia="ru-RU"/>
        </w:rPr>
        <w:t xml:space="preserve"> тыс. руб., </w:t>
      </w:r>
      <w:r w:rsidR="007929F5">
        <w:rPr>
          <w:rFonts w:ascii="Times New Roman" w:hAnsi="Times New Roman"/>
          <w:iCs/>
          <w:sz w:val="26"/>
          <w:szCs w:val="26"/>
          <w:lang w:eastAsia="ru-RU"/>
        </w:rPr>
        <w:t>м/б</w:t>
      </w:r>
      <w:r w:rsidRPr="0091013B">
        <w:rPr>
          <w:rFonts w:ascii="Times New Roman" w:hAnsi="Times New Roman"/>
          <w:iCs/>
          <w:sz w:val="26"/>
          <w:szCs w:val="26"/>
          <w:lang w:eastAsia="ru-RU"/>
        </w:rPr>
        <w:t xml:space="preserve"> – </w:t>
      </w:r>
      <w:r w:rsidR="007929F5">
        <w:rPr>
          <w:rFonts w:ascii="Times New Roman" w:hAnsi="Times New Roman"/>
          <w:iCs/>
          <w:sz w:val="26"/>
          <w:szCs w:val="26"/>
          <w:lang w:eastAsia="ru-RU"/>
        </w:rPr>
        <w:t>11,16</w:t>
      </w:r>
      <w:r w:rsidRPr="0091013B">
        <w:rPr>
          <w:rFonts w:ascii="Times New Roman" w:hAnsi="Times New Roman"/>
          <w:iCs/>
          <w:sz w:val="26"/>
          <w:szCs w:val="26"/>
          <w:lang w:eastAsia="ru-RU"/>
        </w:rPr>
        <w:t xml:space="preserve"> тыс. руб.)</w:t>
      </w:r>
      <w:r w:rsidR="007929F5">
        <w:rPr>
          <w:rFonts w:ascii="Times New Roman" w:hAnsi="Times New Roman"/>
          <w:iCs/>
          <w:sz w:val="26"/>
          <w:szCs w:val="26"/>
          <w:lang w:eastAsia="ru-RU"/>
        </w:rPr>
        <w:t>,</w:t>
      </w:r>
      <w:r w:rsidRPr="0091013B">
        <w:t xml:space="preserve"> </w:t>
      </w:r>
      <w:r w:rsidR="007929F5">
        <w:rPr>
          <w:rFonts w:ascii="Times New Roman" w:hAnsi="Times New Roman"/>
          <w:iCs/>
          <w:sz w:val="26"/>
          <w:szCs w:val="26"/>
        </w:rPr>
        <w:t xml:space="preserve">срок выполнения работ до 06.08.2024 </w:t>
      </w:r>
      <w:r>
        <w:rPr>
          <w:rFonts w:ascii="Times New Roman" w:hAnsi="Times New Roman"/>
          <w:iCs/>
          <w:sz w:val="26"/>
          <w:szCs w:val="26"/>
          <w:lang w:eastAsia="ru-RU"/>
        </w:rPr>
        <w:t>г.</w:t>
      </w:r>
      <w:r w:rsidR="007929F5">
        <w:rPr>
          <w:rFonts w:ascii="Times New Roman" w:hAnsi="Times New Roman"/>
          <w:iCs/>
          <w:sz w:val="26"/>
          <w:szCs w:val="26"/>
          <w:lang w:eastAsia="ru-RU"/>
        </w:rPr>
        <w:t xml:space="preserve"> По данной закупке сложилась экономия в размере 124,91 тыс. руб., которая будет направлена на дополнительные работы;</w:t>
      </w:r>
    </w:p>
    <w:p w14:paraId="0E35D098" w14:textId="77777777" w:rsidR="00532EC1" w:rsidRDefault="007929F5" w:rsidP="00B64286">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lastRenderedPageBreak/>
        <w:t>3.</w:t>
      </w:r>
      <w:r w:rsidRPr="007929F5">
        <w:t xml:space="preserve"> </w:t>
      </w:r>
      <w:r w:rsidR="00532EC1" w:rsidRPr="00532EC1">
        <w:rPr>
          <w:rFonts w:ascii="Times New Roman" w:hAnsi="Times New Roman"/>
          <w:sz w:val="26"/>
          <w:szCs w:val="26"/>
        </w:rPr>
        <w:t>Победитель конкурса</w:t>
      </w:r>
      <w:r w:rsidR="00532EC1">
        <w:t xml:space="preserve"> - </w:t>
      </w:r>
      <w:r>
        <w:t>б</w:t>
      </w:r>
      <w:r w:rsidRPr="007929F5">
        <w:rPr>
          <w:rFonts w:ascii="Times New Roman" w:hAnsi="Times New Roman"/>
          <w:iCs/>
          <w:sz w:val="26"/>
          <w:szCs w:val="26"/>
          <w:lang w:eastAsia="ru-RU"/>
        </w:rPr>
        <w:t xml:space="preserve">лагоустройство Набережной </w:t>
      </w:r>
      <w:proofErr w:type="spellStart"/>
      <w:r w:rsidRPr="007929F5">
        <w:rPr>
          <w:rFonts w:ascii="Times New Roman" w:hAnsi="Times New Roman"/>
          <w:iCs/>
          <w:sz w:val="26"/>
          <w:szCs w:val="26"/>
          <w:lang w:eastAsia="ru-RU"/>
        </w:rPr>
        <w:t>Лучегорского</w:t>
      </w:r>
      <w:proofErr w:type="spellEnd"/>
      <w:r w:rsidRPr="007929F5">
        <w:rPr>
          <w:rFonts w:ascii="Times New Roman" w:hAnsi="Times New Roman"/>
          <w:iCs/>
          <w:sz w:val="26"/>
          <w:szCs w:val="26"/>
          <w:lang w:eastAsia="ru-RU"/>
        </w:rPr>
        <w:t xml:space="preserve"> водохранилища, общественной территории пгт Лучегорск</w:t>
      </w:r>
      <w:r>
        <w:rPr>
          <w:rFonts w:ascii="Times New Roman" w:hAnsi="Times New Roman"/>
          <w:iCs/>
          <w:sz w:val="26"/>
          <w:szCs w:val="26"/>
          <w:lang w:eastAsia="ru-RU"/>
        </w:rPr>
        <w:t xml:space="preserve"> в сумме </w:t>
      </w:r>
      <w:r w:rsidR="00532EC1">
        <w:rPr>
          <w:rFonts w:ascii="Times New Roman" w:hAnsi="Times New Roman"/>
          <w:iCs/>
          <w:sz w:val="26"/>
          <w:szCs w:val="26"/>
          <w:lang w:eastAsia="ru-RU"/>
        </w:rPr>
        <w:t>1</w:t>
      </w:r>
      <w:r>
        <w:rPr>
          <w:rFonts w:ascii="Times New Roman" w:hAnsi="Times New Roman"/>
          <w:iCs/>
          <w:sz w:val="26"/>
          <w:szCs w:val="26"/>
          <w:lang w:eastAsia="ru-RU"/>
        </w:rPr>
        <w:t>46 </w:t>
      </w:r>
      <w:r w:rsidR="00532EC1">
        <w:rPr>
          <w:rFonts w:ascii="Times New Roman" w:hAnsi="Times New Roman"/>
          <w:iCs/>
          <w:sz w:val="26"/>
          <w:szCs w:val="26"/>
          <w:lang w:eastAsia="ru-RU"/>
        </w:rPr>
        <w:t>3</w:t>
      </w:r>
      <w:r>
        <w:rPr>
          <w:rFonts w:ascii="Times New Roman" w:hAnsi="Times New Roman"/>
          <w:iCs/>
          <w:sz w:val="26"/>
          <w:szCs w:val="26"/>
          <w:lang w:eastAsia="ru-RU"/>
        </w:rPr>
        <w:t>48,16 тыс. руб.</w:t>
      </w:r>
      <w:r w:rsidRPr="007929F5">
        <w:rPr>
          <w:rFonts w:ascii="Times New Roman" w:hAnsi="Times New Roman"/>
          <w:iCs/>
          <w:sz w:val="26"/>
          <w:szCs w:val="26"/>
          <w:lang w:eastAsia="ru-RU"/>
        </w:rPr>
        <w:t xml:space="preserve"> </w:t>
      </w:r>
      <w:r w:rsidRPr="0091013B">
        <w:rPr>
          <w:rFonts w:ascii="Times New Roman" w:hAnsi="Times New Roman"/>
          <w:iCs/>
          <w:sz w:val="26"/>
          <w:szCs w:val="26"/>
          <w:lang w:eastAsia="ru-RU"/>
        </w:rPr>
        <w:t>(</w:t>
      </w:r>
      <w:r>
        <w:rPr>
          <w:rFonts w:ascii="Times New Roman" w:hAnsi="Times New Roman"/>
          <w:iCs/>
          <w:sz w:val="26"/>
          <w:szCs w:val="26"/>
          <w:lang w:eastAsia="ru-RU"/>
        </w:rPr>
        <w:t>ф/б –</w:t>
      </w:r>
      <w:r w:rsidRPr="0091013B">
        <w:rPr>
          <w:rFonts w:ascii="Times New Roman" w:hAnsi="Times New Roman"/>
          <w:iCs/>
          <w:sz w:val="26"/>
          <w:szCs w:val="26"/>
          <w:lang w:eastAsia="ru-RU"/>
        </w:rPr>
        <w:t xml:space="preserve"> </w:t>
      </w:r>
      <w:r w:rsidR="00532EC1">
        <w:rPr>
          <w:rFonts w:ascii="Times New Roman" w:hAnsi="Times New Roman"/>
          <w:iCs/>
          <w:sz w:val="26"/>
          <w:szCs w:val="26"/>
          <w:lang w:eastAsia="ru-RU"/>
        </w:rPr>
        <w:t>135 842,97</w:t>
      </w:r>
      <w:r w:rsidRPr="0091013B">
        <w:rPr>
          <w:rFonts w:ascii="Times New Roman" w:hAnsi="Times New Roman"/>
          <w:iCs/>
          <w:sz w:val="26"/>
          <w:szCs w:val="26"/>
          <w:lang w:eastAsia="ru-RU"/>
        </w:rPr>
        <w:t xml:space="preserve"> тыс. руб., </w:t>
      </w:r>
      <w:r>
        <w:rPr>
          <w:rFonts w:ascii="Times New Roman" w:hAnsi="Times New Roman"/>
          <w:iCs/>
          <w:sz w:val="26"/>
          <w:szCs w:val="26"/>
          <w:lang w:eastAsia="ru-RU"/>
        </w:rPr>
        <w:t>к/б –</w:t>
      </w:r>
      <w:r w:rsidRPr="0091013B">
        <w:rPr>
          <w:rFonts w:ascii="Times New Roman" w:hAnsi="Times New Roman"/>
          <w:iCs/>
          <w:sz w:val="26"/>
          <w:szCs w:val="26"/>
          <w:lang w:eastAsia="ru-RU"/>
        </w:rPr>
        <w:t xml:space="preserve"> </w:t>
      </w:r>
      <w:r w:rsidR="00532EC1">
        <w:rPr>
          <w:rFonts w:ascii="Times New Roman" w:hAnsi="Times New Roman"/>
          <w:iCs/>
          <w:sz w:val="26"/>
          <w:szCs w:val="26"/>
          <w:lang w:eastAsia="ru-RU"/>
        </w:rPr>
        <w:t>1 372,15</w:t>
      </w:r>
      <w:r w:rsidRPr="0091013B">
        <w:rPr>
          <w:rFonts w:ascii="Times New Roman" w:hAnsi="Times New Roman"/>
          <w:iCs/>
          <w:sz w:val="26"/>
          <w:szCs w:val="26"/>
          <w:lang w:eastAsia="ru-RU"/>
        </w:rPr>
        <w:t xml:space="preserve"> тыс. руб., </w:t>
      </w:r>
      <w:r>
        <w:rPr>
          <w:rFonts w:ascii="Times New Roman" w:hAnsi="Times New Roman"/>
          <w:iCs/>
          <w:sz w:val="26"/>
          <w:szCs w:val="26"/>
          <w:lang w:eastAsia="ru-RU"/>
        </w:rPr>
        <w:t>м/б</w:t>
      </w:r>
      <w:r w:rsidRPr="0091013B">
        <w:rPr>
          <w:rFonts w:ascii="Times New Roman" w:hAnsi="Times New Roman"/>
          <w:iCs/>
          <w:sz w:val="26"/>
          <w:szCs w:val="26"/>
          <w:lang w:eastAsia="ru-RU"/>
        </w:rPr>
        <w:t xml:space="preserve"> – </w:t>
      </w:r>
      <w:r w:rsidR="00532EC1">
        <w:rPr>
          <w:rFonts w:ascii="Times New Roman" w:hAnsi="Times New Roman"/>
          <w:iCs/>
          <w:sz w:val="26"/>
          <w:szCs w:val="26"/>
          <w:lang w:eastAsia="ru-RU"/>
        </w:rPr>
        <w:t>9 133,04</w:t>
      </w:r>
      <w:r w:rsidRPr="0091013B">
        <w:rPr>
          <w:rFonts w:ascii="Times New Roman" w:hAnsi="Times New Roman"/>
          <w:iCs/>
          <w:sz w:val="26"/>
          <w:szCs w:val="26"/>
          <w:lang w:eastAsia="ru-RU"/>
        </w:rPr>
        <w:t xml:space="preserve"> тыс. руб.)</w:t>
      </w:r>
      <w:r>
        <w:rPr>
          <w:rFonts w:ascii="Times New Roman" w:hAnsi="Times New Roman"/>
          <w:iCs/>
          <w:sz w:val="26"/>
          <w:szCs w:val="26"/>
          <w:lang w:eastAsia="ru-RU"/>
        </w:rPr>
        <w:t>,</w:t>
      </w:r>
      <w:r w:rsidRPr="0091013B">
        <w:t xml:space="preserve"> </w:t>
      </w:r>
      <w:r>
        <w:rPr>
          <w:rFonts w:ascii="Times New Roman" w:hAnsi="Times New Roman"/>
          <w:iCs/>
          <w:sz w:val="26"/>
          <w:szCs w:val="26"/>
        </w:rPr>
        <w:t xml:space="preserve">срок выполнения работ до </w:t>
      </w:r>
      <w:r w:rsidR="00532EC1">
        <w:rPr>
          <w:rFonts w:ascii="Times New Roman" w:hAnsi="Times New Roman"/>
          <w:iCs/>
          <w:sz w:val="26"/>
          <w:szCs w:val="26"/>
        </w:rPr>
        <w:t>09.12</w:t>
      </w:r>
      <w:r>
        <w:rPr>
          <w:rFonts w:ascii="Times New Roman" w:hAnsi="Times New Roman"/>
          <w:iCs/>
          <w:sz w:val="26"/>
          <w:szCs w:val="26"/>
        </w:rPr>
        <w:t xml:space="preserve">.2024 </w:t>
      </w:r>
      <w:r>
        <w:rPr>
          <w:rFonts w:ascii="Times New Roman" w:hAnsi="Times New Roman"/>
          <w:iCs/>
          <w:sz w:val="26"/>
          <w:szCs w:val="26"/>
          <w:lang w:eastAsia="ru-RU"/>
        </w:rPr>
        <w:t>г.</w:t>
      </w:r>
      <w:r w:rsidR="00532EC1">
        <w:rPr>
          <w:rFonts w:ascii="Times New Roman" w:hAnsi="Times New Roman"/>
          <w:iCs/>
          <w:sz w:val="26"/>
          <w:szCs w:val="26"/>
          <w:lang w:eastAsia="ru-RU"/>
        </w:rPr>
        <w:t xml:space="preserve"> Также по данному объекту заключен контракт на строительный контроль в сумме 300,0 тыс. руб. </w:t>
      </w:r>
      <w:r w:rsidR="00532EC1" w:rsidRPr="0091013B">
        <w:rPr>
          <w:rFonts w:ascii="Times New Roman" w:hAnsi="Times New Roman"/>
          <w:iCs/>
          <w:sz w:val="26"/>
          <w:szCs w:val="26"/>
          <w:lang w:eastAsia="ru-RU"/>
        </w:rPr>
        <w:t>(</w:t>
      </w:r>
      <w:r w:rsidR="00532EC1">
        <w:rPr>
          <w:rFonts w:ascii="Times New Roman" w:hAnsi="Times New Roman"/>
          <w:iCs/>
          <w:sz w:val="26"/>
          <w:szCs w:val="26"/>
          <w:lang w:eastAsia="ru-RU"/>
        </w:rPr>
        <w:t>ф/б –</w:t>
      </w:r>
      <w:r w:rsidR="00532EC1" w:rsidRPr="0091013B">
        <w:rPr>
          <w:rFonts w:ascii="Times New Roman" w:hAnsi="Times New Roman"/>
          <w:iCs/>
          <w:sz w:val="26"/>
          <w:szCs w:val="26"/>
          <w:lang w:eastAsia="ru-RU"/>
        </w:rPr>
        <w:t xml:space="preserve"> </w:t>
      </w:r>
      <w:r w:rsidR="00532EC1">
        <w:rPr>
          <w:rFonts w:ascii="Times New Roman" w:hAnsi="Times New Roman"/>
          <w:iCs/>
          <w:sz w:val="26"/>
          <w:szCs w:val="26"/>
          <w:lang w:eastAsia="ru-RU"/>
        </w:rPr>
        <w:t>278,47</w:t>
      </w:r>
      <w:r w:rsidR="00532EC1" w:rsidRPr="0091013B">
        <w:rPr>
          <w:rFonts w:ascii="Times New Roman" w:hAnsi="Times New Roman"/>
          <w:iCs/>
          <w:sz w:val="26"/>
          <w:szCs w:val="26"/>
          <w:lang w:eastAsia="ru-RU"/>
        </w:rPr>
        <w:t xml:space="preserve"> тыс. руб., </w:t>
      </w:r>
      <w:r w:rsidR="00532EC1">
        <w:rPr>
          <w:rFonts w:ascii="Times New Roman" w:hAnsi="Times New Roman"/>
          <w:iCs/>
          <w:sz w:val="26"/>
          <w:szCs w:val="26"/>
          <w:lang w:eastAsia="ru-RU"/>
        </w:rPr>
        <w:t>к/б –</w:t>
      </w:r>
      <w:r w:rsidR="00532EC1" w:rsidRPr="0091013B">
        <w:rPr>
          <w:rFonts w:ascii="Times New Roman" w:hAnsi="Times New Roman"/>
          <w:iCs/>
          <w:sz w:val="26"/>
          <w:szCs w:val="26"/>
          <w:lang w:eastAsia="ru-RU"/>
        </w:rPr>
        <w:t xml:space="preserve"> </w:t>
      </w:r>
      <w:r w:rsidR="00532EC1">
        <w:rPr>
          <w:rFonts w:ascii="Times New Roman" w:hAnsi="Times New Roman"/>
          <w:iCs/>
          <w:sz w:val="26"/>
          <w:szCs w:val="26"/>
          <w:lang w:eastAsia="ru-RU"/>
        </w:rPr>
        <w:t>2,81</w:t>
      </w:r>
      <w:r w:rsidR="00532EC1" w:rsidRPr="0091013B">
        <w:rPr>
          <w:rFonts w:ascii="Times New Roman" w:hAnsi="Times New Roman"/>
          <w:iCs/>
          <w:sz w:val="26"/>
          <w:szCs w:val="26"/>
          <w:lang w:eastAsia="ru-RU"/>
        </w:rPr>
        <w:t xml:space="preserve"> тыс. руб., </w:t>
      </w:r>
      <w:r w:rsidR="00532EC1">
        <w:rPr>
          <w:rFonts w:ascii="Times New Roman" w:hAnsi="Times New Roman"/>
          <w:iCs/>
          <w:sz w:val="26"/>
          <w:szCs w:val="26"/>
          <w:lang w:eastAsia="ru-RU"/>
        </w:rPr>
        <w:t>м/б</w:t>
      </w:r>
      <w:r w:rsidR="00532EC1" w:rsidRPr="0091013B">
        <w:rPr>
          <w:rFonts w:ascii="Times New Roman" w:hAnsi="Times New Roman"/>
          <w:iCs/>
          <w:sz w:val="26"/>
          <w:szCs w:val="26"/>
          <w:lang w:eastAsia="ru-RU"/>
        </w:rPr>
        <w:t xml:space="preserve"> – </w:t>
      </w:r>
      <w:r w:rsidR="00532EC1">
        <w:rPr>
          <w:rFonts w:ascii="Times New Roman" w:hAnsi="Times New Roman"/>
          <w:iCs/>
          <w:sz w:val="26"/>
          <w:szCs w:val="26"/>
          <w:lang w:eastAsia="ru-RU"/>
        </w:rPr>
        <w:t>18,72</w:t>
      </w:r>
      <w:r w:rsidR="00532EC1" w:rsidRPr="0091013B">
        <w:rPr>
          <w:rFonts w:ascii="Times New Roman" w:hAnsi="Times New Roman"/>
          <w:iCs/>
          <w:sz w:val="26"/>
          <w:szCs w:val="26"/>
          <w:lang w:eastAsia="ru-RU"/>
        </w:rPr>
        <w:t xml:space="preserve"> тыс. руб.)</w:t>
      </w:r>
      <w:r w:rsidR="00532EC1">
        <w:rPr>
          <w:rFonts w:ascii="Times New Roman" w:hAnsi="Times New Roman"/>
          <w:iCs/>
          <w:sz w:val="26"/>
          <w:szCs w:val="26"/>
          <w:lang w:eastAsia="ru-RU"/>
        </w:rPr>
        <w:t>,</w:t>
      </w:r>
      <w:r w:rsidR="00532EC1" w:rsidRPr="0091013B">
        <w:t xml:space="preserve"> </w:t>
      </w:r>
      <w:r w:rsidR="00532EC1">
        <w:rPr>
          <w:rFonts w:ascii="Times New Roman" w:hAnsi="Times New Roman"/>
          <w:iCs/>
          <w:sz w:val="26"/>
          <w:szCs w:val="26"/>
        </w:rPr>
        <w:t xml:space="preserve">срок оказания услуг до 09.12.2024 </w:t>
      </w:r>
      <w:r w:rsidR="00532EC1">
        <w:rPr>
          <w:rFonts w:ascii="Times New Roman" w:hAnsi="Times New Roman"/>
          <w:iCs/>
          <w:sz w:val="26"/>
          <w:szCs w:val="26"/>
          <w:lang w:eastAsia="ru-RU"/>
        </w:rPr>
        <w:t xml:space="preserve">г. </w:t>
      </w:r>
    </w:p>
    <w:p w14:paraId="3A18DFE6" w14:textId="3CB83C0F" w:rsidR="007929F5" w:rsidRDefault="00532EC1" w:rsidP="00B64286">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 xml:space="preserve">По результатам торгов объекта сложилась экономия в размере 14 951,84 тыс. руб. </w:t>
      </w:r>
    </w:p>
    <w:p w14:paraId="52A0EF59" w14:textId="21656B46" w:rsidR="00B64286" w:rsidRDefault="00B64286" w:rsidP="00B64286">
      <w:pPr>
        <w:spacing w:after="0" w:line="276" w:lineRule="auto"/>
        <w:ind w:firstLine="720"/>
        <w:jc w:val="both"/>
        <w:rPr>
          <w:rFonts w:ascii="Times New Roman" w:hAnsi="Times New Roman"/>
          <w:iCs/>
          <w:sz w:val="26"/>
          <w:szCs w:val="26"/>
          <w:lang w:eastAsia="ru-RU"/>
        </w:rPr>
      </w:pPr>
      <w:r w:rsidRPr="00D8392A">
        <w:rPr>
          <w:rFonts w:ascii="Times New Roman" w:hAnsi="Times New Roman"/>
          <w:iCs/>
          <w:sz w:val="26"/>
          <w:szCs w:val="26"/>
          <w:lang w:eastAsia="ru-RU"/>
        </w:rPr>
        <w:t xml:space="preserve">б) подпрограмма «Благоустройство дворовых территорий» - </w:t>
      </w:r>
      <w:r w:rsidR="00532EC1">
        <w:rPr>
          <w:rFonts w:ascii="Times New Roman" w:hAnsi="Times New Roman"/>
          <w:iCs/>
          <w:sz w:val="26"/>
          <w:szCs w:val="26"/>
          <w:lang w:eastAsia="ru-RU"/>
        </w:rPr>
        <w:t>16 227,73</w:t>
      </w:r>
      <w:r w:rsidRPr="00D8392A">
        <w:rPr>
          <w:rFonts w:ascii="Times New Roman" w:hAnsi="Times New Roman"/>
          <w:iCs/>
          <w:sz w:val="26"/>
          <w:szCs w:val="26"/>
          <w:lang w:eastAsia="ru-RU"/>
        </w:rPr>
        <w:t xml:space="preserve"> тыс. руб. (</w:t>
      </w:r>
      <w:r w:rsidR="00532EC1">
        <w:rPr>
          <w:rFonts w:ascii="Times New Roman" w:hAnsi="Times New Roman"/>
          <w:iCs/>
          <w:sz w:val="26"/>
          <w:szCs w:val="26"/>
          <w:lang w:eastAsia="ru-RU"/>
        </w:rPr>
        <w:t>благоустройство общественных и дворовых территорий</w:t>
      </w:r>
      <w:r w:rsidRPr="00D8392A">
        <w:rPr>
          <w:rFonts w:ascii="Times New Roman" w:hAnsi="Times New Roman"/>
          <w:iCs/>
          <w:sz w:val="26"/>
          <w:szCs w:val="26"/>
          <w:lang w:eastAsia="ru-RU"/>
        </w:rPr>
        <w:t>), из них</w:t>
      </w:r>
      <w:r>
        <w:rPr>
          <w:rFonts w:ascii="Times New Roman" w:hAnsi="Times New Roman"/>
          <w:iCs/>
          <w:sz w:val="26"/>
          <w:szCs w:val="26"/>
          <w:lang w:eastAsia="ru-RU"/>
        </w:rPr>
        <w:t>:</w:t>
      </w:r>
      <w:r w:rsidRPr="00D8392A">
        <w:rPr>
          <w:rFonts w:ascii="Times New Roman" w:hAnsi="Times New Roman"/>
          <w:iCs/>
          <w:sz w:val="26"/>
          <w:szCs w:val="26"/>
          <w:lang w:eastAsia="ru-RU"/>
        </w:rPr>
        <w:t xml:space="preserve"> за счет средств краевого бюджета – </w:t>
      </w:r>
      <w:r w:rsidR="00532EC1">
        <w:rPr>
          <w:rFonts w:ascii="Times New Roman" w:hAnsi="Times New Roman"/>
          <w:iCs/>
          <w:sz w:val="26"/>
          <w:szCs w:val="26"/>
          <w:lang w:eastAsia="ru-RU"/>
        </w:rPr>
        <w:t>16 065,45</w:t>
      </w:r>
      <w:r w:rsidRPr="00D8392A">
        <w:rPr>
          <w:rFonts w:ascii="Times New Roman" w:hAnsi="Times New Roman"/>
          <w:iCs/>
          <w:sz w:val="26"/>
          <w:szCs w:val="26"/>
          <w:lang w:eastAsia="ru-RU"/>
        </w:rPr>
        <w:t xml:space="preserve"> тыс. руб., за счет средств местного бюджета – </w:t>
      </w:r>
      <w:r w:rsidR="00532EC1">
        <w:rPr>
          <w:rFonts w:ascii="Times New Roman" w:hAnsi="Times New Roman"/>
          <w:iCs/>
          <w:sz w:val="26"/>
          <w:szCs w:val="26"/>
          <w:lang w:eastAsia="ru-RU"/>
        </w:rPr>
        <w:t>162,28</w:t>
      </w:r>
      <w:r w:rsidRPr="00D8392A">
        <w:rPr>
          <w:rFonts w:ascii="Times New Roman" w:hAnsi="Times New Roman"/>
          <w:iCs/>
          <w:sz w:val="26"/>
          <w:szCs w:val="26"/>
          <w:lang w:eastAsia="ru-RU"/>
        </w:rPr>
        <w:t xml:space="preserve"> тыс. руб. Расходы за 1 квартал 202</w:t>
      </w:r>
      <w:r w:rsidR="00532EC1">
        <w:rPr>
          <w:rFonts w:ascii="Times New Roman" w:hAnsi="Times New Roman"/>
          <w:iCs/>
          <w:sz w:val="26"/>
          <w:szCs w:val="26"/>
          <w:lang w:eastAsia="ru-RU"/>
        </w:rPr>
        <w:t>4</w:t>
      </w:r>
      <w:r w:rsidRPr="00D8392A">
        <w:rPr>
          <w:rFonts w:ascii="Times New Roman" w:hAnsi="Times New Roman"/>
          <w:iCs/>
          <w:sz w:val="26"/>
          <w:szCs w:val="26"/>
          <w:lang w:eastAsia="ru-RU"/>
        </w:rPr>
        <w:t xml:space="preserve"> года по этой подпрограмме не осуществлялись.</w:t>
      </w:r>
      <w:r w:rsidRPr="00252255">
        <w:rPr>
          <w:rFonts w:ascii="Times New Roman" w:hAnsi="Times New Roman"/>
          <w:iCs/>
          <w:sz w:val="26"/>
          <w:szCs w:val="26"/>
          <w:lang w:eastAsia="ru-RU"/>
        </w:rPr>
        <w:t xml:space="preserve"> </w:t>
      </w:r>
      <w:r>
        <w:rPr>
          <w:rFonts w:ascii="Times New Roman" w:hAnsi="Times New Roman"/>
          <w:iCs/>
          <w:sz w:val="26"/>
          <w:szCs w:val="26"/>
          <w:lang w:eastAsia="ru-RU"/>
        </w:rPr>
        <w:t xml:space="preserve">Планируется благоустроить </w:t>
      </w:r>
      <w:r w:rsidR="00532EC1">
        <w:rPr>
          <w:rFonts w:ascii="Times New Roman" w:hAnsi="Times New Roman"/>
          <w:iCs/>
          <w:sz w:val="26"/>
          <w:szCs w:val="26"/>
          <w:lang w:eastAsia="ru-RU"/>
        </w:rPr>
        <w:t>6</w:t>
      </w:r>
      <w:r>
        <w:rPr>
          <w:rFonts w:ascii="Times New Roman" w:hAnsi="Times New Roman"/>
          <w:iCs/>
          <w:sz w:val="26"/>
          <w:szCs w:val="26"/>
          <w:lang w:eastAsia="ru-RU"/>
        </w:rPr>
        <w:t xml:space="preserve"> территори</w:t>
      </w:r>
      <w:r w:rsidR="00532EC1">
        <w:rPr>
          <w:rFonts w:ascii="Times New Roman" w:hAnsi="Times New Roman"/>
          <w:iCs/>
          <w:sz w:val="26"/>
          <w:szCs w:val="26"/>
          <w:lang w:eastAsia="ru-RU"/>
        </w:rPr>
        <w:t>й</w:t>
      </w:r>
      <w:r>
        <w:rPr>
          <w:rFonts w:ascii="Times New Roman" w:hAnsi="Times New Roman"/>
          <w:iCs/>
          <w:sz w:val="26"/>
          <w:szCs w:val="26"/>
          <w:lang w:eastAsia="ru-RU"/>
        </w:rPr>
        <w:t>.</w:t>
      </w:r>
      <w:r w:rsidR="00532EC1">
        <w:rPr>
          <w:rFonts w:ascii="Times New Roman" w:hAnsi="Times New Roman"/>
          <w:iCs/>
          <w:sz w:val="26"/>
          <w:szCs w:val="26"/>
          <w:lang w:eastAsia="ru-RU"/>
        </w:rPr>
        <w:t xml:space="preserve"> По результатам торгов заключены контракты:</w:t>
      </w:r>
    </w:p>
    <w:p w14:paraId="530575D0" w14:textId="1431A7A6" w:rsidR="00532EC1" w:rsidRDefault="00532EC1" w:rsidP="00B64286">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 xml:space="preserve">- </w:t>
      </w:r>
      <w:r w:rsidR="00AD0AF2" w:rsidRPr="00AD0AF2">
        <w:rPr>
          <w:rFonts w:ascii="Times New Roman" w:hAnsi="Times New Roman"/>
          <w:iCs/>
          <w:sz w:val="26"/>
          <w:szCs w:val="26"/>
          <w:lang w:eastAsia="ru-RU"/>
        </w:rPr>
        <w:t>благоустройств</w:t>
      </w:r>
      <w:r w:rsidR="00AD0AF2">
        <w:rPr>
          <w:rFonts w:ascii="Times New Roman" w:hAnsi="Times New Roman"/>
          <w:iCs/>
          <w:sz w:val="26"/>
          <w:szCs w:val="26"/>
          <w:lang w:eastAsia="ru-RU"/>
        </w:rPr>
        <w:t>о</w:t>
      </w:r>
      <w:r w:rsidR="00AD0AF2" w:rsidRPr="00AD0AF2">
        <w:rPr>
          <w:rFonts w:ascii="Times New Roman" w:hAnsi="Times New Roman"/>
          <w:iCs/>
          <w:sz w:val="26"/>
          <w:szCs w:val="26"/>
          <w:lang w:eastAsia="ru-RU"/>
        </w:rPr>
        <w:t xml:space="preserve"> дворовой территории МКД № 48 4 </w:t>
      </w:r>
      <w:proofErr w:type="spellStart"/>
      <w:r w:rsidR="00AD0AF2" w:rsidRPr="00AD0AF2">
        <w:rPr>
          <w:rFonts w:ascii="Times New Roman" w:hAnsi="Times New Roman"/>
          <w:iCs/>
          <w:sz w:val="26"/>
          <w:szCs w:val="26"/>
          <w:lang w:eastAsia="ru-RU"/>
        </w:rPr>
        <w:t>мкр</w:t>
      </w:r>
      <w:proofErr w:type="spellEnd"/>
      <w:r w:rsidR="00AD0AF2" w:rsidRPr="00AD0AF2">
        <w:rPr>
          <w:rFonts w:ascii="Times New Roman" w:hAnsi="Times New Roman"/>
          <w:iCs/>
          <w:sz w:val="26"/>
          <w:szCs w:val="26"/>
          <w:lang w:eastAsia="ru-RU"/>
        </w:rPr>
        <w:t>. пгт Лучегорск</w:t>
      </w:r>
      <w:r w:rsidR="00AD0AF2">
        <w:rPr>
          <w:rFonts w:ascii="Times New Roman" w:hAnsi="Times New Roman"/>
          <w:iCs/>
          <w:sz w:val="26"/>
          <w:szCs w:val="26"/>
          <w:lang w:eastAsia="ru-RU"/>
        </w:rPr>
        <w:t xml:space="preserve"> – 2 341,63 тыс. руб. (к/б – 2 318,21 тыс. руб., м/б – 23,42 тыс. руб.),</w:t>
      </w:r>
      <w:r w:rsidR="00AD0AF2" w:rsidRPr="00AD0AF2">
        <w:rPr>
          <w:rFonts w:ascii="Times New Roman" w:hAnsi="Times New Roman"/>
          <w:iCs/>
          <w:sz w:val="26"/>
          <w:szCs w:val="26"/>
        </w:rPr>
        <w:t xml:space="preserve"> </w:t>
      </w:r>
      <w:r w:rsidR="00AD0AF2">
        <w:rPr>
          <w:rFonts w:ascii="Times New Roman" w:hAnsi="Times New Roman"/>
          <w:iCs/>
          <w:sz w:val="26"/>
          <w:szCs w:val="26"/>
        </w:rPr>
        <w:t>срок выполнения работ до 06.0</w:t>
      </w:r>
      <w:r w:rsidR="003C6FA2">
        <w:rPr>
          <w:rFonts w:ascii="Times New Roman" w:hAnsi="Times New Roman"/>
          <w:iCs/>
          <w:sz w:val="26"/>
          <w:szCs w:val="26"/>
        </w:rPr>
        <w:t>9</w:t>
      </w:r>
      <w:r w:rsidR="00AD0AF2">
        <w:rPr>
          <w:rFonts w:ascii="Times New Roman" w:hAnsi="Times New Roman"/>
          <w:iCs/>
          <w:sz w:val="26"/>
          <w:szCs w:val="26"/>
        </w:rPr>
        <w:t>.2024 г.;</w:t>
      </w:r>
    </w:p>
    <w:p w14:paraId="70F82E3D" w14:textId="11B24658" w:rsidR="00AD0AF2" w:rsidRDefault="00AD0AF2" w:rsidP="00B64286">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 xml:space="preserve">- </w:t>
      </w:r>
      <w:r w:rsidRPr="00AD0AF2">
        <w:rPr>
          <w:rFonts w:ascii="Times New Roman" w:hAnsi="Times New Roman"/>
          <w:iCs/>
          <w:sz w:val="26"/>
          <w:szCs w:val="26"/>
          <w:lang w:eastAsia="ru-RU"/>
        </w:rPr>
        <w:t>благоустройств</w:t>
      </w:r>
      <w:r>
        <w:rPr>
          <w:rFonts w:ascii="Times New Roman" w:hAnsi="Times New Roman"/>
          <w:iCs/>
          <w:sz w:val="26"/>
          <w:szCs w:val="26"/>
          <w:lang w:eastAsia="ru-RU"/>
        </w:rPr>
        <w:t>о</w:t>
      </w:r>
      <w:r w:rsidRPr="00AD0AF2">
        <w:rPr>
          <w:rFonts w:ascii="Times New Roman" w:hAnsi="Times New Roman"/>
          <w:iCs/>
          <w:sz w:val="26"/>
          <w:szCs w:val="26"/>
          <w:lang w:eastAsia="ru-RU"/>
        </w:rPr>
        <w:t xml:space="preserve"> дворовой территории МКД № 14 1 </w:t>
      </w:r>
      <w:proofErr w:type="spellStart"/>
      <w:r w:rsidRPr="00AD0AF2">
        <w:rPr>
          <w:rFonts w:ascii="Times New Roman" w:hAnsi="Times New Roman"/>
          <w:iCs/>
          <w:sz w:val="26"/>
          <w:szCs w:val="26"/>
          <w:lang w:eastAsia="ru-RU"/>
        </w:rPr>
        <w:t>мкр</w:t>
      </w:r>
      <w:proofErr w:type="spellEnd"/>
      <w:r w:rsidRPr="00AD0AF2">
        <w:rPr>
          <w:rFonts w:ascii="Times New Roman" w:hAnsi="Times New Roman"/>
          <w:iCs/>
          <w:sz w:val="26"/>
          <w:szCs w:val="26"/>
          <w:lang w:eastAsia="ru-RU"/>
        </w:rPr>
        <w:t>. пгт Лучегорск </w:t>
      </w:r>
      <w:r w:rsidR="003C6FA2">
        <w:rPr>
          <w:rFonts w:ascii="Times New Roman" w:hAnsi="Times New Roman"/>
          <w:iCs/>
          <w:sz w:val="26"/>
          <w:szCs w:val="26"/>
          <w:lang w:eastAsia="ru-RU"/>
        </w:rPr>
        <w:t>- 2 549,80 тыс. руб. (к/б – 2 524,30 тыс. руб., м/б – 25,50 тыс. руб.),</w:t>
      </w:r>
      <w:r w:rsidR="003C6FA2" w:rsidRPr="00AD0AF2">
        <w:rPr>
          <w:rFonts w:ascii="Times New Roman" w:hAnsi="Times New Roman"/>
          <w:iCs/>
          <w:sz w:val="26"/>
          <w:szCs w:val="26"/>
        </w:rPr>
        <w:t xml:space="preserve"> </w:t>
      </w:r>
      <w:r w:rsidR="003C6FA2">
        <w:rPr>
          <w:rFonts w:ascii="Times New Roman" w:hAnsi="Times New Roman"/>
          <w:iCs/>
          <w:sz w:val="26"/>
          <w:szCs w:val="26"/>
        </w:rPr>
        <w:t>срок выполнения работ до 06.09.2024 г.;</w:t>
      </w:r>
    </w:p>
    <w:p w14:paraId="19768122" w14:textId="3F16C35D" w:rsidR="00AD0AF2" w:rsidRDefault="00AD0AF2" w:rsidP="00B64286">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 xml:space="preserve">- </w:t>
      </w:r>
      <w:r w:rsidRPr="00AD0AF2">
        <w:rPr>
          <w:rFonts w:ascii="Times New Roman" w:hAnsi="Times New Roman"/>
          <w:iCs/>
          <w:sz w:val="26"/>
          <w:szCs w:val="26"/>
          <w:lang w:eastAsia="ru-RU"/>
        </w:rPr>
        <w:t>благоустройств</w:t>
      </w:r>
      <w:r>
        <w:rPr>
          <w:rFonts w:ascii="Times New Roman" w:hAnsi="Times New Roman"/>
          <w:iCs/>
          <w:sz w:val="26"/>
          <w:szCs w:val="26"/>
          <w:lang w:eastAsia="ru-RU"/>
        </w:rPr>
        <w:t>о</w:t>
      </w:r>
      <w:r w:rsidRPr="00AD0AF2">
        <w:rPr>
          <w:rFonts w:ascii="Times New Roman" w:hAnsi="Times New Roman"/>
          <w:iCs/>
          <w:sz w:val="26"/>
          <w:szCs w:val="26"/>
          <w:lang w:eastAsia="ru-RU"/>
        </w:rPr>
        <w:t xml:space="preserve"> дворовой территории (ремонт проезд) МКД № 8 1 </w:t>
      </w:r>
      <w:proofErr w:type="spellStart"/>
      <w:r w:rsidRPr="00AD0AF2">
        <w:rPr>
          <w:rFonts w:ascii="Times New Roman" w:hAnsi="Times New Roman"/>
          <w:iCs/>
          <w:sz w:val="26"/>
          <w:szCs w:val="26"/>
          <w:lang w:eastAsia="ru-RU"/>
        </w:rPr>
        <w:t>мкр</w:t>
      </w:r>
      <w:proofErr w:type="spellEnd"/>
      <w:r w:rsidRPr="00AD0AF2">
        <w:rPr>
          <w:rFonts w:ascii="Times New Roman" w:hAnsi="Times New Roman"/>
          <w:iCs/>
          <w:sz w:val="26"/>
          <w:szCs w:val="26"/>
          <w:lang w:eastAsia="ru-RU"/>
        </w:rPr>
        <w:t xml:space="preserve">. с </w:t>
      </w:r>
      <w:proofErr w:type="spellStart"/>
      <w:r w:rsidRPr="00AD0AF2">
        <w:rPr>
          <w:rFonts w:ascii="Times New Roman" w:hAnsi="Times New Roman"/>
          <w:iCs/>
          <w:sz w:val="26"/>
          <w:szCs w:val="26"/>
          <w:lang w:eastAsia="ru-RU"/>
        </w:rPr>
        <w:t>Светлогорье</w:t>
      </w:r>
      <w:proofErr w:type="spellEnd"/>
      <w:r w:rsidR="003C6FA2">
        <w:rPr>
          <w:rFonts w:ascii="Times New Roman" w:hAnsi="Times New Roman"/>
          <w:iCs/>
          <w:sz w:val="26"/>
          <w:szCs w:val="26"/>
          <w:lang w:eastAsia="ru-RU"/>
        </w:rPr>
        <w:t xml:space="preserve"> – 3 485,00 тыс. руб. (к/б – 3 451,15 тыс. руб., м/б – 34,85 тыс. руб.),</w:t>
      </w:r>
      <w:r w:rsidR="003C6FA2" w:rsidRPr="00AD0AF2">
        <w:rPr>
          <w:rFonts w:ascii="Times New Roman" w:hAnsi="Times New Roman"/>
          <w:iCs/>
          <w:sz w:val="26"/>
          <w:szCs w:val="26"/>
        </w:rPr>
        <w:t xml:space="preserve"> </w:t>
      </w:r>
      <w:r w:rsidR="003C6FA2">
        <w:rPr>
          <w:rFonts w:ascii="Times New Roman" w:hAnsi="Times New Roman"/>
          <w:iCs/>
          <w:sz w:val="26"/>
          <w:szCs w:val="26"/>
        </w:rPr>
        <w:t>срок выполнения работ до 06.09.2024 г.;</w:t>
      </w:r>
    </w:p>
    <w:p w14:paraId="42201AB3" w14:textId="755D576C" w:rsidR="00AD0AF2" w:rsidRDefault="00AD0AF2" w:rsidP="00B64286">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 xml:space="preserve">- </w:t>
      </w:r>
      <w:r w:rsidRPr="00AD0AF2">
        <w:rPr>
          <w:rFonts w:ascii="Times New Roman" w:hAnsi="Times New Roman"/>
          <w:iCs/>
          <w:sz w:val="26"/>
          <w:szCs w:val="26"/>
          <w:lang w:eastAsia="ru-RU"/>
        </w:rPr>
        <w:t>благоустройств</w:t>
      </w:r>
      <w:r>
        <w:rPr>
          <w:rFonts w:ascii="Times New Roman" w:hAnsi="Times New Roman"/>
          <w:iCs/>
          <w:sz w:val="26"/>
          <w:szCs w:val="26"/>
          <w:lang w:eastAsia="ru-RU"/>
        </w:rPr>
        <w:t>о</w:t>
      </w:r>
      <w:r w:rsidRPr="00AD0AF2">
        <w:rPr>
          <w:rFonts w:ascii="Times New Roman" w:hAnsi="Times New Roman"/>
          <w:iCs/>
          <w:sz w:val="26"/>
          <w:szCs w:val="26"/>
          <w:lang w:eastAsia="ru-RU"/>
        </w:rPr>
        <w:t xml:space="preserve"> общественной территории для культурного отдыха, расположенной по адресу ул. Ленинская, д. №22, с. Пожарское</w:t>
      </w:r>
      <w:r w:rsidR="003C6FA2">
        <w:rPr>
          <w:rFonts w:ascii="Times New Roman" w:hAnsi="Times New Roman"/>
          <w:iCs/>
          <w:sz w:val="26"/>
          <w:szCs w:val="26"/>
          <w:lang w:eastAsia="ru-RU"/>
        </w:rPr>
        <w:t xml:space="preserve"> - 2 390,00 тыс. руб. (к/б – 2 366,10 тыс. руб., м/б – 23,90 тыс. руб.),</w:t>
      </w:r>
      <w:r w:rsidR="003C6FA2" w:rsidRPr="00AD0AF2">
        <w:rPr>
          <w:rFonts w:ascii="Times New Roman" w:hAnsi="Times New Roman"/>
          <w:iCs/>
          <w:sz w:val="26"/>
          <w:szCs w:val="26"/>
        </w:rPr>
        <w:t xml:space="preserve"> </w:t>
      </w:r>
      <w:r w:rsidR="003C6FA2">
        <w:rPr>
          <w:rFonts w:ascii="Times New Roman" w:hAnsi="Times New Roman"/>
          <w:iCs/>
          <w:sz w:val="26"/>
          <w:szCs w:val="26"/>
        </w:rPr>
        <w:t>срок выполнения работ до 06.09.2024 г.;</w:t>
      </w:r>
    </w:p>
    <w:p w14:paraId="04D02CBF" w14:textId="27B17178" w:rsidR="00AD0AF2" w:rsidRDefault="00AD0AF2" w:rsidP="00B64286">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 xml:space="preserve">- </w:t>
      </w:r>
      <w:r w:rsidRPr="00AD0AF2">
        <w:rPr>
          <w:rFonts w:ascii="Times New Roman" w:hAnsi="Times New Roman"/>
          <w:iCs/>
          <w:sz w:val="26"/>
          <w:szCs w:val="26"/>
          <w:lang w:eastAsia="ru-RU"/>
        </w:rPr>
        <w:t>благоустройств</w:t>
      </w:r>
      <w:r>
        <w:rPr>
          <w:rFonts w:ascii="Times New Roman" w:hAnsi="Times New Roman"/>
          <w:iCs/>
          <w:sz w:val="26"/>
          <w:szCs w:val="26"/>
          <w:lang w:eastAsia="ru-RU"/>
        </w:rPr>
        <w:t>о</w:t>
      </w:r>
      <w:r w:rsidRPr="00AD0AF2">
        <w:rPr>
          <w:rFonts w:ascii="Times New Roman" w:hAnsi="Times New Roman"/>
          <w:iCs/>
          <w:sz w:val="26"/>
          <w:szCs w:val="26"/>
          <w:lang w:eastAsia="ru-RU"/>
        </w:rPr>
        <w:t xml:space="preserve"> дворовой территории (ремонт проезда) МКД № 10 3 </w:t>
      </w:r>
      <w:proofErr w:type="spellStart"/>
      <w:r w:rsidRPr="00AD0AF2">
        <w:rPr>
          <w:rFonts w:ascii="Times New Roman" w:hAnsi="Times New Roman"/>
          <w:iCs/>
          <w:sz w:val="26"/>
          <w:szCs w:val="26"/>
          <w:lang w:eastAsia="ru-RU"/>
        </w:rPr>
        <w:t>мкр</w:t>
      </w:r>
      <w:proofErr w:type="spellEnd"/>
      <w:r w:rsidRPr="00AD0AF2">
        <w:rPr>
          <w:rFonts w:ascii="Times New Roman" w:hAnsi="Times New Roman"/>
          <w:iCs/>
          <w:sz w:val="26"/>
          <w:szCs w:val="26"/>
          <w:lang w:eastAsia="ru-RU"/>
        </w:rPr>
        <w:t xml:space="preserve"> пгт Лучегорск</w:t>
      </w:r>
      <w:r w:rsidR="003C6FA2">
        <w:rPr>
          <w:rFonts w:ascii="Times New Roman" w:hAnsi="Times New Roman"/>
          <w:iCs/>
          <w:sz w:val="26"/>
          <w:szCs w:val="26"/>
          <w:lang w:eastAsia="ru-RU"/>
        </w:rPr>
        <w:t xml:space="preserve"> - 2 464,35 тыс. руб. (к/б – 2 439,70 тыс. руб., м/б – 24,65 тыс. руб.),</w:t>
      </w:r>
      <w:r w:rsidR="003C6FA2" w:rsidRPr="00AD0AF2">
        <w:rPr>
          <w:rFonts w:ascii="Times New Roman" w:hAnsi="Times New Roman"/>
          <w:iCs/>
          <w:sz w:val="26"/>
          <w:szCs w:val="26"/>
        </w:rPr>
        <w:t xml:space="preserve"> </w:t>
      </w:r>
      <w:r w:rsidR="003C6FA2">
        <w:rPr>
          <w:rFonts w:ascii="Times New Roman" w:hAnsi="Times New Roman"/>
          <w:iCs/>
          <w:sz w:val="26"/>
          <w:szCs w:val="26"/>
        </w:rPr>
        <w:t>срок выполнения работ до 06.08.2024 г.;</w:t>
      </w:r>
    </w:p>
    <w:p w14:paraId="10FFD55F" w14:textId="272FB2AB" w:rsidR="00AD0AF2" w:rsidRDefault="00AD0AF2" w:rsidP="00B64286">
      <w:pPr>
        <w:spacing w:after="0" w:line="276" w:lineRule="auto"/>
        <w:ind w:firstLine="720"/>
        <w:jc w:val="both"/>
        <w:rPr>
          <w:rFonts w:ascii="Times New Roman" w:hAnsi="Times New Roman"/>
          <w:iCs/>
          <w:sz w:val="26"/>
          <w:szCs w:val="26"/>
        </w:rPr>
      </w:pPr>
      <w:r>
        <w:rPr>
          <w:rFonts w:ascii="Times New Roman" w:hAnsi="Times New Roman"/>
          <w:iCs/>
          <w:sz w:val="26"/>
          <w:szCs w:val="26"/>
          <w:lang w:eastAsia="ru-RU"/>
        </w:rPr>
        <w:t xml:space="preserve">- </w:t>
      </w:r>
      <w:r w:rsidRPr="00AD0AF2">
        <w:rPr>
          <w:rFonts w:ascii="Times New Roman" w:hAnsi="Times New Roman"/>
          <w:iCs/>
          <w:sz w:val="26"/>
          <w:szCs w:val="26"/>
          <w:lang w:eastAsia="ru-RU"/>
        </w:rPr>
        <w:t>благоустройств</w:t>
      </w:r>
      <w:r>
        <w:rPr>
          <w:rFonts w:ascii="Times New Roman" w:hAnsi="Times New Roman"/>
          <w:iCs/>
          <w:sz w:val="26"/>
          <w:szCs w:val="26"/>
          <w:lang w:eastAsia="ru-RU"/>
        </w:rPr>
        <w:t>о</w:t>
      </w:r>
      <w:r w:rsidRPr="00AD0AF2">
        <w:rPr>
          <w:rFonts w:ascii="Times New Roman" w:hAnsi="Times New Roman"/>
          <w:iCs/>
          <w:sz w:val="26"/>
          <w:szCs w:val="26"/>
          <w:lang w:eastAsia="ru-RU"/>
        </w:rPr>
        <w:t xml:space="preserve"> общественной территории зоны отдыха, расположенной по адресу ул. Заводская, д. 4, с. Новостройка</w:t>
      </w:r>
      <w:r w:rsidR="003C6FA2">
        <w:rPr>
          <w:rFonts w:ascii="Times New Roman" w:hAnsi="Times New Roman"/>
          <w:iCs/>
          <w:sz w:val="26"/>
          <w:szCs w:val="26"/>
          <w:lang w:eastAsia="ru-RU"/>
        </w:rPr>
        <w:t xml:space="preserve"> – 1 690,00 тыс. руб. (к/б – 1 673,10 тыс. руб., м/б – </w:t>
      </w:r>
      <w:r w:rsidR="00471C88">
        <w:rPr>
          <w:rFonts w:ascii="Times New Roman" w:hAnsi="Times New Roman"/>
          <w:iCs/>
          <w:sz w:val="26"/>
          <w:szCs w:val="26"/>
          <w:lang w:eastAsia="ru-RU"/>
        </w:rPr>
        <w:t>16,90</w:t>
      </w:r>
      <w:r w:rsidR="003C6FA2">
        <w:rPr>
          <w:rFonts w:ascii="Times New Roman" w:hAnsi="Times New Roman"/>
          <w:iCs/>
          <w:sz w:val="26"/>
          <w:szCs w:val="26"/>
          <w:lang w:eastAsia="ru-RU"/>
        </w:rPr>
        <w:t xml:space="preserve"> тыс. руб.),</w:t>
      </w:r>
      <w:r w:rsidR="003C6FA2" w:rsidRPr="00AD0AF2">
        <w:rPr>
          <w:rFonts w:ascii="Times New Roman" w:hAnsi="Times New Roman"/>
          <w:iCs/>
          <w:sz w:val="26"/>
          <w:szCs w:val="26"/>
        </w:rPr>
        <w:t xml:space="preserve"> </w:t>
      </w:r>
      <w:r w:rsidR="003C6FA2">
        <w:rPr>
          <w:rFonts w:ascii="Times New Roman" w:hAnsi="Times New Roman"/>
          <w:iCs/>
          <w:sz w:val="26"/>
          <w:szCs w:val="26"/>
        </w:rPr>
        <w:t xml:space="preserve">срок выполнения работ до </w:t>
      </w:r>
      <w:r w:rsidR="00471C88">
        <w:rPr>
          <w:rFonts w:ascii="Times New Roman" w:hAnsi="Times New Roman"/>
          <w:iCs/>
          <w:sz w:val="26"/>
          <w:szCs w:val="26"/>
        </w:rPr>
        <w:t>08.10</w:t>
      </w:r>
      <w:r w:rsidR="003C6FA2">
        <w:rPr>
          <w:rFonts w:ascii="Times New Roman" w:hAnsi="Times New Roman"/>
          <w:iCs/>
          <w:sz w:val="26"/>
          <w:szCs w:val="26"/>
        </w:rPr>
        <w:t>.2024 г.</w:t>
      </w:r>
    </w:p>
    <w:p w14:paraId="75AE152B" w14:textId="17FBA43C" w:rsidR="00471C88" w:rsidRDefault="00471C88" w:rsidP="00B64286">
      <w:pPr>
        <w:spacing w:after="0" w:line="276" w:lineRule="auto"/>
        <w:ind w:firstLine="720"/>
        <w:jc w:val="both"/>
        <w:rPr>
          <w:rFonts w:ascii="Times New Roman" w:hAnsi="Times New Roman"/>
          <w:iCs/>
          <w:sz w:val="26"/>
          <w:szCs w:val="26"/>
        </w:rPr>
      </w:pPr>
      <w:r>
        <w:rPr>
          <w:rFonts w:ascii="Times New Roman" w:hAnsi="Times New Roman"/>
          <w:iCs/>
          <w:sz w:val="26"/>
          <w:szCs w:val="26"/>
        </w:rPr>
        <w:t>По результатам торгов сложилась экономия в размере 1 260,95 тыс. руб., средства будут направлены на эту же подпрограмму.</w:t>
      </w:r>
    </w:p>
    <w:p w14:paraId="75866E42" w14:textId="32025B87" w:rsidR="00B64286" w:rsidRDefault="00B64286" w:rsidP="00066668">
      <w:pPr>
        <w:spacing w:after="0" w:line="276" w:lineRule="auto"/>
        <w:ind w:firstLine="720"/>
        <w:jc w:val="both"/>
        <w:rPr>
          <w:rFonts w:ascii="Times New Roman" w:hAnsi="Times New Roman"/>
          <w:color w:val="000000"/>
          <w:sz w:val="26"/>
          <w:szCs w:val="26"/>
        </w:rPr>
      </w:pPr>
      <w:r w:rsidRPr="0091013B">
        <w:rPr>
          <w:rFonts w:ascii="Times New Roman" w:hAnsi="Times New Roman"/>
          <w:i/>
          <w:sz w:val="26"/>
          <w:szCs w:val="26"/>
          <w:u w:val="single"/>
          <w:lang w:eastAsia="ru-RU"/>
        </w:rPr>
        <w:t>2</w:t>
      </w:r>
      <w:r w:rsidR="00F135C4">
        <w:rPr>
          <w:rFonts w:ascii="Times New Roman" w:hAnsi="Times New Roman"/>
          <w:i/>
          <w:sz w:val="26"/>
          <w:szCs w:val="26"/>
          <w:u w:val="single"/>
          <w:lang w:eastAsia="ru-RU"/>
        </w:rPr>
        <w:t>1</w:t>
      </w:r>
      <w:r w:rsidRPr="0091013B">
        <w:rPr>
          <w:rFonts w:ascii="Times New Roman" w:hAnsi="Times New Roman"/>
          <w:i/>
          <w:sz w:val="26"/>
          <w:szCs w:val="26"/>
          <w:u w:val="single"/>
          <w:lang w:eastAsia="ru-RU"/>
        </w:rPr>
        <w:t>.</w:t>
      </w:r>
      <w:r w:rsidRPr="0091013B">
        <w:rPr>
          <w:rFonts w:ascii="Times New Roman" w:hAnsi="Times New Roman"/>
          <w:iCs/>
          <w:sz w:val="26"/>
          <w:szCs w:val="26"/>
          <w:u w:val="single"/>
          <w:lang w:eastAsia="ru-RU"/>
        </w:rPr>
        <w:t xml:space="preserve"> </w:t>
      </w:r>
      <w:r w:rsidRPr="0091013B">
        <w:rPr>
          <w:rFonts w:ascii="Times New Roman" w:hAnsi="Times New Roman"/>
          <w:i/>
          <w:sz w:val="26"/>
          <w:szCs w:val="26"/>
          <w:u w:val="single"/>
          <w:lang w:eastAsia="ru-RU"/>
        </w:rPr>
        <w:t>Муниципальная программа «Профилактика терроризма и экстремизма на территории Пожарского муниципального округа на 2023-202</w:t>
      </w:r>
      <w:r w:rsidR="00066668">
        <w:rPr>
          <w:rFonts w:ascii="Times New Roman" w:hAnsi="Times New Roman"/>
          <w:i/>
          <w:sz w:val="26"/>
          <w:szCs w:val="26"/>
          <w:u w:val="single"/>
          <w:lang w:eastAsia="ru-RU"/>
        </w:rPr>
        <w:t>6</w:t>
      </w:r>
      <w:r w:rsidRPr="0091013B">
        <w:rPr>
          <w:rFonts w:ascii="Times New Roman" w:hAnsi="Times New Roman"/>
          <w:i/>
          <w:sz w:val="26"/>
          <w:szCs w:val="26"/>
          <w:u w:val="single"/>
          <w:lang w:eastAsia="ru-RU"/>
        </w:rPr>
        <w:t xml:space="preserve"> годы»</w:t>
      </w:r>
      <w:r>
        <w:rPr>
          <w:rFonts w:ascii="Times New Roman" w:hAnsi="Times New Roman"/>
          <w:sz w:val="26"/>
          <w:szCs w:val="26"/>
        </w:rPr>
        <w:t>,</w:t>
      </w:r>
      <w:r w:rsidRPr="00EC2D6B">
        <w:rPr>
          <w:rFonts w:ascii="Times New Roman" w:hAnsi="Times New Roman"/>
          <w:sz w:val="26"/>
          <w:szCs w:val="26"/>
        </w:rPr>
        <w:t xml:space="preserve"> запланированы расходы</w:t>
      </w:r>
      <w:r w:rsidR="00066668">
        <w:rPr>
          <w:rFonts w:ascii="Times New Roman" w:hAnsi="Times New Roman"/>
          <w:sz w:val="26"/>
          <w:szCs w:val="26"/>
        </w:rPr>
        <w:t xml:space="preserve"> </w:t>
      </w:r>
      <w:r w:rsidR="00066668" w:rsidRPr="0091013B">
        <w:rPr>
          <w:rFonts w:ascii="Times New Roman" w:hAnsi="Times New Roman"/>
          <w:sz w:val="26"/>
          <w:szCs w:val="26"/>
        </w:rPr>
        <w:t>по ГРБС – Администрации ПМО</w:t>
      </w:r>
      <w:r w:rsidRPr="00EC2D6B">
        <w:rPr>
          <w:rFonts w:ascii="Times New Roman" w:hAnsi="Times New Roman"/>
          <w:sz w:val="26"/>
          <w:szCs w:val="26"/>
        </w:rPr>
        <w:t xml:space="preserve"> в объеме </w:t>
      </w:r>
      <w:r w:rsidR="00066668">
        <w:rPr>
          <w:rFonts w:ascii="Times New Roman" w:hAnsi="Times New Roman"/>
          <w:sz w:val="26"/>
          <w:szCs w:val="26"/>
          <w:lang w:eastAsia="ru-RU"/>
        </w:rPr>
        <w:t>10</w:t>
      </w:r>
      <w:r>
        <w:rPr>
          <w:rFonts w:ascii="Times New Roman" w:hAnsi="Times New Roman"/>
          <w:sz w:val="26"/>
          <w:szCs w:val="26"/>
          <w:lang w:eastAsia="ru-RU"/>
        </w:rPr>
        <w:t>,0</w:t>
      </w:r>
      <w:r w:rsidRPr="00EC2D6B">
        <w:rPr>
          <w:rFonts w:ascii="Times New Roman" w:hAnsi="Times New Roman"/>
          <w:sz w:val="26"/>
          <w:szCs w:val="26"/>
          <w:lang w:eastAsia="ru-RU"/>
        </w:rPr>
        <w:t xml:space="preserve"> тыс. руб.</w:t>
      </w:r>
      <w:r w:rsidRPr="0074445C">
        <w:t xml:space="preserve"> </w:t>
      </w:r>
      <w:r w:rsidRPr="0074445C">
        <w:rPr>
          <w:rFonts w:ascii="Times New Roman" w:hAnsi="Times New Roman"/>
          <w:sz w:val="26"/>
          <w:szCs w:val="26"/>
          <w:lang w:eastAsia="ru-RU"/>
        </w:rPr>
        <w:t>(за счет средств бюджета Пожарского муниципального округа</w:t>
      </w:r>
      <w:r w:rsidR="00066668">
        <w:rPr>
          <w:rFonts w:ascii="Times New Roman" w:hAnsi="Times New Roman"/>
          <w:sz w:val="26"/>
          <w:szCs w:val="26"/>
          <w:lang w:eastAsia="ru-RU"/>
        </w:rPr>
        <w:t>) на изготовление листовок.</w:t>
      </w:r>
    </w:p>
    <w:p w14:paraId="4140C99F" w14:textId="7DDD5D7D" w:rsidR="00B64286" w:rsidRDefault="00B64286" w:rsidP="00B64286">
      <w:pPr>
        <w:spacing w:after="0" w:line="276" w:lineRule="auto"/>
        <w:ind w:firstLine="720"/>
        <w:jc w:val="both"/>
        <w:rPr>
          <w:rFonts w:ascii="Times New Roman" w:hAnsi="Times New Roman"/>
          <w:color w:val="000000"/>
          <w:sz w:val="26"/>
          <w:szCs w:val="26"/>
        </w:rPr>
      </w:pPr>
      <w:r w:rsidRPr="006761BB">
        <w:rPr>
          <w:rFonts w:ascii="Times New Roman" w:hAnsi="Times New Roman"/>
          <w:color w:val="000000"/>
          <w:sz w:val="26"/>
          <w:szCs w:val="26"/>
        </w:rPr>
        <w:t xml:space="preserve">Расходы </w:t>
      </w:r>
      <w:r>
        <w:rPr>
          <w:rFonts w:ascii="Times New Roman" w:hAnsi="Times New Roman"/>
          <w:color w:val="000000"/>
          <w:sz w:val="26"/>
          <w:szCs w:val="26"/>
        </w:rPr>
        <w:t>в</w:t>
      </w:r>
      <w:r w:rsidRPr="006761BB">
        <w:rPr>
          <w:rFonts w:ascii="Times New Roman" w:hAnsi="Times New Roman"/>
          <w:color w:val="000000"/>
          <w:sz w:val="26"/>
          <w:szCs w:val="26"/>
        </w:rPr>
        <w:t xml:space="preserve"> 1 квартал</w:t>
      </w:r>
      <w:r>
        <w:rPr>
          <w:rFonts w:ascii="Times New Roman" w:hAnsi="Times New Roman"/>
          <w:color w:val="000000"/>
          <w:sz w:val="26"/>
          <w:szCs w:val="26"/>
        </w:rPr>
        <w:t>е</w:t>
      </w:r>
      <w:r w:rsidRPr="006761BB">
        <w:rPr>
          <w:rFonts w:ascii="Times New Roman" w:hAnsi="Times New Roman"/>
          <w:color w:val="000000"/>
          <w:sz w:val="26"/>
          <w:szCs w:val="26"/>
        </w:rPr>
        <w:t xml:space="preserve"> 20</w:t>
      </w:r>
      <w:r>
        <w:rPr>
          <w:rFonts w:ascii="Times New Roman" w:hAnsi="Times New Roman"/>
          <w:color w:val="000000"/>
          <w:sz w:val="26"/>
          <w:szCs w:val="26"/>
        </w:rPr>
        <w:t>2</w:t>
      </w:r>
      <w:r w:rsidR="00066668">
        <w:rPr>
          <w:rFonts w:ascii="Times New Roman" w:hAnsi="Times New Roman"/>
          <w:color w:val="000000"/>
          <w:sz w:val="26"/>
          <w:szCs w:val="26"/>
        </w:rPr>
        <w:t>4</w:t>
      </w:r>
      <w:r w:rsidRPr="006761BB">
        <w:rPr>
          <w:rFonts w:ascii="Times New Roman" w:hAnsi="Times New Roman"/>
          <w:color w:val="000000"/>
          <w:sz w:val="26"/>
          <w:szCs w:val="26"/>
        </w:rPr>
        <w:t xml:space="preserve"> года по этой программе не осуществлялись</w:t>
      </w:r>
      <w:r>
        <w:rPr>
          <w:rFonts w:ascii="Times New Roman" w:hAnsi="Times New Roman"/>
          <w:color w:val="000000"/>
          <w:sz w:val="26"/>
          <w:szCs w:val="26"/>
        </w:rPr>
        <w:t xml:space="preserve">, предусмотрены на </w:t>
      </w:r>
      <w:r w:rsidR="00066668">
        <w:rPr>
          <w:rFonts w:ascii="Times New Roman" w:hAnsi="Times New Roman"/>
          <w:color w:val="000000"/>
          <w:sz w:val="26"/>
          <w:szCs w:val="26"/>
        </w:rPr>
        <w:t>4</w:t>
      </w:r>
      <w:r>
        <w:rPr>
          <w:rFonts w:ascii="Times New Roman" w:hAnsi="Times New Roman"/>
          <w:color w:val="000000"/>
          <w:sz w:val="26"/>
          <w:szCs w:val="26"/>
        </w:rPr>
        <w:t xml:space="preserve"> квартал 202</w:t>
      </w:r>
      <w:r w:rsidR="00066668">
        <w:rPr>
          <w:rFonts w:ascii="Times New Roman" w:hAnsi="Times New Roman"/>
          <w:color w:val="000000"/>
          <w:sz w:val="26"/>
          <w:szCs w:val="26"/>
        </w:rPr>
        <w:t>4</w:t>
      </w:r>
      <w:r>
        <w:rPr>
          <w:rFonts w:ascii="Times New Roman" w:hAnsi="Times New Roman"/>
          <w:color w:val="000000"/>
          <w:sz w:val="26"/>
          <w:szCs w:val="26"/>
        </w:rPr>
        <w:t xml:space="preserve"> года.</w:t>
      </w:r>
    </w:p>
    <w:p w14:paraId="6578BB49" w14:textId="44FCC93B" w:rsidR="00340923" w:rsidRDefault="00340923" w:rsidP="00340923">
      <w:pPr>
        <w:spacing w:after="0" w:line="276" w:lineRule="auto"/>
        <w:ind w:firstLine="720"/>
        <w:jc w:val="both"/>
        <w:rPr>
          <w:rFonts w:ascii="Times New Roman" w:hAnsi="Times New Roman"/>
          <w:color w:val="000000"/>
          <w:sz w:val="26"/>
          <w:szCs w:val="26"/>
        </w:rPr>
      </w:pPr>
      <w:r w:rsidRPr="0091013B">
        <w:rPr>
          <w:rFonts w:ascii="Times New Roman" w:hAnsi="Times New Roman"/>
          <w:i/>
          <w:sz w:val="26"/>
          <w:szCs w:val="26"/>
          <w:u w:val="single"/>
          <w:lang w:eastAsia="ru-RU"/>
        </w:rPr>
        <w:t>2</w:t>
      </w:r>
      <w:r w:rsidR="00F135C4">
        <w:rPr>
          <w:rFonts w:ascii="Times New Roman" w:hAnsi="Times New Roman"/>
          <w:i/>
          <w:sz w:val="26"/>
          <w:szCs w:val="26"/>
          <w:u w:val="single"/>
          <w:lang w:eastAsia="ru-RU"/>
        </w:rPr>
        <w:t>2</w:t>
      </w:r>
      <w:r w:rsidRPr="0091013B">
        <w:rPr>
          <w:rFonts w:ascii="Times New Roman" w:hAnsi="Times New Roman"/>
          <w:i/>
          <w:sz w:val="26"/>
          <w:szCs w:val="26"/>
          <w:u w:val="single"/>
          <w:lang w:eastAsia="ru-RU"/>
        </w:rPr>
        <w:t>.</w:t>
      </w:r>
      <w:r w:rsidRPr="0091013B">
        <w:rPr>
          <w:rFonts w:ascii="Times New Roman" w:hAnsi="Times New Roman"/>
          <w:iCs/>
          <w:sz w:val="26"/>
          <w:szCs w:val="26"/>
          <w:u w:val="single"/>
          <w:lang w:eastAsia="ru-RU"/>
        </w:rPr>
        <w:t xml:space="preserve"> </w:t>
      </w:r>
      <w:r w:rsidRPr="0091013B">
        <w:rPr>
          <w:rFonts w:ascii="Times New Roman" w:hAnsi="Times New Roman"/>
          <w:i/>
          <w:sz w:val="26"/>
          <w:szCs w:val="26"/>
          <w:u w:val="single"/>
          <w:lang w:eastAsia="ru-RU"/>
        </w:rPr>
        <w:t>Муниципальная программа «</w:t>
      </w:r>
      <w:r>
        <w:rPr>
          <w:rFonts w:ascii="Times New Roman" w:hAnsi="Times New Roman"/>
          <w:i/>
          <w:sz w:val="26"/>
          <w:szCs w:val="26"/>
          <w:u w:val="single"/>
          <w:lang w:eastAsia="ru-RU"/>
        </w:rPr>
        <w:t>Развитие градостроительной деятельности в</w:t>
      </w:r>
      <w:r w:rsidRPr="0091013B">
        <w:rPr>
          <w:rFonts w:ascii="Times New Roman" w:hAnsi="Times New Roman"/>
          <w:i/>
          <w:sz w:val="26"/>
          <w:szCs w:val="26"/>
          <w:u w:val="single"/>
          <w:lang w:eastAsia="ru-RU"/>
        </w:rPr>
        <w:t xml:space="preserve"> Пожарско</w:t>
      </w:r>
      <w:r>
        <w:rPr>
          <w:rFonts w:ascii="Times New Roman" w:hAnsi="Times New Roman"/>
          <w:i/>
          <w:sz w:val="26"/>
          <w:szCs w:val="26"/>
          <w:u w:val="single"/>
          <w:lang w:eastAsia="ru-RU"/>
        </w:rPr>
        <w:t>м</w:t>
      </w:r>
      <w:r w:rsidRPr="0091013B">
        <w:rPr>
          <w:rFonts w:ascii="Times New Roman" w:hAnsi="Times New Roman"/>
          <w:i/>
          <w:sz w:val="26"/>
          <w:szCs w:val="26"/>
          <w:u w:val="single"/>
          <w:lang w:eastAsia="ru-RU"/>
        </w:rPr>
        <w:t xml:space="preserve"> муниципально</w:t>
      </w:r>
      <w:r>
        <w:rPr>
          <w:rFonts w:ascii="Times New Roman" w:hAnsi="Times New Roman"/>
          <w:i/>
          <w:sz w:val="26"/>
          <w:szCs w:val="26"/>
          <w:u w:val="single"/>
          <w:lang w:eastAsia="ru-RU"/>
        </w:rPr>
        <w:t>м</w:t>
      </w:r>
      <w:r w:rsidRPr="0091013B">
        <w:rPr>
          <w:rFonts w:ascii="Times New Roman" w:hAnsi="Times New Roman"/>
          <w:i/>
          <w:sz w:val="26"/>
          <w:szCs w:val="26"/>
          <w:u w:val="single"/>
          <w:lang w:eastAsia="ru-RU"/>
        </w:rPr>
        <w:t xml:space="preserve"> округ</w:t>
      </w:r>
      <w:r>
        <w:rPr>
          <w:rFonts w:ascii="Times New Roman" w:hAnsi="Times New Roman"/>
          <w:i/>
          <w:sz w:val="26"/>
          <w:szCs w:val="26"/>
          <w:u w:val="single"/>
          <w:lang w:eastAsia="ru-RU"/>
        </w:rPr>
        <w:t>е</w:t>
      </w:r>
      <w:r w:rsidRPr="0091013B">
        <w:rPr>
          <w:rFonts w:ascii="Times New Roman" w:hAnsi="Times New Roman"/>
          <w:i/>
          <w:sz w:val="26"/>
          <w:szCs w:val="26"/>
          <w:u w:val="single"/>
          <w:lang w:eastAsia="ru-RU"/>
        </w:rPr>
        <w:t xml:space="preserve"> на 202</w:t>
      </w:r>
      <w:r>
        <w:rPr>
          <w:rFonts w:ascii="Times New Roman" w:hAnsi="Times New Roman"/>
          <w:i/>
          <w:sz w:val="26"/>
          <w:szCs w:val="26"/>
          <w:u w:val="single"/>
          <w:lang w:eastAsia="ru-RU"/>
        </w:rPr>
        <w:t>4</w:t>
      </w:r>
      <w:r w:rsidRPr="0091013B">
        <w:rPr>
          <w:rFonts w:ascii="Times New Roman" w:hAnsi="Times New Roman"/>
          <w:i/>
          <w:sz w:val="26"/>
          <w:szCs w:val="26"/>
          <w:u w:val="single"/>
          <w:lang w:eastAsia="ru-RU"/>
        </w:rPr>
        <w:t>-202</w:t>
      </w:r>
      <w:r>
        <w:rPr>
          <w:rFonts w:ascii="Times New Roman" w:hAnsi="Times New Roman"/>
          <w:i/>
          <w:sz w:val="26"/>
          <w:szCs w:val="26"/>
          <w:u w:val="single"/>
          <w:lang w:eastAsia="ru-RU"/>
        </w:rPr>
        <w:t>6</w:t>
      </w:r>
      <w:r w:rsidRPr="0091013B">
        <w:rPr>
          <w:rFonts w:ascii="Times New Roman" w:hAnsi="Times New Roman"/>
          <w:i/>
          <w:sz w:val="26"/>
          <w:szCs w:val="26"/>
          <w:u w:val="single"/>
          <w:lang w:eastAsia="ru-RU"/>
        </w:rPr>
        <w:t xml:space="preserve"> годы»</w:t>
      </w:r>
      <w:r>
        <w:rPr>
          <w:rFonts w:ascii="Times New Roman" w:hAnsi="Times New Roman"/>
          <w:sz w:val="26"/>
          <w:szCs w:val="26"/>
        </w:rPr>
        <w:t>,</w:t>
      </w:r>
      <w:r w:rsidRPr="00EC2D6B">
        <w:rPr>
          <w:rFonts w:ascii="Times New Roman" w:hAnsi="Times New Roman"/>
          <w:sz w:val="26"/>
          <w:szCs w:val="26"/>
        </w:rPr>
        <w:t xml:space="preserve"> запланированы расходы</w:t>
      </w:r>
      <w:r>
        <w:rPr>
          <w:rFonts w:ascii="Times New Roman" w:hAnsi="Times New Roman"/>
          <w:sz w:val="26"/>
          <w:szCs w:val="26"/>
        </w:rPr>
        <w:t xml:space="preserve"> </w:t>
      </w:r>
      <w:r w:rsidRPr="0091013B">
        <w:rPr>
          <w:rFonts w:ascii="Times New Roman" w:hAnsi="Times New Roman"/>
          <w:sz w:val="26"/>
          <w:szCs w:val="26"/>
        </w:rPr>
        <w:t>по ГРБС – Администрации ПМО</w:t>
      </w:r>
      <w:r w:rsidRPr="00EC2D6B">
        <w:rPr>
          <w:rFonts w:ascii="Times New Roman" w:hAnsi="Times New Roman"/>
          <w:sz w:val="26"/>
          <w:szCs w:val="26"/>
        </w:rPr>
        <w:t xml:space="preserve"> в объеме </w:t>
      </w:r>
      <w:r>
        <w:rPr>
          <w:rFonts w:ascii="Times New Roman" w:hAnsi="Times New Roman"/>
          <w:sz w:val="26"/>
          <w:szCs w:val="26"/>
          <w:lang w:eastAsia="ru-RU"/>
        </w:rPr>
        <w:t>2 261,53</w:t>
      </w:r>
      <w:r w:rsidRPr="00EC2D6B">
        <w:rPr>
          <w:rFonts w:ascii="Times New Roman" w:hAnsi="Times New Roman"/>
          <w:sz w:val="26"/>
          <w:szCs w:val="26"/>
          <w:lang w:eastAsia="ru-RU"/>
        </w:rPr>
        <w:t xml:space="preserve"> тыс. руб.</w:t>
      </w:r>
      <w:r w:rsidRPr="0074445C">
        <w:t xml:space="preserve"> </w:t>
      </w:r>
      <w:r w:rsidRPr="0074445C">
        <w:rPr>
          <w:rFonts w:ascii="Times New Roman" w:hAnsi="Times New Roman"/>
          <w:sz w:val="26"/>
          <w:szCs w:val="26"/>
          <w:lang w:eastAsia="ru-RU"/>
        </w:rPr>
        <w:t>(за счет средств бюджета Пожарского муниципального округа</w:t>
      </w:r>
      <w:r>
        <w:rPr>
          <w:rFonts w:ascii="Times New Roman" w:hAnsi="Times New Roman"/>
          <w:sz w:val="26"/>
          <w:szCs w:val="26"/>
          <w:lang w:eastAsia="ru-RU"/>
        </w:rPr>
        <w:t>) на разработку программ комплексного развития коммунальной, транспортной, социальной инфраструктур.</w:t>
      </w:r>
    </w:p>
    <w:p w14:paraId="63B5BDB4" w14:textId="18E92E69" w:rsidR="00340923" w:rsidRDefault="00340923" w:rsidP="00340923">
      <w:pPr>
        <w:spacing w:after="0" w:line="276" w:lineRule="auto"/>
        <w:ind w:firstLine="720"/>
        <w:jc w:val="both"/>
        <w:rPr>
          <w:rFonts w:ascii="Times New Roman" w:hAnsi="Times New Roman"/>
          <w:color w:val="000000"/>
          <w:sz w:val="26"/>
          <w:szCs w:val="26"/>
        </w:rPr>
      </w:pPr>
      <w:r w:rsidRPr="006761BB">
        <w:rPr>
          <w:rFonts w:ascii="Times New Roman" w:hAnsi="Times New Roman"/>
          <w:color w:val="000000"/>
          <w:sz w:val="26"/>
          <w:szCs w:val="26"/>
        </w:rPr>
        <w:lastRenderedPageBreak/>
        <w:t xml:space="preserve">Расходы </w:t>
      </w:r>
      <w:r>
        <w:rPr>
          <w:rFonts w:ascii="Times New Roman" w:hAnsi="Times New Roman"/>
          <w:color w:val="000000"/>
          <w:sz w:val="26"/>
          <w:szCs w:val="26"/>
        </w:rPr>
        <w:t>в</w:t>
      </w:r>
      <w:r w:rsidRPr="006761BB">
        <w:rPr>
          <w:rFonts w:ascii="Times New Roman" w:hAnsi="Times New Roman"/>
          <w:color w:val="000000"/>
          <w:sz w:val="26"/>
          <w:szCs w:val="26"/>
        </w:rPr>
        <w:t xml:space="preserve"> 1 квартал</w:t>
      </w:r>
      <w:r>
        <w:rPr>
          <w:rFonts w:ascii="Times New Roman" w:hAnsi="Times New Roman"/>
          <w:color w:val="000000"/>
          <w:sz w:val="26"/>
          <w:szCs w:val="26"/>
        </w:rPr>
        <w:t>е</w:t>
      </w:r>
      <w:r w:rsidRPr="006761BB">
        <w:rPr>
          <w:rFonts w:ascii="Times New Roman" w:hAnsi="Times New Roman"/>
          <w:color w:val="000000"/>
          <w:sz w:val="26"/>
          <w:szCs w:val="26"/>
        </w:rPr>
        <w:t xml:space="preserve"> 20</w:t>
      </w:r>
      <w:r>
        <w:rPr>
          <w:rFonts w:ascii="Times New Roman" w:hAnsi="Times New Roman"/>
          <w:color w:val="000000"/>
          <w:sz w:val="26"/>
          <w:szCs w:val="26"/>
        </w:rPr>
        <w:t>24</w:t>
      </w:r>
      <w:r w:rsidRPr="006761BB">
        <w:rPr>
          <w:rFonts w:ascii="Times New Roman" w:hAnsi="Times New Roman"/>
          <w:color w:val="000000"/>
          <w:sz w:val="26"/>
          <w:szCs w:val="26"/>
        </w:rPr>
        <w:t xml:space="preserve"> года по этой программе не осуществлялись</w:t>
      </w:r>
      <w:r>
        <w:rPr>
          <w:rFonts w:ascii="Times New Roman" w:hAnsi="Times New Roman"/>
          <w:color w:val="000000"/>
          <w:sz w:val="26"/>
          <w:szCs w:val="26"/>
        </w:rPr>
        <w:t>, предусмотрены на 4 квартал 2024 года (после утверждения генерального плана).</w:t>
      </w:r>
    </w:p>
    <w:p w14:paraId="026DA6E9" w14:textId="6C488B29" w:rsidR="00B64286" w:rsidRPr="002B614A" w:rsidRDefault="00B64286" w:rsidP="00B64286">
      <w:pPr>
        <w:spacing w:after="0" w:line="276" w:lineRule="auto"/>
        <w:ind w:firstLine="720"/>
        <w:jc w:val="both"/>
        <w:rPr>
          <w:rFonts w:ascii="Times New Roman" w:hAnsi="Times New Roman"/>
          <w:iCs/>
          <w:sz w:val="26"/>
          <w:szCs w:val="26"/>
          <w:lang w:eastAsia="ru-RU"/>
        </w:rPr>
      </w:pPr>
      <w:r w:rsidRPr="002B614A">
        <w:rPr>
          <w:rFonts w:ascii="Times New Roman" w:hAnsi="Times New Roman"/>
          <w:i/>
          <w:sz w:val="26"/>
          <w:szCs w:val="26"/>
          <w:u w:val="single"/>
          <w:lang w:eastAsia="ru-RU"/>
        </w:rPr>
        <w:t>2</w:t>
      </w:r>
      <w:r w:rsidR="00F135C4">
        <w:rPr>
          <w:rFonts w:ascii="Times New Roman" w:hAnsi="Times New Roman"/>
          <w:i/>
          <w:sz w:val="26"/>
          <w:szCs w:val="26"/>
          <w:u w:val="single"/>
          <w:lang w:eastAsia="ru-RU"/>
        </w:rPr>
        <w:t>3</w:t>
      </w:r>
      <w:r w:rsidRPr="002B614A">
        <w:rPr>
          <w:rFonts w:ascii="Times New Roman" w:hAnsi="Times New Roman"/>
          <w:i/>
          <w:sz w:val="26"/>
          <w:szCs w:val="26"/>
          <w:u w:val="single"/>
          <w:lang w:eastAsia="ru-RU"/>
        </w:rPr>
        <w:t>. Муниципальная программа «Социальная профилактика правонарушений на территории Пожарского муниципального округа на 2023 - 202</w:t>
      </w:r>
      <w:r w:rsidR="006660A2">
        <w:rPr>
          <w:rFonts w:ascii="Times New Roman" w:hAnsi="Times New Roman"/>
          <w:i/>
          <w:sz w:val="26"/>
          <w:szCs w:val="26"/>
          <w:u w:val="single"/>
          <w:lang w:eastAsia="ru-RU"/>
        </w:rPr>
        <w:t>6</w:t>
      </w:r>
      <w:r w:rsidRPr="002B614A">
        <w:rPr>
          <w:rFonts w:ascii="Times New Roman" w:hAnsi="Times New Roman"/>
          <w:i/>
          <w:sz w:val="26"/>
          <w:szCs w:val="26"/>
          <w:u w:val="single"/>
          <w:lang w:eastAsia="ru-RU"/>
        </w:rPr>
        <w:t xml:space="preserve"> годы</w:t>
      </w:r>
      <w:r w:rsidRPr="002B614A">
        <w:rPr>
          <w:rFonts w:ascii="Times New Roman" w:hAnsi="Times New Roman"/>
          <w:iCs/>
          <w:sz w:val="26"/>
          <w:szCs w:val="26"/>
          <w:u w:val="single"/>
          <w:lang w:eastAsia="ru-RU"/>
        </w:rPr>
        <w:t>»,</w:t>
      </w:r>
      <w:r w:rsidRPr="002B614A">
        <w:rPr>
          <w:rFonts w:ascii="Times New Roman" w:hAnsi="Times New Roman"/>
          <w:iCs/>
          <w:sz w:val="26"/>
          <w:szCs w:val="26"/>
          <w:lang w:eastAsia="ru-RU"/>
        </w:rPr>
        <w:t xml:space="preserve"> запланированы расходы</w:t>
      </w:r>
      <w:r>
        <w:rPr>
          <w:rFonts w:ascii="Times New Roman" w:hAnsi="Times New Roman"/>
          <w:iCs/>
          <w:sz w:val="26"/>
          <w:szCs w:val="26"/>
          <w:lang w:eastAsia="ru-RU"/>
        </w:rPr>
        <w:t xml:space="preserve"> в размере </w:t>
      </w:r>
      <w:r w:rsidR="00066668">
        <w:rPr>
          <w:rFonts w:ascii="Times New Roman" w:hAnsi="Times New Roman"/>
          <w:iCs/>
          <w:sz w:val="26"/>
          <w:szCs w:val="26"/>
          <w:lang w:eastAsia="ru-RU"/>
        </w:rPr>
        <w:t>719,99</w:t>
      </w:r>
      <w:r>
        <w:rPr>
          <w:rFonts w:ascii="Times New Roman" w:hAnsi="Times New Roman"/>
          <w:iCs/>
          <w:sz w:val="26"/>
          <w:szCs w:val="26"/>
          <w:lang w:eastAsia="ru-RU"/>
        </w:rPr>
        <w:t xml:space="preserve"> тыс. руб.</w:t>
      </w:r>
      <w:r w:rsidRPr="002B614A">
        <w:t xml:space="preserve"> </w:t>
      </w:r>
      <w:r w:rsidRPr="002B614A">
        <w:rPr>
          <w:rFonts w:ascii="Times New Roman" w:hAnsi="Times New Roman"/>
          <w:iCs/>
          <w:sz w:val="26"/>
          <w:szCs w:val="26"/>
          <w:lang w:eastAsia="ru-RU"/>
        </w:rPr>
        <w:t>(за счет средств бюджета Пожарского муниципального округа</w:t>
      </w:r>
      <w:r w:rsidR="00066668">
        <w:rPr>
          <w:rFonts w:ascii="Times New Roman" w:hAnsi="Times New Roman"/>
          <w:iCs/>
          <w:sz w:val="26"/>
          <w:szCs w:val="26"/>
          <w:lang w:eastAsia="ru-RU"/>
        </w:rPr>
        <w:t>),</w:t>
      </w:r>
      <w:r w:rsidRPr="002B614A">
        <w:rPr>
          <w:rFonts w:ascii="Times New Roman" w:hAnsi="Times New Roman"/>
          <w:iCs/>
          <w:sz w:val="26"/>
          <w:szCs w:val="26"/>
          <w:lang w:eastAsia="ru-RU"/>
        </w:rPr>
        <w:t xml:space="preserve"> и</w:t>
      </w:r>
      <w:r w:rsidR="00066668">
        <w:rPr>
          <w:rFonts w:ascii="Times New Roman" w:hAnsi="Times New Roman"/>
          <w:iCs/>
          <w:sz w:val="26"/>
          <w:szCs w:val="26"/>
          <w:lang w:eastAsia="ru-RU"/>
        </w:rPr>
        <w:t>з</w:t>
      </w:r>
      <w:r w:rsidRPr="002B614A">
        <w:rPr>
          <w:rFonts w:ascii="Times New Roman" w:hAnsi="Times New Roman"/>
          <w:iCs/>
          <w:sz w:val="26"/>
          <w:szCs w:val="26"/>
          <w:lang w:eastAsia="ru-RU"/>
        </w:rPr>
        <w:t xml:space="preserve"> них:</w:t>
      </w:r>
    </w:p>
    <w:p w14:paraId="43A8D8F0" w14:textId="29DDDDD8" w:rsidR="00B64286" w:rsidRPr="002B614A" w:rsidRDefault="00B64286" w:rsidP="00B64286">
      <w:pPr>
        <w:spacing w:after="0" w:line="276" w:lineRule="auto"/>
        <w:ind w:firstLine="720"/>
        <w:jc w:val="both"/>
        <w:rPr>
          <w:rFonts w:ascii="Times New Roman" w:hAnsi="Times New Roman"/>
          <w:iCs/>
          <w:sz w:val="26"/>
          <w:szCs w:val="26"/>
          <w:lang w:eastAsia="ru-RU"/>
        </w:rPr>
      </w:pPr>
      <w:r w:rsidRPr="002B614A">
        <w:rPr>
          <w:rFonts w:ascii="Times New Roman" w:hAnsi="Times New Roman"/>
          <w:iCs/>
          <w:sz w:val="26"/>
          <w:szCs w:val="26"/>
          <w:lang w:eastAsia="ru-RU"/>
        </w:rPr>
        <w:t>- по ГРБС – Администрации ПМО –</w:t>
      </w:r>
      <w:r>
        <w:rPr>
          <w:rFonts w:ascii="Times New Roman" w:hAnsi="Times New Roman"/>
          <w:iCs/>
          <w:sz w:val="26"/>
          <w:szCs w:val="26"/>
          <w:lang w:eastAsia="ru-RU"/>
        </w:rPr>
        <w:t xml:space="preserve"> запланировано</w:t>
      </w:r>
      <w:r w:rsidRPr="002B614A">
        <w:rPr>
          <w:rFonts w:ascii="Times New Roman" w:hAnsi="Times New Roman"/>
          <w:iCs/>
          <w:sz w:val="26"/>
          <w:szCs w:val="26"/>
          <w:lang w:eastAsia="ru-RU"/>
        </w:rPr>
        <w:t xml:space="preserve"> </w:t>
      </w:r>
      <w:r w:rsidR="00066668">
        <w:rPr>
          <w:rFonts w:ascii="Times New Roman" w:hAnsi="Times New Roman"/>
          <w:iCs/>
          <w:sz w:val="26"/>
          <w:szCs w:val="26"/>
          <w:lang w:eastAsia="ru-RU"/>
        </w:rPr>
        <w:t>300,00</w:t>
      </w:r>
      <w:r w:rsidRPr="002B614A">
        <w:rPr>
          <w:rFonts w:ascii="Times New Roman" w:hAnsi="Times New Roman"/>
          <w:iCs/>
          <w:sz w:val="26"/>
          <w:szCs w:val="26"/>
          <w:lang w:eastAsia="ru-RU"/>
        </w:rPr>
        <w:t xml:space="preserve"> тыс. руб.</w:t>
      </w:r>
      <w:r w:rsidR="00066668">
        <w:rPr>
          <w:rFonts w:ascii="Times New Roman" w:hAnsi="Times New Roman"/>
          <w:iCs/>
          <w:sz w:val="26"/>
          <w:szCs w:val="26"/>
          <w:lang w:eastAsia="ru-RU"/>
        </w:rPr>
        <w:t xml:space="preserve"> н</w:t>
      </w:r>
      <w:r w:rsidRPr="002B614A">
        <w:rPr>
          <w:rFonts w:ascii="Times New Roman" w:hAnsi="Times New Roman"/>
          <w:iCs/>
          <w:sz w:val="26"/>
          <w:szCs w:val="26"/>
          <w:lang w:eastAsia="ru-RU"/>
        </w:rPr>
        <w:t xml:space="preserve">а мероприятия по </w:t>
      </w:r>
      <w:r w:rsidR="00066668">
        <w:rPr>
          <w:rFonts w:ascii="Times New Roman" w:hAnsi="Times New Roman"/>
          <w:iCs/>
          <w:sz w:val="26"/>
          <w:szCs w:val="26"/>
          <w:lang w:eastAsia="ru-RU"/>
        </w:rPr>
        <w:t>установке</w:t>
      </w:r>
      <w:r w:rsidRPr="002B614A">
        <w:rPr>
          <w:rFonts w:ascii="Times New Roman" w:hAnsi="Times New Roman"/>
          <w:iCs/>
          <w:sz w:val="26"/>
          <w:szCs w:val="26"/>
          <w:lang w:eastAsia="ru-RU"/>
        </w:rPr>
        <w:t xml:space="preserve"> камер видеонаблюдения</w:t>
      </w:r>
      <w:r w:rsidR="00066668">
        <w:rPr>
          <w:rFonts w:ascii="Times New Roman" w:hAnsi="Times New Roman"/>
          <w:iCs/>
          <w:sz w:val="26"/>
          <w:szCs w:val="26"/>
          <w:lang w:eastAsia="ru-RU"/>
        </w:rPr>
        <w:t xml:space="preserve">, </w:t>
      </w:r>
      <w:r>
        <w:rPr>
          <w:rFonts w:ascii="Times New Roman" w:hAnsi="Times New Roman"/>
          <w:iCs/>
          <w:sz w:val="26"/>
          <w:szCs w:val="26"/>
          <w:lang w:eastAsia="ru-RU"/>
        </w:rPr>
        <w:t xml:space="preserve">расходы не </w:t>
      </w:r>
      <w:r w:rsidR="00066668">
        <w:rPr>
          <w:rFonts w:ascii="Times New Roman" w:hAnsi="Times New Roman"/>
          <w:iCs/>
          <w:sz w:val="26"/>
          <w:szCs w:val="26"/>
          <w:lang w:eastAsia="ru-RU"/>
        </w:rPr>
        <w:t>осуществлялись, предусмотрено на 3 квартал 2024 года</w:t>
      </w:r>
      <w:r>
        <w:rPr>
          <w:rFonts w:ascii="Times New Roman" w:hAnsi="Times New Roman"/>
          <w:iCs/>
          <w:sz w:val="26"/>
          <w:szCs w:val="26"/>
          <w:lang w:eastAsia="ru-RU"/>
        </w:rPr>
        <w:t xml:space="preserve">; </w:t>
      </w:r>
    </w:p>
    <w:p w14:paraId="3F97540B" w14:textId="22A18F17" w:rsidR="00B64286" w:rsidRDefault="00B64286" w:rsidP="00B64286">
      <w:pPr>
        <w:spacing w:after="0" w:line="276" w:lineRule="auto"/>
        <w:ind w:firstLine="720"/>
        <w:jc w:val="both"/>
        <w:rPr>
          <w:rFonts w:ascii="Times New Roman" w:hAnsi="Times New Roman"/>
          <w:iCs/>
          <w:sz w:val="26"/>
          <w:szCs w:val="26"/>
          <w:lang w:eastAsia="ru-RU"/>
        </w:rPr>
      </w:pPr>
      <w:r w:rsidRPr="002B614A">
        <w:rPr>
          <w:rFonts w:ascii="Times New Roman" w:hAnsi="Times New Roman"/>
          <w:iCs/>
          <w:sz w:val="26"/>
          <w:szCs w:val="26"/>
          <w:lang w:eastAsia="ru-RU"/>
        </w:rPr>
        <w:t xml:space="preserve">- по ГРБС - Управление </w:t>
      </w:r>
      <w:r>
        <w:rPr>
          <w:rFonts w:ascii="Times New Roman" w:hAnsi="Times New Roman"/>
          <w:iCs/>
          <w:sz w:val="26"/>
          <w:szCs w:val="26"/>
          <w:lang w:eastAsia="ru-RU"/>
        </w:rPr>
        <w:t>образования</w:t>
      </w:r>
      <w:r w:rsidRPr="002B614A">
        <w:rPr>
          <w:rFonts w:ascii="Times New Roman" w:hAnsi="Times New Roman"/>
          <w:iCs/>
          <w:sz w:val="26"/>
          <w:szCs w:val="26"/>
          <w:lang w:eastAsia="ru-RU"/>
        </w:rPr>
        <w:t xml:space="preserve"> АПМО- </w:t>
      </w:r>
      <w:r>
        <w:rPr>
          <w:rFonts w:ascii="Times New Roman" w:hAnsi="Times New Roman"/>
          <w:iCs/>
          <w:sz w:val="26"/>
          <w:szCs w:val="26"/>
          <w:lang w:eastAsia="ru-RU"/>
        </w:rPr>
        <w:t xml:space="preserve">запланировано </w:t>
      </w:r>
      <w:r w:rsidR="00066668">
        <w:rPr>
          <w:rFonts w:ascii="Times New Roman" w:hAnsi="Times New Roman"/>
          <w:iCs/>
          <w:sz w:val="26"/>
          <w:szCs w:val="26"/>
          <w:lang w:eastAsia="ru-RU"/>
        </w:rPr>
        <w:t>419,99</w:t>
      </w:r>
      <w:r w:rsidRPr="002B614A">
        <w:rPr>
          <w:rFonts w:ascii="Times New Roman" w:hAnsi="Times New Roman"/>
          <w:iCs/>
          <w:sz w:val="26"/>
          <w:szCs w:val="26"/>
          <w:lang w:eastAsia="ru-RU"/>
        </w:rPr>
        <w:t xml:space="preserve"> тыс. руб</w:t>
      </w:r>
      <w:r>
        <w:rPr>
          <w:rFonts w:ascii="Times New Roman" w:hAnsi="Times New Roman"/>
          <w:iCs/>
          <w:sz w:val="26"/>
          <w:szCs w:val="26"/>
          <w:lang w:eastAsia="ru-RU"/>
        </w:rPr>
        <w:t>. на трудоустройство подростков в летний период, расходы не осуществлялись, запланированы на 3 квартал 202</w:t>
      </w:r>
      <w:r w:rsidR="00066668">
        <w:rPr>
          <w:rFonts w:ascii="Times New Roman" w:hAnsi="Times New Roman"/>
          <w:iCs/>
          <w:sz w:val="26"/>
          <w:szCs w:val="26"/>
          <w:lang w:eastAsia="ru-RU"/>
        </w:rPr>
        <w:t>4</w:t>
      </w:r>
      <w:r>
        <w:rPr>
          <w:rFonts w:ascii="Times New Roman" w:hAnsi="Times New Roman"/>
          <w:iCs/>
          <w:sz w:val="26"/>
          <w:szCs w:val="26"/>
          <w:lang w:eastAsia="ru-RU"/>
        </w:rPr>
        <w:t xml:space="preserve"> г</w:t>
      </w:r>
      <w:r w:rsidR="00066668">
        <w:rPr>
          <w:rFonts w:ascii="Times New Roman" w:hAnsi="Times New Roman"/>
          <w:iCs/>
          <w:sz w:val="26"/>
          <w:szCs w:val="26"/>
          <w:lang w:eastAsia="ru-RU"/>
        </w:rPr>
        <w:t>.</w:t>
      </w:r>
    </w:p>
    <w:p w14:paraId="38653403" w14:textId="0D822E03" w:rsidR="005007EE" w:rsidRPr="000F09BF" w:rsidRDefault="006660A2" w:rsidP="005007EE">
      <w:pPr>
        <w:spacing w:after="0" w:line="276" w:lineRule="auto"/>
        <w:ind w:firstLine="720"/>
        <w:jc w:val="both"/>
        <w:rPr>
          <w:rFonts w:ascii="Times New Roman" w:hAnsi="Times New Roman"/>
          <w:sz w:val="26"/>
          <w:szCs w:val="26"/>
          <w:lang w:eastAsia="ru-RU"/>
        </w:rPr>
      </w:pPr>
      <w:r>
        <w:rPr>
          <w:rFonts w:ascii="Times New Roman" w:hAnsi="Times New Roman"/>
          <w:i/>
          <w:sz w:val="26"/>
          <w:szCs w:val="26"/>
          <w:u w:val="single"/>
          <w:lang w:eastAsia="ru-RU"/>
        </w:rPr>
        <w:t>2</w:t>
      </w:r>
      <w:r w:rsidR="00F135C4">
        <w:rPr>
          <w:rFonts w:ascii="Times New Roman" w:hAnsi="Times New Roman"/>
          <w:i/>
          <w:sz w:val="26"/>
          <w:szCs w:val="26"/>
          <w:u w:val="single"/>
          <w:lang w:eastAsia="ru-RU"/>
        </w:rPr>
        <w:t>4</w:t>
      </w:r>
      <w:r w:rsidR="005007EE" w:rsidRPr="005516AE">
        <w:rPr>
          <w:rFonts w:ascii="Times New Roman" w:hAnsi="Times New Roman"/>
          <w:i/>
          <w:sz w:val="26"/>
          <w:szCs w:val="26"/>
          <w:u w:val="single"/>
          <w:lang w:eastAsia="ru-RU"/>
        </w:rPr>
        <w:t>. Муниципальная программа «Развитие культуры и искусства в Пожарском муниципальном</w:t>
      </w:r>
      <w:r w:rsidR="005007EE" w:rsidRPr="000F09BF">
        <w:rPr>
          <w:rFonts w:ascii="Times New Roman" w:hAnsi="Times New Roman"/>
          <w:i/>
          <w:sz w:val="26"/>
          <w:szCs w:val="26"/>
          <w:u w:val="single"/>
          <w:lang w:eastAsia="ru-RU"/>
        </w:rPr>
        <w:t xml:space="preserve"> округе на 2023-202</w:t>
      </w:r>
      <w:r w:rsidR="00E2025F">
        <w:rPr>
          <w:rFonts w:ascii="Times New Roman" w:hAnsi="Times New Roman"/>
          <w:i/>
          <w:sz w:val="26"/>
          <w:szCs w:val="26"/>
          <w:u w:val="single"/>
          <w:lang w:eastAsia="ru-RU"/>
        </w:rPr>
        <w:t>6</w:t>
      </w:r>
      <w:r w:rsidR="005007EE" w:rsidRPr="000F09BF">
        <w:rPr>
          <w:rFonts w:ascii="Times New Roman" w:hAnsi="Times New Roman"/>
          <w:i/>
          <w:sz w:val="26"/>
          <w:szCs w:val="26"/>
          <w:u w:val="single"/>
          <w:lang w:eastAsia="ru-RU"/>
        </w:rPr>
        <w:t xml:space="preserve"> годы»,</w:t>
      </w:r>
      <w:r w:rsidR="005007EE" w:rsidRPr="000F09BF">
        <w:rPr>
          <w:rFonts w:ascii="Times New Roman" w:hAnsi="Times New Roman"/>
          <w:i/>
          <w:sz w:val="26"/>
          <w:szCs w:val="26"/>
          <w:lang w:eastAsia="ru-RU"/>
        </w:rPr>
        <w:t xml:space="preserve"> </w:t>
      </w:r>
      <w:r w:rsidR="005007EE" w:rsidRPr="000F09BF">
        <w:rPr>
          <w:rFonts w:ascii="Times New Roman" w:hAnsi="Times New Roman"/>
          <w:sz w:val="26"/>
          <w:szCs w:val="26"/>
          <w:lang w:eastAsia="ru-RU"/>
        </w:rPr>
        <w:t>запланированы расходы</w:t>
      </w:r>
      <w:r w:rsidR="00477314" w:rsidRPr="00477314">
        <w:rPr>
          <w:rFonts w:ascii="Times New Roman" w:hAnsi="Times New Roman"/>
          <w:sz w:val="26"/>
          <w:szCs w:val="26"/>
        </w:rPr>
        <w:t xml:space="preserve"> </w:t>
      </w:r>
      <w:r w:rsidR="00477314" w:rsidRPr="001532E3">
        <w:rPr>
          <w:rFonts w:ascii="Times New Roman" w:hAnsi="Times New Roman"/>
          <w:sz w:val="26"/>
          <w:szCs w:val="26"/>
        </w:rPr>
        <w:t xml:space="preserve">по ГРБС – </w:t>
      </w:r>
      <w:r w:rsidR="00477314" w:rsidRPr="007F602A">
        <w:rPr>
          <w:rFonts w:ascii="Times New Roman" w:hAnsi="Times New Roman"/>
          <w:sz w:val="26"/>
          <w:szCs w:val="26"/>
          <w:lang w:eastAsia="ru-RU"/>
        </w:rPr>
        <w:t>- Управление культуры АПМО</w:t>
      </w:r>
      <w:r w:rsidR="005007EE" w:rsidRPr="000F09BF">
        <w:rPr>
          <w:rFonts w:ascii="Times New Roman" w:hAnsi="Times New Roman"/>
          <w:sz w:val="26"/>
          <w:szCs w:val="26"/>
          <w:lang w:eastAsia="ru-RU"/>
        </w:rPr>
        <w:t xml:space="preserve"> в объеме </w:t>
      </w:r>
      <w:r w:rsidR="00E2025F">
        <w:rPr>
          <w:rFonts w:ascii="Times New Roman" w:hAnsi="Times New Roman"/>
          <w:sz w:val="26"/>
          <w:szCs w:val="26"/>
          <w:lang w:eastAsia="ru-RU"/>
        </w:rPr>
        <w:t>128 468,27</w:t>
      </w:r>
      <w:r w:rsidR="005007EE" w:rsidRPr="000F09BF">
        <w:rPr>
          <w:rFonts w:ascii="Times New Roman" w:hAnsi="Times New Roman"/>
          <w:sz w:val="26"/>
          <w:szCs w:val="26"/>
          <w:lang w:eastAsia="ru-RU"/>
        </w:rPr>
        <w:t xml:space="preserve"> тыс. руб., из них:</w:t>
      </w:r>
      <w:r w:rsidR="005007EE" w:rsidRPr="000F09BF">
        <w:t xml:space="preserve"> </w:t>
      </w:r>
      <w:r w:rsidR="005007EE" w:rsidRPr="000F09BF">
        <w:rPr>
          <w:rFonts w:ascii="Times New Roman" w:hAnsi="Times New Roman"/>
          <w:sz w:val="26"/>
          <w:szCs w:val="26"/>
          <w:lang w:eastAsia="ru-RU"/>
        </w:rPr>
        <w:t xml:space="preserve">за счет средств местного бюджета – </w:t>
      </w:r>
      <w:r w:rsidR="0043319B">
        <w:rPr>
          <w:rFonts w:ascii="Times New Roman" w:hAnsi="Times New Roman"/>
          <w:sz w:val="26"/>
          <w:szCs w:val="26"/>
          <w:lang w:eastAsia="ru-RU"/>
        </w:rPr>
        <w:t>98 158,40</w:t>
      </w:r>
      <w:r w:rsidR="005007EE" w:rsidRPr="000F09BF">
        <w:rPr>
          <w:rFonts w:ascii="Times New Roman" w:hAnsi="Times New Roman"/>
          <w:sz w:val="26"/>
          <w:szCs w:val="26"/>
          <w:lang w:eastAsia="ru-RU"/>
        </w:rPr>
        <w:t xml:space="preserve"> тыс. руб., за счет средств федерального бюджета – </w:t>
      </w:r>
      <w:r w:rsidR="0043319B">
        <w:rPr>
          <w:rFonts w:ascii="Times New Roman" w:hAnsi="Times New Roman"/>
          <w:sz w:val="26"/>
          <w:szCs w:val="26"/>
          <w:lang w:eastAsia="ru-RU"/>
        </w:rPr>
        <w:t>22 459,16</w:t>
      </w:r>
      <w:r w:rsidR="005007EE" w:rsidRPr="000F09BF">
        <w:rPr>
          <w:rFonts w:ascii="Times New Roman" w:hAnsi="Times New Roman"/>
          <w:sz w:val="26"/>
          <w:szCs w:val="26"/>
          <w:lang w:eastAsia="ru-RU"/>
        </w:rPr>
        <w:t xml:space="preserve"> тыс. руб., за счет средств краевого бюджета – </w:t>
      </w:r>
      <w:r w:rsidR="0043319B">
        <w:rPr>
          <w:rFonts w:ascii="Times New Roman" w:hAnsi="Times New Roman"/>
          <w:sz w:val="26"/>
          <w:szCs w:val="26"/>
          <w:lang w:eastAsia="ru-RU"/>
        </w:rPr>
        <w:t>7 850,71</w:t>
      </w:r>
      <w:r w:rsidR="005007EE" w:rsidRPr="000F09BF">
        <w:rPr>
          <w:rFonts w:ascii="Times New Roman" w:hAnsi="Times New Roman"/>
          <w:sz w:val="26"/>
          <w:szCs w:val="26"/>
          <w:lang w:eastAsia="ru-RU"/>
        </w:rPr>
        <w:t xml:space="preserve"> руб. Кассовые расходы составили </w:t>
      </w:r>
      <w:r w:rsidR="0043319B">
        <w:rPr>
          <w:rFonts w:ascii="Times New Roman" w:hAnsi="Times New Roman"/>
          <w:sz w:val="26"/>
          <w:szCs w:val="26"/>
          <w:lang w:eastAsia="ru-RU"/>
        </w:rPr>
        <w:t>26 266,33</w:t>
      </w:r>
      <w:r w:rsidR="005007EE" w:rsidRPr="000F09BF">
        <w:rPr>
          <w:rFonts w:ascii="Times New Roman" w:hAnsi="Times New Roman"/>
          <w:sz w:val="26"/>
          <w:szCs w:val="26"/>
          <w:lang w:eastAsia="ru-RU"/>
        </w:rPr>
        <w:t xml:space="preserve"> тыс. руб. или </w:t>
      </w:r>
      <w:r w:rsidR="0043319B">
        <w:rPr>
          <w:rFonts w:ascii="Times New Roman" w:hAnsi="Times New Roman"/>
          <w:sz w:val="26"/>
          <w:szCs w:val="26"/>
          <w:lang w:eastAsia="ru-RU"/>
        </w:rPr>
        <w:t>20,45</w:t>
      </w:r>
      <w:r w:rsidR="005007EE" w:rsidRPr="000F09BF">
        <w:rPr>
          <w:rFonts w:ascii="Times New Roman" w:hAnsi="Times New Roman"/>
          <w:sz w:val="26"/>
          <w:szCs w:val="26"/>
          <w:lang w:eastAsia="ru-RU"/>
        </w:rPr>
        <w:t xml:space="preserve"> % от плановых назначений (в т.ч. к/б </w:t>
      </w:r>
      <w:r w:rsidR="005007EE">
        <w:rPr>
          <w:rFonts w:ascii="Times New Roman" w:hAnsi="Times New Roman"/>
          <w:sz w:val="26"/>
          <w:szCs w:val="26"/>
          <w:lang w:eastAsia="ru-RU"/>
        </w:rPr>
        <w:t>–</w:t>
      </w:r>
      <w:r w:rsidR="005007EE" w:rsidRPr="000F09BF">
        <w:rPr>
          <w:rFonts w:ascii="Times New Roman" w:hAnsi="Times New Roman"/>
          <w:sz w:val="26"/>
          <w:szCs w:val="26"/>
          <w:lang w:eastAsia="ru-RU"/>
        </w:rPr>
        <w:t xml:space="preserve"> </w:t>
      </w:r>
      <w:r w:rsidR="00477314">
        <w:rPr>
          <w:rFonts w:ascii="Times New Roman" w:hAnsi="Times New Roman"/>
          <w:sz w:val="26"/>
          <w:szCs w:val="26"/>
          <w:lang w:eastAsia="ru-RU"/>
        </w:rPr>
        <w:t>168,01</w:t>
      </w:r>
      <w:r w:rsidR="005007EE" w:rsidRPr="000F09BF">
        <w:rPr>
          <w:rFonts w:ascii="Times New Roman" w:hAnsi="Times New Roman"/>
          <w:sz w:val="26"/>
          <w:szCs w:val="26"/>
          <w:lang w:eastAsia="ru-RU"/>
        </w:rPr>
        <w:t xml:space="preserve"> тыс. руб., м/б – </w:t>
      </w:r>
      <w:r w:rsidR="00477314">
        <w:rPr>
          <w:rFonts w:ascii="Times New Roman" w:hAnsi="Times New Roman"/>
          <w:sz w:val="26"/>
          <w:szCs w:val="26"/>
          <w:lang w:eastAsia="ru-RU"/>
        </w:rPr>
        <w:t>26 098,32</w:t>
      </w:r>
      <w:r w:rsidR="005007EE" w:rsidRPr="000F09BF">
        <w:rPr>
          <w:rFonts w:ascii="Times New Roman" w:hAnsi="Times New Roman"/>
          <w:sz w:val="26"/>
          <w:szCs w:val="26"/>
          <w:lang w:eastAsia="ru-RU"/>
        </w:rPr>
        <w:t xml:space="preserve"> тыс. руб.):</w:t>
      </w:r>
    </w:p>
    <w:p w14:paraId="58743F94" w14:textId="0DA4D38E" w:rsidR="005007EE" w:rsidRPr="009143AC" w:rsidRDefault="005007EE" w:rsidP="005007EE">
      <w:pPr>
        <w:spacing w:after="0" w:line="276" w:lineRule="auto"/>
        <w:ind w:firstLine="720"/>
        <w:jc w:val="both"/>
        <w:rPr>
          <w:rFonts w:ascii="Times New Roman" w:hAnsi="Times New Roman"/>
          <w:sz w:val="26"/>
          <w:szCs w:val="26"/>
        </w:rPr>
      </w:pPr>
      <w:r w:rsidRPr="008F0E88">
        <w:rPr>
          <w:rFonts w:ascii="Times New Roman" w:hAnsi="Times New Roman"/>
          <w:sz w:val="26"/>
          <w:szCs w:val="26"/>
        </w:rPr>
        <w:t xml:space="preserve">1. расходы </w:t>
      </w:r>
      <w:r w:rsidRPr="009143AC">
        <w:rPr>
          <w:rFonts w:ascii="Times New Roman" w:hAnsi="Times New Roman"/>
          <w:sz w:val="26"/>
          <w:szCs w:val="26"/>
        </w:rPr>
        <w:t xml:space="preserve">муниципальных бюджетных учреждений, подведомственных Управлению культуры и молодежной политики администрации Пожарского муниципального района, включают в себя </w:t>
      </w:r>
      <w:r w:rsidR="00477314">
        <w:rPr>
          <w:rFonts w:ascii="Times New Roman" w:hAnsi="Times New Roman"/>
          <w:sz w:val="26"/>
          <w:szCs w:val="26"/>
        </w:rPr>
        <w:t>2</w:t>
      </w:r>
      <w:r w:rsidRPr="009143AC">
        <w:rPr>
          <w:rFonts w:ascii="Times New Roman" w:hAnsi="Times New Roman"/>
          <w:sz w:val="26"/>
          <w:szCs w:val="26"/>
        </w:rPr>
        <w:t xml:space="preserve"> учреждения: музыкальная, художественная школы</w:t>
      </w:r>
      <w:r w:rsidR="00477314">
        <w:rPr>
          <w:rFonts w:ascii="Times New Roman" w:hAnsi="Times New Roman"/>
          <w:sz w:val="26"/>
          <w:szCs w:val="26"/>
        </w:rPr>
        <w:t xml:space="preserve"> </w:t>
      </w:r>
      <w:r>
        <w:rPr>
          <w:rFonts w:ascii="Times New Roman" w:hAnsi="Times New Roman"/>
          <w:sz w:val="26"/>
          <w:szCs w:val="26"/>
        </w:rPr>
        <w:t xml:space="preserve">– </w:t>
      </w:r>
      <w:r w:rsidR="00477314">
        <w:rPr>
          <w:rFonts w:ascii="Times New Roman" w:hAnsi="Times New Roman"/>
          <w:sz w:val="26"/>
          <w:szCs w:val="26"/>
        </w:rPr>
        <w:t>5 202,43</w:t>
      </w:r>
      <w:r>
        <w:rPr>
          <w:rFonts w:ascii="Times New Roman" w:hAnsi="Times New Roman"/>
          <w:sz w:val="26"/>
          <w:szCs w:val="26"/>
        </w:rPr>
        <w:t xml:space="preserve"> тыс. руб., из них:</w:t>
      </w:r>
    </w:p>
    <w:p w14:paraId="7EB7F252" w14:textId="0770CE3E" w:rsidR="005007EE" w:rsidRDefault="00F30E14" w:rsidP="005007EE">
      <w:pPr>
        <w:spacing w:after="0" w:line="276" w:lineRule="auto"/>
        <w:ind w:firstLine="708"/>
        <w:jc w:val="both"/>
        <w:rPr>
          <w:rFonts w:ascii="Times New Roman" w:hAnsi="Times New Roman"/>
          <w:sz w:val="26"/>
          <w:szCs w:val="26"/>
        </w:rPr>
      </w:pPr>
      <w:r>
        <w:rPr>
          <w:rFonts w:ascii="Times New Roman" w:hAnsi="Times New Roman"/>
          <w:sz w:val="26"/>
          <w:szCs w:val="26"/>
        </w:rPr>
        <w:t>•</w:t>
      </w:r>
      <w:r w:rsidR="005007EE" w:rsidRPr="009143AC">
        <w:rPr>
          <w:rFonts w:ascii="Times New Roman" w:hAnsi="Times New Roman"/>
          <w:sz w:val="26"/>
          <w:szCs w:val="26"/>
        </w:rPr>
        <w:t xml:space="preserve"> субсидии на финансовое обеспечение муниципального задания из местного бюджета на оказание муниципальных услуг </w:t>
      </w:r>
      <w:r w:rsidR="005007EE">
        <w:rPr>
          <w:rFonts w:ascii="Times New Roman" w:hAnsi="Times New Roman"/>
          <w:sz w:val="26"/>
          <w:szCs w:val="26"/>
        </w:rPr>
        <w:t>–</w:t>
      </w:r>
      <w:r w:rsidR="005007EE" w:rsidRPr="009143AC">
        <w:rPr>
          <w:rFonts w:ascii="Times New Roman" w:hAnsi="Times New Roman"/>
          <w:sz w:val="26"/>
          <w:szCs w:val="26"/>
        </w:rPr>
        <w:t xml:space="preserve"> </w:t>
      </w:r>
      <w:r w:rsidR="00477314">
        <w:rPr>
          <w:rFonts w:ascii="Times New Roman" w:hAnsi="Times New Roman"/>
          <w:sz w:val="26"/>
          <w:szCs w:val="26"/>
        </w:rPr>
        <w:t xml:space="preserve">5 197,55 </w:t>
      </w:r>
      <w:r w:rsidR="005007EE" w:rsidRPr="009143AC">
        <w:rPr>
          <w:rFonts w:ascii="Times New Roman" w:hAnsi="Times New Roman"/>
          <w:sz w:val="26"/>
          <w:szCs w:val="26"/>
        </w:rPr>
        <w:t>тыс. руб., средства направлены на оплату труда и начисления на выплаты по оплате труда, на оплату коммунальных услуг, и другие расходы</w:t>
      </w:r>
      <w:r w:rsidR="005007EE">
        <w:rPr>
          <w:rFonts w:ascii="Times New Roman" w:hAnsi="Times New Roman"/>
          <w:sz w:val="26"/>
          <w:szCs w:val="26"/>
        </w:rPr>
        <w:t>;</w:t>
      </w:r>
    </w:p>
    <w:p w14:paraId="71D820A8" w14:textId="07C9D3ED" w:rsidR="005007EE" w:rsidRDefault="005007EE" w:rsidP="005007EE">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sidRPr="00F35518">
        <w:rPr>
          <w:rFonts w:ascii="Times New Roman" w:hAnsi="Times New Roman"/>
          <w:sz w:val="26"/>
          <w:szCs w:val="26"/>
        </w:rPr>
        <w:t xml:space="preserve"> </w:t>
      </w:r>
      <w:r w:rsidRPr="00E22C4B">
        <w:rPr>
          <w:rFonts w:ascii="Times New Roman" w:hAnsi="Times New Roman"/>
          <w:sz w:val="26"/>
          <w:szCs w:val="26"/>
        </w:rPr>
        <w:t>субсиди</w:t>
      </w:r>
      <w:r>
        <w:rPr>
          <w:rFonts w:ascii="Times New Roman" w:hAnsi="Times New Roman"/>
          <w:sz w:val="26"/>
          <w:szCs w:val="26"/>
        </w:rPr>
        <w:t>и</w:t>
      </w:r>
      <w:r w:rsidRPr="00E22C4B">
        <w:rPr>
          <w:rFonts w:ascii="Times New Roman" w:hAnsi="Times New Roman"/>
          <w:sz w:val="26"/>
          <w:szCs w:val="26"/>
        </w:rPr>
        <w:t xml:space="preserve"> на иные цели</w:t>
      </w:r>
      <w:r>
        <w:rPr>
          <w:rFonts w:ascii="Times New Roman" w:hAnsi="Times New Roman"/>
          <w:sz w:val="26"/>
          <w:szCs w:val="26"/>
        </w:rPr>
        <w:t xml:space="preserve"> – </w:t>
      </w:r>
      <w:r w:rsidR="00477314">
        <w:rPr>
          <w:rFonts w:ascii="Times New Roman" w:hAnsi="Times New Roman"/>
          <w:sz w:val="26"/>
          <w:szCs w:val="26"/>
        </w:rPr>
        <w:t>4,88</w:t>
      </w:r>
      <w:r w:rsidRPr="00265ABC">
        <w:rPr>
          <w:rFonts w:ascii="Times New Roman" w:hAnsi="Times New Roman"/>
          <w:sz w:val="26"/>
          <w:szCs w:val="26"/>
        </w:rPr>
        <w:t xml:space="preserve"> </w:t>
      </w:r>
      <w:r w:rsidRPr="00B959E7">
        <w:rPr>
          <w:rFonts w:ascii="Times New Roman" w:hAnsi="Times New Roman"/>
          <w:sz w:val="26"/>
          <w:szCs w:val="26"/>
        </w:rPr>
        <w:t>тыс. руб., в том числе:</w:t>
      </w:r>
      <w:r w:rsidRPr="00E22C4B">
        <w:rPr>
          <w:rFonts w:ascii="Times New Roman" w:hAnsi="Times New Roman"/>
          <w:sz w:val="26"/>
          <w:szCs w:val="26"/>
        </w:rPr>
        <w:t xml:space="preserve">  </w:t>
      </w:r>
    </w:p>
    <w:p w14:paraId="0B69CA64" w14:textId="73F6CE67" w:rsidR="005007EE"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 на </w:t>
      </w:r>
      <w:r w:rsidR="00AC11C7">
        <w:rPr>
          <w:rFonts w:ascii="Times New Roman" w:hAnsi="Times New Roman"/>
          <w:sz w:val="26"/>
          <w:szCs w:val="26"/>
        </w:rPr>
        <w:t xml:space="preserve">приобретение фотографий, призов, канцелярских товаров для проведения мероприятия «Мой город» </w:t>
      </w:r>
      <w:r>
        <w:rPr>
          <w:rFonts w:ascii="Times New Roman" w:hAnsi="Times New Roman"/>
          <w:sz w:val="26"/>
          <w:szCs w:val="26"/>
        </w:rPr>
        <w:t>МБУ ДО</w:t>
      </w:r>
      <w:r w:rsidR="002C6A96">
        <w:rPr>
          <w:rFonts w:ascii="Times New Roman" w:hAnsi="Times New Roman"/>
          <w:sz w:val="26"/>
          <w:szCs w:val="26"/>
        </w:rPr>
        <w:t xml:space="preserve"> ДХШ</w:t>
      </w:r>
      <w:r w:rsidR="00AC11C7">
        <w:rPr>
          <w:rFonts w:ascii="Times New Roman" w:hAnsi="Times New Roman"/>
          <w:sz w:val="26"/>
          <w:szCs w:val="26"/>
        </w:rPr>
        <w:t>.</w:t>
      </w:r>
    </w:p>
    <w:p w14:paraId="20FB9FF6" w14:textId="39FED750" w:rsidR="005007EE"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2. расходы в размере</w:t>
      </w:r>
      <w:r w:rsidRPr="009143AC">
        <w:rPr>
          <w:rFonts w:ascii="Times New Roman" w:hAnsi="Times New Roman"/>
          <w:sz w:val="26"/>
          <w:szCs w:val="26"/>
        </w:rPr>
        <w:t xml:space="preserve"> </w:t>
      </w:r>
      <w:r w:rsidR="00AC11C7">
        <w:rPr>
          <w:rFonts w:ascii="Times New Roman" w:hAnsi="Times New Roman"/>
          <w:sz w:val="26"/>
          <w:szCs w:val="26"/>
        </w:rPr>
        <w:t>21 063,90</w:t>
      </w:r>
      <w:r w:rsidRPr="009143AC">
        <w:rPr>
          <w:rFonts w:ascii="Times New Roman" w:hAnsi="Times New Roman"/>
          <w:sz w:val="26"/>
          <w:szCs w:val="26"/>
        </w:rPr>
        <w:t xml:space="preserve"> тыс. руб.</w:t>
      </w:r>
      <w:r>
        <w:rPr>
          <w:rFonts w:ascii="Times New Roman" w:hAnsi="Times New Roman"/>
          <w:sz w:val="26"/>
          <w:szCs w:val="26"/>
        </w:rPr>
        <w:t>, из них:</w:t>
      </w:r>
    </w:p>
    <w:p w14:paraId="703458DC" w14:textId="77425413" w:rsidR="005007EE" w:rsidRDefault="005007EE" w:rsidP="005007EE">
      <w:pPr>
        <w:spacing w:after="0" w:line="276" w:lineRule="auto"/>
        <w:ind w:firstLine="708"/>
        <w:jc w:val="both"/>
        <w:rPr>
          <w:rFonts w:ascii="Times New Roman" w:hAnsi="Times New Roman"/>
          <w:sz w:val="26"/>
          <w:szCs w:val="26"/>
          <w:lang w:eastAsia="ru-RU"/>
        </w:rPr>
      </w:pPr>
      <w:r>
        <w:rPr>
          <w:rFonts w:ascii="Times New Roman" w:hAnsi="Times New Roman"/>
          <w:sz w:val="26"/>
          <w:szCs w:val="26"/>
        </w:rPr>
        <w:t xml:space="preserve">2.1. </w:t>
      </w:r>
      <w:r w:rsidRPr="00205FE7">
        <w:rPr>
          <w:rFonts w:ascii="Times New Roman" w:hAnsi="Times New Roman"/>
          <w:sz w:val="26"/>
          <w:szCs w:val="26"/>
          <w:lang w:eastAsia="ru-RU"/>
        </w:rPr>
        <w:t xml:space="preserve">обеспечение деятельности бюджетных учреждений, подведомственных </w:t>
      </w:r>
      <w:r>
        <w:rPr>
          <w:rFonts w:ascii="Times New Roman" w:hAnsi="Times New Roman"/>
          <w:sz w:val="26"/>
          <w:szCs w:val="26"/>
          <w:lang w:eastAsia="ru-RU"/>
        </w:rPr>
        <w:t>у</w:t>
      </w:r>
      <w:r w:rsidRPr="00205FE7">
        <w:rPr>
          <w:rFonts w:ascii="Times New Roman" w:hAnsi="Times New Roman"/>
          <w:sz w:val="26"/>
          <w:szCs w:val="26"/>
          <w:lang w:eastAsia="ru-RU"/>
        </w:rPr>
        <w:t>правлению культуры</w:t>
      </w:r>
      <w:r>
        <w:rPr>
          <w:rFonts w:ascii="Times New Roman" w:hAnsi="Times New Roman"/>
          <w:sz w:val="26"/>
          <w:szCs w:val="26"/>
          <w:lang w:eastAsia="ru-RU"/>
        </w:rPr>
        <w:t>, спорта</w:t>
      </w:r>
      <w:r w:rsidRPr="00205FE7">
        <w:rPr>
          <w:rFonts w:ascii="Times New Roman" w:hAnsi="Times New Roman"/>
          <w:sz w:val="26"/>
          <w:szCs w:val="26"/>
          <w:lang w:eastAsia="ru-RU"/>
        </w:rPr>
        <w:t xml:space="preserve"> и молодежной политики Пожарского муниципального </w:t>
      </w:r>
      <w:r>
        <w:rPr>
          <w:rFonts w:ascii="Times New Roman" w:hAnsi="Times New Roman"/>
          <w:sz w:val="26"/>
          <w:szCs w:val="26"/>
          <w:lang w:eastAsia="ru-RU"/>
        </w:rPr>
        <w:t xml:space="preserve">округа – </w:t>
      </w:r>
      <w:r w:rsidR="00AC11C7">
        <w:rPr>
          <w:rFonts w:ascii="Times New Roman" w:hAnsi="Times New Roman"/>
          <w:sz w:val="26"/>
          <w:szCs w:val="26"/>
          <w:lang w:eastAsia="ru-RU"/>
        </w:rPr>
        <w:t>16 794,91</w:t>
      </w:r>
      <w:r>
        <w:rPr>
          <w:rFonts w:ascii="Times New Roman" w:hAnsi="Times New Roman"/>
          <w:sz w:val="26"/>
          <w:szCs w:val="26"/>
          <w:lang w:eastAsia="ru-RU"/>
        </w:rPr>
        <w:t xml:space="preserve"> тыс. руб., в том числе:</w:t>
      </w:r>
    </w:p>
    <w:p w14:paraId="2341EE7A" w14:textId="58BE82AD" w:rsidR="005007EE" w:rsidRPr="00E22C4B" w:rsidRDefault="005007EE" w:rsidP="005007EE">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субсидии на финансовое обеспечение муниципального задания на оказание муниципальных услуг бюджетными учреждениями</w:t>
      </w:r>
      <w:r>
        <w:rPr>
          <w:rFonts w:ascii="Times New Roman" w:hAnsi="Times New Roman"/>
          <w:sz w:val="26"/>
          <w:szCs w:val="26"/>
        </w:rPr>
        <w:t xml:space="preserve"> (</w:t>
      </w:r>
      <w:r w:rsidRPr="008F6422">
        <w:rPr>
          <w:rFonts w:ascii="Times New Roman" w:hAnsi="Times New Roman"/>
          <w:sz w:val="26"/>
          <w:szCs w:val="26"/>
        </w:rPr>
        <w:t xml:space="preserve">МБУ ДК МО, МБУ ЦБС МО, МБК </w:t>
      </w:r>
      <w:r>
        <w:rPr>
          <w:rFonts w:ascii="Times New Roman" w:hAnsi="Times New Roman"/>
          <w:sz w:val="26"/>
          <w:szCs w:val="26"/>
        </w:rPr>
        <w:t>кр</w:t>
      </w:r>
      <w:r w:rsidRPr="008F6422">
        <w:rPr>
          <w:rFonts w:ascii="Times New Roman" w:hAnsi="Times New Roman"/>
          <w:sz w:val="26"/>
          <w:szCs w:val="26"/>
        </w:rPr>
        <w:t>аеведческого музея МО</w:t>
      </w:r>
      <w:r w:rsidR="00AC11C7">
        <w:rPr>
          <w:rFonts w:ascii="Times New Roman" w:hAnsi="Times New Roman"/>
          <w:sz w:val="26"/>
          <w:szCs w:val="26"/>
        </w:rPr>
        <w:t>)</w:t>
      </w:r>
      <w:r>
        <w:rPr>
          <w:rFonts w:ascii="Times New Roman" w:hAnsi="Times New Roman"/>
          <w:sz w:val="26"/>
          <w:szCs w:val="26"/>
        </w:rPr>
        <w:t>,</w:t>
      </w:r>
      <w:r w:rsidRPr="00E22C4B">
        <w:rPr>
          <w:rFonts w:ascii="Times New Roman" w:hAnsi="Times New Roman"/>
          <w:sz w:val="26"/>
          <w:szCs w:val="26"/>
        </w:rPr>
        <w:t xml:space="preserve"> за счет средств бюджета Пожарского муниципального округа составили </w:t>
      </w:r>
      <w:r w:rsidR="002C6A96">
        <w:rPr>
          <w:rFonts w:ascii="Times New Roman" w:hAnsi="Times New Roman"/>
          <w:sz w:val="26"/>
          <w:szCs w:val="26"/>
        </w:rPr>
        <w:t>16 325,04</w:t>
      </w:r>
      <w:r w:rsidRPr="00E22C4B">
        <w:rPr>
          <w:rFonts w:ascii="Times New Roman" w:hAnsi="Times New Roman"/>
          <w:sz w:val="26"/>
          <w:szCs w:val="26"/>
        </w:rPr>
        <w:t xml:space="preserve"> тыс. руб., средства направлены на оплату труда и начисления на выплаты по оплате труда, на оплату коммунальных услуг, и другие расходы</w:t>
      </w:r>
      <w:r>
        <w:rPr>
          <w:rFonts w:ascii="Times New Roman" w:hAnsi="Times New Roman"/>
          <w:sz w:val="26"/>
          <w:szCs w:val="26"/>
        </w:rPr>
        <w:t>;</w:t>
      </w:r>
    </w:p>
    <w:p w14:paraId="33669038" w14:textId="72A3B880" w:rsidR="005007EE" w:rsidRPr="00E22C4B" w:rsidRDefault="005007EE" w:rsidP="005007EE">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 xml:space="preserve">субсидии на иные цели </w:t>
      </w:r>
      <w:r>
        <w:rPr>
          <w:rFonts w:ascii="Times New Roman" w:hAnsi="Times New Roman"/>
          <w:sz w:val="26"/>
          <w:szCs w:val="26"/>
        </w:rPr>
        <w:t xml:space="preserve">– </w:t>
      </w:r>
      <w:r w:rsidR="00AC11C7">
        <w:rPr>
          <w:rFonts w:ascii="Times New Roman" w:hAnsi="Times New Roman"/>
          <w:sz w:val="26"/>
          <w:szCs w:val="26"/>
        </w:rPr>
        <w:t>469,87</w:t>
      </w:r>
      <w:r>
        <w:rPr>
          <w:rFonts w:ascii="Times New Roman" w:hAnsi="Times New Roman"/>
          <w:sz w:val="26"/>
          <w:szCs w:val="26"/>
        </w:rPr>
        <w:t xml:space="preserve"> тыс. руб., в том числе</w:t>
      </w:r>
      <w:r w:rsidRPr="00E22C4B">
        <w:rPr>
          <w:rFonts w:ascii="Times New Roman" w:hAnsi="Times New Roman"/>
          <w:sz w:val="26"/>
          <w:szCs w:val="26"/>
        </w:rPr>
        <w:t>:</w:t>
      </w:r>
    </w:p>
    <w:p w14:paraId="00B77C47" w14:textId="37699582" w:rsidR="005007EE" w:rsidRPr="002401FB"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E22C4B">
        <w:rPr>
          <w:rFonts w:ascii="Times New Roman" w:hAnsi="Times New Roman"/>
          <w:sz w:val="26"/>
          <w:szCs w:val="26"/>
        </w:rPr>
        <w:t xml:space="preserve"> расходы по оплате договоров на выполнение работ, оказание услуг</w:t>
      </w:r>
      <w:r>
        <w:rPr>
          <w:rFonts w:ascii="Times New Roman" w:hAnsi="Times New Roman"/>
          <w:sz w:val="26"/>
          <w:szCs w:val="26"/>
        </w:rPr>
        <w:t xml:space="preserve"> – </w:t>
      </w:r>
      <w:r w:rsidR="00AC11C7">
        <w:rPr>
          <w:rFonts w:ascii="Times New Roman" w:hAnsi="Times New Roman"/>
          <w:sz w:val="26"/>
          <w:szCs w:val="26"/>
        </w:rPr>
        <w:t>300,16</w:t>
      </w:r>
      <w:r>
        <w:rPr>
          <w:rFonts w:ascii="Times New Roman" w:hAnsi="Times New Roman"/>
          <w:sz w:val="26"/>
          <w:szCs w:val="26"/>
        </w:rPr>
        <w:t xml:space="preserve"> тыс. руб., из них на </w:t>
      </w:r>
      <w:r>
        <w:rPr>
          <w:rFonts w:ascii="Times New Roman" w:hAnsi="Times New Roman"/>
          <w:color w:val="000000"/>
          <w:sz w:val="26"/>
          <w:szCs w:val="26"/>
          <w:shd w:val="clear" w:color="auto" w:fill="FFFFFF"/>
        </w:rPr>
        <w:t>приобретение основных средств (</w:t>
      </w:r>
      <w:r w:rsidR="002C6A96">
        <w:rPr>
          <w:rFonts w:ascii="Times New Roman" w:hAnsi="Times New Roman"/>
          <w:color w:val="000000"/>
          <w:sz w:val="26"/>
          <w:szCs w:val="26"/>
          <w:shd w:val="clear" w:color="auto" w:fill="FFFFFF"/>
        </w:rPr>
        <w:t>музыкальные инструменты</w:t>
      </w:r>
      <w:r>
        <w:rPr>
          <w:rFonts w:ascii="Times New Roman" w:hAnsi="Times New Roman"/>
          <w:color w:val="000000"/>
          <w:sz w:val="26"/>
          <w:szCs w:val="26"/>
          <w:shd w:val="clear" w:color="auto" w:fill="FFFFFF"/>
        </w:rPr>
        <w:t>)</w:t>
      </w:r>
      <w:r>
        <w:rPr>
          <w:rFonts w:ascii="Times New Roman" w:hAnsi="Times New Roman"/>
          <w:sz w:val="26"/>
          <w:szCs w:val="26"/>
        </w:rPr>
        <w:t xml:space="preserve"> </w:t>
      </w:r>
      <w:r w:rsidR="002C6A96" w:rsidRPr="008F6422">
        <w:rPr>
          <w:rFonts w:ascii="Times New Roman" w:hAnsi="Times New Roman"/>
          <w:sz w:val="26"/>
          <w:szCs w:val="26"/>
        </w:rPr>
        <w:t>МБУ ДК МО</w:t>
      </w:r>
      <w:r w:rsidR="002C6A96">
        <w:rPr>
          <w:rFonts w:ascii="Times New Roman" w:hAnsi="Times New Roman"/>
          <w:sz w:val="26"/>
          <w:szCs w:val="26"/>
        </w:rPr>
        <w:t xml:space="preserve"> – 298,5 тыс. руб., </w:t>
      </w:r>
      <w:r w:rsidRPr="00E22C4B">
        <w:rPr>
          <w:rFonts w:ascii="Times New Roman" w:hAnsi="Times New Roman"/>
          <w:sz w:val="26"/>
          <w:szCs w:val="26"/>
        </w:rPr>
        <w:t>МБУ «</w:t>
      </w:r>
      <w:r w:rsidR="003D2EAE">
        <w:rPr>
          <w:rFonts w:ascii="Times New Roman" w:hAnsi="Times New Roman"/>
          <w:sz w:val="26"/>
          <w:szCs w:val="26"/>
        </w:rPr>
        <w:t>ЦБС</w:t>
      </w:r>
      <w:r w:rsidRPr="00E22C4B">
        <w:rPr>
          <w:rFonts w:ascii="Times New Roman" w:hAnsi="Times New Roman"/>
          <w:sz w:val="26"/>
          <w:szCs w:val="26"/>
        </w:rPr>
        <w:t xml:space="preserve"> МО</w:t>
      </w:r>
      <w:r>
        <w:rPr>
          <w:rFonts w:ascii="Times New Roman" w:hAnsi="Times New Roman"/>
          <w:sz w:val="26"/>
          <w:szCs w:val="26"/>
        </w:rPr>
        <w:t xml:space="preserve">» - </w:t>
      </w:r>
      <w:r w:rsidR="002C6A96">
        <w:rPr>
          <w:rFonts w:ascii="Times New Roman" w:hAnsi="Times New Roman"/>
          <w:sz w:val="26"/>
          <w:szCs w:val="26"/>
        </w:rPr>
        <w:t>1,66</w:t>
      </w:r>
      <w:r>
        <w:rPr>
          <w:rFonts w:ascii="Times New Roman" w:hAnsi="Times New Roman"/>
          <w:sz w:val="26"/>
          <w:szCs w:val="26"/>
        </w:rPr>
        <w:t xml:space="preserve"> тыс. руб.</w:t>
      </w:r>
      <w:r w:rsidR="002C6A96" w:rsidRPr="002C6A96">
        <w:rPr>
          <w:rFonts w:ascii="Times New Roman" w:hAnsi="Times New Roman"/>
          <w:sz w:val="26"/>
          <w:szCs w:val="26"/>
        </w:rPr>
        <w:t xml:space="preserve"> </w:t>
      </w:r>
      <w:r w:rsidR="00F30E14">
        <w:rPr>
          <w:rFonts w:ascii="Times New Roman" w:hAnsi="Times New Roman"/>
          <w:sz w:val="26"/>
          <w:szCs w:val="26"/>
        </w:rPr>
        <w:t>на проведение мероприятий</w:t>
      </w:r>
      <w:r w:rsidRPr="002401FB">
        <w:rPr>
          <w:rFonts w:ascii="Times New Roman" w:hAnsi="Times New Roman"/>
          <w:sz w:val="26"/>
          <w:szCs w:val="26"/>
        </w:rPr>
        <w:t>;</w:t>
      </w:r>
    </w:p>
    <w:p w14:paraId="764006E8" w14:textId="296FCE68" w:rsidR="005007EE" w:rsidRPr="002C6A96" w:rsidRDefault="005007EE" w:rsidP="005007EE">
      <w:pPr>
        <w:spacing w:after="0" w:line="276" w:lineRule="auto"/>
        <w:ind w:firstLine="708"/>
        <w:jc w:val="both"/>
        <w:rPr>
          <w:rFonts w:ascii="Times New Roman" w:hAnsi="Times New Roman"/>
          <w:sz w:val="26"/>
          <w:szCs w:val="26"/>
        </w:rPr>
      </w:pPr>
      <w:r w:rsidRPr="002C6A96">
        <w:rPr>
          <w:rFonts w:ascii="Times New Roman" w:hAnsi="Times New Roman"/>
          <w:sz w:val="26"/>
          <w:szCs w:val="26"/>
        </w:rPr>
        <w:lastRenderedPageBreak/>
        <w:t>- на комплектование книжных фондов и обеспечение информационно- техническим оборудованием библиотек в размере 169,71 тыс. руб. (к/б - 168,01 тыс. руб., м/б - 1,70 тыс. руб.), направлены на приобретение книг, ноутбука для МБУ ЦБС МО</w:t>
      </w:r>
      <w:r w:rsidR="00AC11C7" w:rsidRPr="002C6A96">
        <w:rPr>
          <w:rFonts w:ascii="Times New Roman" w:hAnsi="Times New Roman"/>
          <w:sz w:val="26"/>
          <w:szCs w:val="26"/>
        </w:rPr>
        <w:t>.</w:t>
      </w:r>
    </w:p>
    <w:p w14:paraId="6E6B71E6" w14:textId="26F84BF0" w:rsidR="005007EE" w:rsidRPr="00E22C4B" w:rsidRDefault="005007EE" w:rsidP="005007EE">
      <w:pPr>
        <w:spacing w:after="0" w:line="276" w:lineRule="auto"/>
        <w:ind w:firstLine="708"/>
        <w:jc w:val="both"/>
        <w:rPr>
          <w:rFonts w:ascii="Times New Roman" w:hAnsi="Times New Roman"/>
          <w:sz w:val="26"/>
          <w:szCs w:val="26"/>
        </w:rPr>
      </w:pPr>
      <w:r w:rsidRPr="009130E1">
        <w:rPr>
          <w:rFonts w:ascii="Times New Roman" w:hAnsi="Times New Roman"/>
          <w:sz w:val="26"/>
          <w:szCs w:val="26"/>
        </w:rPr>
        <w:t>2.</w:t>
      </w:r>
      <w:r>
        <w:rPr>
          <w:rFonts w:ascii="Times New Roman" w:hAnsi="Times New Roman"/>
          <w:sz w:val="26"/>
          <w:szCs w:val="26"/>
        </w:rPr>
        <w:t xml:space="preserve">2. </w:t>
      </w:r>
      <w:r w:rsidRPr="00E22C4B">
        <w:rPr>
          <w:rFonts w:ascii="Times New Roman" w:hAnsi="Times New Roman"/>
          <w:sz w:val="26"/>
          <w:szCs w:val="26"/>
        </w:rPr>
        <w:t xml:space="preserve">обеспечение деятельности структурных подразделений управления культуры, спорта и молодежной политики администрации Пожарского муниципального округа </w:t>
      </w:r>
      <w:r>
        <w:rPr>
          <w:rFonts w:ascii="Times New Roman" w:hAnsi="Times New Roman"/>
          <w:sz w:val="26"/>
          <w:szCs w:val="26"/>
        </w:rPr>
        <w:t>в размере</w:t>
      </w:r>
      <w:r w:rsidRPr="00E22C4B">
        <w:rPr>
          <w:rFonts w:ascii="Times New Roman" w:hAnsi="Times New Roman"/>
          <w:sz w:val="26"/>
          <w:szCs w:val="26"/>
        </w:rPr>
        <w:t xml:space="preserve"> </w:t>
      </w:r>
      <w:r w:rsidR="00AC11C7">
        <w:rPr>
          <w:rFonts w:ascii="Times New Roman" w:hAnsi="Times New Roman"/>
          <w:sz w:val="26"/>
          <w:szCs w:val="26"/>
        </w:rPr>
        <w:t>4 268,99</w:t>
      </w:r>
      <w:r w:rsidRPr="00E22C4B">
        <w:rPr>
          <w:rFonts w:ascii="Times New Roman" w:hAnsi="Times New Roman"/>
          <w:sz w:val="26"/>
          <w:szCs w:val="26"/>
        </w:rPr>
        <w:t xml:space="preserve"> тыс. руб.</w:t>
      </w:r>
      <w:r>
        <w:rPr>
          <w:rFonts w:ascii="Times New Roman" w:hAnsi="Times New Roman"/>
          <w:sz w:val="26"/>
          <w:szCs w:val="26"/>
        </w:rPr>
        <w:t>, в том числе</w:t>
      </w:r>
      <w:r w:rsidRPr="00E22C4B">
        <w:rPr>
          <w:rFonts w:ascii="Times New Roman" w:hAnsi="Times New Roman"/>
          <w:sz w:val="26"/>
          <w:szCs w:val="26"/>
        </w:rPr>
        <w:t xml:space="preserve">: </w:t>
      </w:r>
    </w:p>
    <w:p w14:paraId="2AFD6BE2" w14:textId="0E16D7F1" w:rsidR="005007EE" w:rsidRPr="00E22C4B" w:rsidRDefault="005007EE" w:rsidP="005007EE">
      <w:pPr>
        <w:spacing w:after="0" w:line="276" w:lineRule="auto"/>
        <w:ind w:firstLine="708"/>
        <w:jc w:val="both"/>
        <w:rPr>
          <w:rFonts w:ascii="Times New Roman" w:hAnsi="Times New Roman"/>
          <w:sz w:val="26"/>
          <w:szCs w:val="26"/>
        </w:rPr>
      </w:pPr>
      <w:r w:rsidRPr="00E22C4B">
        <w:rPr>
          <w:rFonts w:ascii="Times New Roman" w:hAnsi="Times New Roman"/>
          <w:sz w:val="26"/>
          <w:szCs w:val="26"/>
        </w:rPr>
        <w:t xml:space="preserve">- расходы на аппарат управления составили </w:t>
      </w:r>
      <w:r w:rsidR="00AC11C7">
        <w:rPr>
          <w:rFonts w:ascii="Times New Roman" w:hAnsi="Times New Roman"/>
          <w:sz w:val="26"/>
          <w:szCs w:val="26"/>
        </w:rPr>
        <w:t xml:space="preserve">1 454,60 </w:t>
      </w:r>
      <w:r w:rsidRPr="00E22C4B">
        <w:rPr>
          <w:rFonts w:ascii="Times New Roman" w:hAnsi="Times New Roman"/>
          <w:sz w:val="26"/>
          <w:szCs w:val="26"/>
        </w:rPr>
        <w:t>тыс. руб. (оплата труда и начисления на выплаты по оплате труда);</w:t>
      </w:r>
    </w:p>
    <w:p w14:paraId="57208329" w14:textId="64361E31" w:rsidR="005007EE" w:rsidRDefault="005007EE" w:rsidP="005007EE">
      <w:pPr>
        <w:spacing w:after="0" w:line="276" w:lineRule="auto"/>
        <w:ind w:firstLine="708"/>
        <w:jc w:val="both"/>
        <w:rPr>
          <w:rFonts w:ascii="Times New Roman" w:hAnsi="Times New Roman"/>
          <w:sz w:val="26"/>
          <w:szCs w:val="26"/>
        </w:rPr>
      </w:pPr>
      <w:r w:rsidRPr="00E22C4B">
        <w:rPr>
          <w:rFonts w:ascii="Times New Roman" w:hAnsi="Times New Roman"/>
          <w:sz w:val="26"/>
          <w:szCs w:val="26"/>
        </w:rPr>
        <w:t xml:space="preserve">- </w:t>
      </w:r>
      <w:r>
        <w:rPr>
          <w:rFonts w:ascii="Times New Roman" w:hAnsi="Times New Roman"/>
          <w:sz w:val="26"/>
          <w:szCs w:val="26"/>
        </w:rPr>
        <w:t>расходы на</w:t>
      </w:r>
      <w:r w:rsidRPr="00E22C4B">
        <w:rPr>
          <w:rFonts w:ascii="Times New Roman" w:hAnsi="Times New Roman"/>
          <w:sz w:val="26"/>
          <w:szCs w:val="26"/>
        </w:rPr>
        <w:t xml:space="preserve"> централизованн</w:t>
      </w:r>
      <w:r>
        <w:rPr>
          <w:rFonts w:ascii="Times New Roman" w:hAnsi="Times New Roman"/>
          <w:sz w:val="26"/>
          <w:szCs w:val="26"/>
        </w:rPr>
        <w:t>ую</w:t>
      </w:r>
      <w:r w:rsidRPr="00E22C4B">
        <w:rPr>
          <w:rFonts w:ascii="Times New Roman" w:hAnsi="Times New Roman"/>
          <w:sz w:val="26"/>
          <w:szCs w:val="26"/>
        </w:rPr>
        <w:t xml:space="preserve"> бухгалтери</w:t>
      </w:r>
      <w:r>
        <w:rPr>
          <w:rFonts w:ascii="Times New Roman" w:hAnsi="Times New Roman"/>
          <w:sz w:val="26"/>
          <w:szCs w:val="26"/>
        </w:rPr>
        <w:t>ю</w:t>
      </w:r>
      <w:r w:rsidRPr="00E22C4B">
        <w:rPr>
          <w:rFonts w:ascii="Times New Roman" w:hAnsi="Times New Roman"/>
          <w:sz w:val="26"/>
          <w:szCs w:val="26"/>
        </w:rPr>
        <w:t xml:space="preserve"> и методический кабинет – </w:t>
      </w:r>
      <w:r w:rsidR="00AC11C7">
        <w:rPr>
          <w:rFonts w:ascii="Times New Roman" w:hAnsi="Times New Roman"/>
          <w:sz w:val="26"/>
          <w:szCs w:val="26"/>
        </w:rPr>
        <w:t>2 814,39</w:t>
      </w:r>
      <w:r w:rsidRPr="00E22C4B">
        <w:rPr>
          <w:rFonts w:ascii="Times New Roman" w:hAnsi="Times New Roman"/>
          <w:sz w:val="26"/>
          <w:szCs w:val="26"/>
        </w:rPr>
        <w:t xml:space="preserve"> тыс. руб.</w:t>
      </w:r>
      <w:r>
        <w:rPr>
          <w:rFonts w:ascii="Times New Roman" w:hAnsi="Times New Roman"/>
          <w:sz w:val="26"/>
          <w:szCs w:val="26"/>
        </w:rPr>
        <w:t>, с</w:t>
      </w:r>
      <w:r w:rsidRPr="00E22C4B">
        <w:rPr>
          <w:rFonts w:ascii="Times New Roman" w:hAnsi="Times New Roman"/>
          <w:sz w:val="26"/>
          <w:szCs w:val="26"/>
        </w:rPr>
        <w:t>редства направлены на выплату заработной платы работникам</w:t>
      </w:r>
      <w:r>
        <w:rPr>
          <w:rFonts w:ascii="Times New Roman" w:hAnsi="Times New Roman"/>
          <w:sz w:val="26"/>
          <w:szCs w:val="26"/>
        </w:rPr>
        <w:t>, начисления на выплаты по оплате труда,</w:t>
      </w:r>
      <w:r w:rsidRPr="00E22C4B">
        <w:rPr>
          <w:rFonts w:ascii="Times New Roman" w:hAnsi="Times New Roman"/>
          <w:sz w:val="26"/>
          <w:szCs w:val="26"/>
        </w:rPr>
        <w:t xml:space="preserve"> на закупку товаров и услуг.</w:t>
      </w:r>
    </w:p>
    <w:p w14:paraId="15548F5E" w14:textId="6D320767" w:rsidR="005007EE" w:rsidRPr="000F09BF" w:rsidRDefault="00944E45" w:rsidP="005007EE">
      <w:pPr>
        <w:spacing w:after="0" w:line="276" w:lineRule="auto"/>
        <w:ind w:firstLine="720"/>
        <w:jc w:val="both"/>
        <w:rPr>
          <w:rFonts w:ascii="Times New Roman" w:hAnsi="Times New Roman"/>
          <w:sz w:val="26"/>
          <w:szCs w:val="26"/>
          <w:u w:val="single"/>
        </w:rPr>
      </w:pPr>
      <w:r>
        <w:rPr>
          <w:rFonts w:ascii="Times New Roman" w:hAnsi="Times New Roman"/>
          <w:i/>
          <w:iCs/>
          <w:sz w:val="26"/>
          <w:szCs w:val="26"/>
          <w:u w:val="single"/>
        </w:rPr>
        <w:t>2</w:t>
      </w:r>
      <w:r w:rsidR="00F135C4">
        <w:rPr>
          <w:rFonts w:ascii="Times New Roman" w:hAnsi="Times New Roman"/>
          <w:i/>
          <w:iCs/>
          <w:sz w:val="26"/>
          <w:szCs w:val="26"/>
          <w:u w:val="single"/>
        </w:rPr>
        <w:t>5</w:t>
      </w:r>
      <w:r w:rsidR="005007EE" w:rsidRPr="00AF0002">
        <w:rPr>
          <w:rFonts w:ascii="Times New Roman" w:hAnsi="Times New Roman"/>
          <w:i/>
          <w:iCs/>
          <w:sz w:val="26"/>
          <w:szCs w:val="26"/>
          <w:u w:val="single"/>
        </w:rPr>
        <w:t>.</w:t>
      </w:r>
      <w:r w:rsidR="005007EE" w:rsidRPr="00AF0002">
        <w:rPr>
          <w:rFonts w:ascii="Times New Roman" w:hAnsi="Times New Roman"/>
          <w:sz w:val="26"/>
          <w:szCs w:val="26"/>
          <w:u w:val="single"/>
        </w:rPr>
        <w:t xml:space="preserve"> М</w:t>
      </w:r>
      <w:r w:rsidR="005007EE" w:rsidRPr="00AF0002">
        <w:rPr>
          <w:rFonts w:ascii="Times New Roman" w:hAnsi="Times New Roman"/>
          <w:i/>
          <w:sz w:val="26"/>
          <w:szCs w:val="26"/>
          <w:u w:val="single"/>
          <w:lang w:eastAsia="ru-RU"/>
        </w:rPr>
        <w:t>униципальная программа</w:t>
      </w:r>
      <w:r w:rsidR="005007EE" w:rsidRPr="00AF0002">
        <w:rPr>
          <w:rFonts w:ascii="Times New Roman" w:hAnsi="Times New Roman"/>
          <w:sz w:val="26"/>
          <w:szCs w:val="26"/>
          <w:u w:val="single"/>
          <w:lang w:eastAsia="ru-RU"/>
        </w:rPr>
        <w:t xml:space="preserve"> </w:t>
      </w:r>
      <w:r w:rsidR="005007EE" w:rsidRPr="00AF0002">
        <w:rPr>
          <w:rFonts w:ascii="Times New Roman" w:hAnsi="Times New Roman"/>
          <w:i/>
          <w:sz w:val="26"/>
          <w:szCs w:val="26"/>
          <w:u w:val="single"/>
          <w:lang w:eastAsia="ru-RU"/>
        </w:rPr>
        <w:t>«Развитие физической культуры и спорта, укрепление общественного здоровья населения Пожарского муниципального округа на 2023 - 202</w:t>
      </w:r>
      <w:r w:rsidR="002C6A96">
        <w:rPr>
          <w:rFonts w:ascii="Times New Roman" w:hAnsi="Times New Roman"/>
          <w:i/>
          <w:sz w:val="26"/>
          <w:szCs w:val="26"/>
          <w:u w:val="single"/>
          <w:lang w:eastAsia="ru-RU"/>
        </w:rPr>
        <w:t>6</w:t>
      </w:r>
      <w:r w:rsidR="005007EE" w:rsidRPr="00AF0002">
        <w:rPr>
          <w:rFonts w:ascii="Times New Roman" w:hAnsi="Times New Roman"/>
          <w:i/>
          <w:sz w:val="26"/>
          <w:szCs w:val="26"/>
          <w:u w:val="single"/>
          <w:lang w:eastAsia="ru-RU"/>
        </w:rPr>
        <w:t xml:space="preserve"> годы</w:t>
      </w:r>
      <w:r w:rsidR="005007EE" w:rsidRPr="000F09BF">
        <w:rPr>
          <w:rFonts w:ascii="Times New Roman" w:hAnsi="Times New Roman"/>
          <w:iCs/>
          <w:sz w:val="26"/>
          <w:szCs w:val="26"/>
          <w:lang w:eastAsia="ru-RU"/>
        </w:rPr>
        <w:t xml:space="preserve">», расходы запланированы в размере </w:t>
      </w:r>
      <w:r w:rsidR="00B42948">
        <w:rPr>
          <w:rFonts w:ascii="Times New Roman" w:hAnsi="Times New Roman"/>
          <w:iCs/>
          <w:sz w:val="26"/>
          <w:szCs w:val="26"/>
          <w:lang w:eastAsia="ru-RU"/>
        </w:rPr>
        <w:t>206 684,23</w:t>
      </w:r>
      <w:r w:rsidR="005007EE" w:rsidRPr="000F09BF">
        <w:rPr>
          <w:rFonts w:ascii="Times New Roman" w:hAnsi="Times New Roman"/>
          <w:iCs/>
          <w:sz w:val="26"/>
          <w:szCs w:val="26"/>
          <w:lang w:eastAsia="ru-RU"/>
        </w:rPr>
        <w:t xml:space="preserve"> тыс. руб.</w:t>
      </w:r>
      <w:r w:rsidR="005007EE" w:rsidRPr="00362052">
        <w:rPr>
          <w:rFonts w:ascii="Times New Roman" w:hAnsi="Times New Roman"/>
          <w:iCs/>
          <w:sz w:val="26"/>
          <w:szCs w:val="26"/>
          <w:lang w:eastAsia="ru-RU"/>
        </w:rPr>
        <w:t xml:space="preserve"> </w:t>
      </w:r>
      <w:bookmarkStart w:id="38" w:name="_Hlk162861508"/>
      <w:r w:rsidR="005007EE" w:rsidRPr="00042792">
        <w:rPr>
          <w:rFonts w:ascii="Times New Roman" w:hAnsi="Times New Roman"/>
          <w:iCs/>
          <w:sz w:val="26"/>
          <w:szCs w:val="26"/>
          <w:lang w:eastAsia="ru-RU"/>
        </w:rPr>
        <w:t xml:space="preserve">(к/б – </w:t>
      </w:r>
      <w:r w:rsidR="006667DB">
        <w:rPr>
          <w:rFonts w:ascii="Times New Roman" w:hAnsi="Times New Roman"/>
          <w:iCs/>
          <w:sz w:val="26"/>
          <w:szCs w:val="26"/>
          <w:lang w:eastAsia="ru-RU"/>
        </w:rPr>
        <w:t>196 135,72</w:t>
      </w:r>
      <w:r w:rsidR="005007EE" w:rsidRPr="00042792">
        <w:rPr>
          <w:rFonts w:ascii="Times New Roman" w:hAnsi="Times New Roman"/>
          <w:iCs/>
          <w:sz w:val="26"/>
          <w:szCs w:val="26"/>
          <w:lang w:eastAsia="ru-RU"/>
        </w:rPr>
        <w:t xml:space="preserve"> тыс. руб., м/б – </w:t>
      </w:r>
      <w:r w:rsidR="006667DB">
        <w:rPr>
          <w:rFonts w:ascii="Times New Roman" w:hAnsi="Times New Roman"/>
          <w:iCs/>
          <w:sz w:val="26"/>
          <w:szCs w:val="26"/>
          <w:lang w:eastAsia="ru-RU"/>
        </w:rPr>
        <w:t>10 548,51</w:t>
      </w:r>
      <w:r w:rsidR="005007EE" w:rsidRPr="00042792">
        <w:rPr>
          <w:rFonts w:ascii="Times New Roman" w:hAnsi="Times New Roman"/>
          <w:iCs/>
          <w:sz w:val="26"/>
          <w:szCs w:val="26"/>
          <w:lang w:eastAsia="ru-RU"/>
        </w:rPr>
        <w:t xml:space="preserve"> тыс. руб.)</w:t>
      </w:r>
      <w:bookmarkEnd w:id="38"/>
      <w:r w:rsidR="005007EE" w:rsidRPr="000F09BF">
        <w:rPr>
          <w:rFonts w:ascii="Times New Roman" w:hAnsi="Times New Roman"/>
          <w:iCs/>
          <w:sz w:val="26"/>
          <w:szCs w:val="26"/>
          <w:lang w:eastAsia="ru-RU"/>
        </w:rPr>
        <w:t xml:space="preserve">, кассовое исполнение составило </w:t>
      </w:r>
      <w:r w:rsidR="006667DB">
        <w:rPr>
          <w:rFonts w:ascii="Times New Roman" w:hAnsi="Times New Roman"/>
          <w:iCs/>
          <w:sz w:val="26"/>
          <w:szCs w:val="26"/>
          <w:lang w:eastAsia="ru-RU"/>
        </w:rPr>
        <w:t>2 523,26</w:t>
      </w:r>
      <w:r w:rsidR="005007EE" w:rsidRPr="000F09BF">
        <w:rPr>
          <w:rFonts w:ascii="Times New Roman" w:hAnsi="Times New Roman"/>
          <w:iCs/>
          <w:sz w:val="26"/>
          <w:szCs w:val="26"/>
          <w:lang w:eastAsia="ru-RU"/>
        </w:rPr>
        <w:t xml:space="preserve"> тыс. руб. или </w:t>
      </w:r>
      <w:r w:rsidR="006667DB">
        <w:rPr>
          <w:rFonts w:ascii="Times New Roman" w:hAnsi="Times New Roman"/>
          <w:iCs/>
          <w:sz w:val="26"/>
          <w:szCs w:val="26"/>
          <w:lang w:eastAsia="ru-RU"/>
        </w:rPr>
        <w:t>1,22</w:t>
      </w:r>
      <w:r w:rsidR="005007EE">
        <w:rPr>
          <w:rFonts w:ascii="Times New Roman" w:hAnsi="Times New Roman"/>
          <w:iCs/>
          <w:sz w:val="26"/>
          <w:szCs w:val="26"/>
          <w:lang w:eastAsia="ru-RU"/>
        </w:rPr>
        <w:t xml:space="preserve"> </w:t>
      </w:r>
      <w:r w:rsidR="005007EE" w:rsidRPr="000F09BF">
        <w:rPr>
          <w:rFonts w:ascii="Times New Roman" w:hAnsi="Times New Roman"/>
          <w:iCs/>
          <w:sz w:val="26"/>
          <w:szCs w:val="26"/>
          <w:lang w:eastAsia="ru-RU"/>
        </w:rPr>
        <w:t>% от плановых назначений</w:t>
      </w:r>
      <w:r w:rsidR="005007EE">
        <w:rPr>
          <w:rFonts w:ascii="Times New Roman" w:hAnsi="Times New Roman"/>
          <w:iCs/>
          <w:sz w:val="26"/>
          <w:szCs w:val="26"/>
          <w:lang w:eastAsia="ru-RU"/>
        </w:rPr>
        <w:t xml:space="preserve"> </w:t>
      </w:r>
      <w:r w:rsidR="005007EE" w:rsidRPr="00042792">
        <w:rPr>
          <w:rFonts w:ascii="Times New Roman" w:hAnsi="Times New Roman"/>
          <w:iCs/>
          <w:sz w:val="26"/>
          <w:szCs w:val="26"/>
          <w:lang w:eastAsia="ru-RU"/>
        </w:rPr>
        <w:t>(м/</w:t>
      </w:r>
      <w:r w:rsidR="006667DB">
        <w:rPr>
          <w:rFonts w:ascii="Times New Roman" w:hAnsi="Times New Roman"/>
          <w:iCs/>
          <w:sz w:val="26"/>
          <w:szCs w:val="26"/>
          <w:lang w:eastAsia="ru-RU"/>
        </w:rPr>
        <w:t>б</w:t>
      </w:r>
      <w:r w:rsidR="005007EE" w:rsidRPr="00042792">
        <w:rPr>
          <w:rFonts w:ascii="Times New Roman" w:hAnsi="Times New Roman"/>
          <w:iCs/>
          <w:sz w:val="26"/>
          <w:szCs w:val="26"/>
          <w:lang w:eastAsia="ru-RU"/>
        </w:rPr>
        <w:t>)</w:t>
      </w:r>
      <w:r w:rsidR="005007EE" w:rsidRPr="000F09BF">
        <w:rPr>
          <w:rFonts w:ascii="Times New Roman" w:hAnsi="Times New Roman"/>
          <w:iCs/>
          <w:sz w:val="26"/>
          <w:szCs w:val="26"/>
          <w:lang w:eastAsia="ru-RU"/>
        </w:rPr>
        <w:t>:</w:t>
      </w:r>
    </w:p>
    <w:p w14:paraId="32746D28" w14:textId="0A360FEF" w:rsidR="005007EE" w:rsidRPr="000F09BF" w:rsidRDefault="005007EE" w:rsidP="005007EE">
      <w:pPr>
        <w:spacing w:after="0" w:line="276" w:lineRule="auto"/>
        <w:ind w:firstLine="720"/>
        <w:jc w:val="both"/>
        <w:rPr>
          <w:rFonts w:ascii="Times New Roman" w:hAnsi="Times New Roman"/>
          <w:iCs/>
          <w:sz w:val="26"/>
          <w:szCs w:val="26"/>
          <w:lang w:eastAsia="ru-RU"/>
        </w:rPr>
      </w:pPr>
      <w:r w:rsidRPr="000F09BF">
        <w:rPr>
          <w:rFonts w:ascii="Times New Roman" w:hAnsi="Times New Roman"/>
          <w:iCs/>
          <w:sz w:val="26"/>
          <w:szCs w:val="26"/>
          <w:lang w:eastAsia="ru-RU"/>
        </w:rPr>
        <w:t xml:space="preserve">- по ГРБС – Администрации ПМО – </w:t>
      </w:r>
      <w:bookmarkStart w:id="39" w:name="_Hlk162860379"/>
      <w:r w:rsidRPr="000F09BF">
        <w:rPr>
          <w:rFonts w:ascii="Times New Roman" w:hAnsi="Times New Roman"/>
          <w:iCs/>
          <w:sz w:val="26"/>
          <w:szCs w:val="26"/>
          <w:lang w:eastAsia="ru-RU"/>
        </w:rPr>
        <w:t xml:space="preserve">расходы запланированы в размере </w:t>
      </w:r>
      <w:bookmarkEnd w:id="39"/>
      <w:r w:rsidR="006667DB">
        <w:rPr>
          <w:rFonts w:ascii="Times New Roman" w:hAnsi="Times New Roman"/>
          <w:iCs/>
          <w:sz w:val="26"/>
          <w:szCs w:val="26"/>
          <w:lang w:eastAsia="ru-RU"/>
        </w:rPr>
        <w:t>195 238,15</w:t>
      </w:r>
      <w:r>
        <w:rPr>
          <w:rFonts w:ascii="Times New Roman" w:hAnsi="Times New Roman"/>
          <w:iCs/>
          <w:sz w:val="26"/>
          <w:szCs w:val="26"/>
          <w:lang w:eastAsia="ru-RU"/>
        </w:rPr>
        <w:t xml:space="preserve"> </w:t>
      </w:r>
      <w:r w:rsidRPr="000F09BF">
        <w:rPr>
          <w:rFonts w:ascii="Times New Roman" w:hAnsi="Times New Roman"/>
          <w:iCs/>
          <w:sz w:val="26"/>
          <w:szCs w:val="26"/>
          <w:lang w:eastAsia="ru-RU"/>
        </w:rPr>
        <w:t xml:space="preserve">тыс. руб., из них: за счет средств краевого бюджета </w:t>
      </w:r>
      <w:r w:rsidR="006667DB">
        <w:rPr>
          <w:rFonts w:ascii="Times New Roman" w:hAnsi="Times New Roman"/>
          <w:iCs/>
          <w:sz w:val="26"/>
          <w:szCs w:val="26"/>
          <w:lang w:eastAsia="ru-RU"/>
        </w:rPr>
        <w:t>194 192,67</w:t>
      </w:r>
      <w:r w:rsidRPr="000F09BF">
        <w:rPr>
          <w:rFonts w:ascii="Times New Roman" w:hAnsi="Times New Roman"/>
          <w:iCs/>
          <w:sz w:val="26"/>
          <w:szCs w:val="26"/>
          <w:lang w:eastAsia="ru-RU"/>
        </w:rPr>
        <w:t xml:space="preserve"> тыс. руб.- </w:t>
      </w:r>
      <w:r w:rsidR="006667DB">
        <w:rPr>
          <w:rFonts w:ascii="Times New Roman" w:hAnsi="Times New Roman"/>
          <w:iCs/>
          <w:sz w:val="26"/>
          <w:szCs w:val="26"/>
          <w:lang w:eastAsia="ru-RU"/>
        </w:rPr>
        <w:t xml:space="preserve">на строительство </w:t>
      </w:r>
      <w:r w:rsidR="006667DB" w:rsidRPr="000F09BF">
        <w:rPr>
          <w:rFonts w:ascii="Times New Roman" w:hAnsi="Times New Roman"/>
          <w:iCs/>
          <w:sz w:val="26"/>
          <w:szCs w:val="26"/>
          <w:lang w:eastAsia="ru-RU"/>
        </w:rPr>
        <w:t>ФОК</w:t>
      </w:r>
      <w:r w:rsidR="006667DB">
        <w:rPr>
          <w:rFonts w:ascii="Times New Roman" w:hAnsi="Times New Roman"/>
          <w:iCs/>
          <w:sz w:val="26"/>
          <w:szCs w:val="26"/>
          <w:lang w:eastAsia="ru-RU"/>
        </w:rPr>
        <w:t xml:space="preserve"> пгт. Лучегорск</w:t>
      </w:r>
      <w:r w:rsidRPr="000F09BF">
        <w:rPr>
          <w:rFonts w:ascii="Times New Roman" w:hAnsi="Times New Roman"/>
          <w:iCs/>
          <w:sz w:val="26"/>
          <w:szCs w:val="26"/>
          <w:lang w:eastAsia="ru-RU"/>
        </w:rPr>
        <w:t xml:space="preserve">, за счет средств местного бюджета – </w:t>
      </w:r>
      <w:r w:rsidR="006667DB">
        <w:rPr>
          <w:rFonts w:ascii="Times New Roman" w:hAnsi="Times New Roman"/>
          <w:iCs/>
          <w:sz w:val="26"/>
          <w:szCs w:val="26"/>
          <w:lang w:eastAsia="ru-RU"/>
        </w:rPr>
        <w:t>1 045,48</w:t>
      </w:r>
      <w:r w:rsidRPr="000F09BF">
        <w:rPr>
          <w:rFonts w:ascii="Times New Roman" w:hAnsi="Times New Roman"/>
          <w:iCs/>
          <w:sz w:val="26"/>
          <w:szCs w:val="26"/>
          <w:lang w:eastAsia="ru-RU"/>
        </w:rPr>
        <w:t xml:space="preserve"> тыс. руб.</w:t>
      </w:r>
      <w:r w:rsidR="006667DB" w:rsidRPr="006667DB">
        <w:rPr>
          <w:rFonts w:ascii="Times New Roman" w:hAnsi="Times New Roman"/>
          <w:iCs/>
          <w:sz w:val="26"/>
          <w:szCs w:val="26"/>
          <w:lang w:eastAsia="ru-RU"/>
        </w:rPr>
        <w:t xml:space="preserve"> </w:t>
      </w:r>
      <w:r w:rsidR="00200B6D">
        <w:rPr>
          <w:rFonts w:ascii="Times New Roman" w:hAnsi="Times New Roman"/>
          <w:iCs/>
          <w:sz w:val="26"/>
          <w:szCs w:val="26"/>
          <w:lang w:eastAsia="ru-RU"/>
        </w:rPr>
        <w:t>К</w:t>
      </w:r>
      <w:r w:rsidR="00200B6D" w:rsidRPr="00C37B8C">
        <w:rPr>
          <w:rFonts w:ascii="Times New Roman" w:hAnsi="Times New Roman"/>
          <w:sz w:val="26"/>
          <w:szCs w:val="26"/>
          <w:lang w:eastAsia="ru-RU"/>
        </w:rPr>
        <w:t>ассовый расход</w:t>
      </w:r>
      <w:r w:rsidR="00200B6D">
        <w:rPr>
          <w:rFonts w:ascii="Times New Roman" w:hAnsi="Times New Roman"/>
          <w:sz w:val="26"/>
          <w:szCs w:val="26"/>
          <w:lang w:eastAsia="ru-RU"/>
        </w:rPr>
        <w:t xml:space="preserve"> в 1 квартале 2024 года</w:t>
      </w:r>
      <w:r w:rsidR="00200B6D" w:rsidRPr="00C37B8C">
        <w:rPr>
          <w:rFonts w:ascii="Times New Roman" w:hAnsi="Times New Roman"/>
          <w:sz w:val="26"/>
          <w:szCs w:val="26"/>
          <w:lang w:eastAsia="ru-RU"/>
        </w:rPr>
        <w:t xml:space="preserve"> не осуществлялся</w:t>
      </w:r>
      <w:r w:rsidR="006667DB">
        <w:rPr>
          <w:rFonts w:ascii="Times New Roman" w:hAnsi="Times New Roman"/>
          <w:iCs/>
          <w:sz w:val="26"/>
          <w:szCs w:val="26"/>
          <w:lang w:eastAsia="ru-RU"/>
        </w:rPr>
        <w:t>.</w:t>
      </w:r>
      <w:r w:rsidR="006667DB" w:rsidRPr="006667DB">
        <w:rPr>
          <w:rFonts w:ascii="Arial" w:hAnsi="Arial" w:cs="Arial"/>
          <w:color w:val="000000"/>
          <w:sz w:val="21"/>
          <w:szCs w:val="21"/>
          <w:shd w:val="clear" w:color="auto" w:fill="FFFFFF"/>
        </w:rPr>
        <w:t xml:space="preserve"> </w:t>
      </w:r>
      <w:r w:rsidR="006667DB" w:rsidRPr="006667DB">
        <w:rPr>
          <w:rFonts w:ascii="Times New Roman" w:hAnsi="Times New Roman"/>
          <w:color w:val="000000"/>
          <w:sz w:val="26"/>
          <w:szCs w:val="26"/>
          <w:shd w:val="clear" w:color="auto" w:fill="FFFFFF"/>
        </w:rPr>
        <w:t>Строительство начнется в середине апреля 2024 года. Всего предусмотрено 10 этапов. Объект будет готов к концу лета 2026 года</w:t>
      </w:r>
      <w:r w:rsidR="006667DB" w:rsidRPr="006667DB">
        <w:rPr>
          <w:rFonts w:ascii="Times New Roman" w:hAnsi="Times New Roman"/>
          <w:iCs/>
          <w:sz w:val="26"/>
          <w:szCs w:val="26"/>
          <w:lang w:eastAsia="ru-RU"/>
        </w:rPr>
        <w:t>,</w:t>
      </w:r>
    </w:p>
    <w:p w14:paraId="1E6DE326" w14:textId="79100074" w:rsidR="005007EE" w:rsidRDefault="005007EE" w:rsidP="005007EE">
      <w:pPr>
        <w:spacing w:after="0" w:line="276" w:lineRule="auto"/>
        <w:ind w:firstLine="708"/>
        <w:jc w:val="both"/>
        <w:rPr>
          <w:rFonts w:ascii="Times New Roman" w:hAnsi="Times New Roman"/>
          <w:sz w:val="26"/>
          <w:szCs w:val="26"/>
        </w:rPr>
      </w:pPr>
      <w:r w:rsidRPr="000F09BF">
        <w:rPr>
          <w:rFonts w:ascii="Times New Roman" w:hAnsi="Times New Roman"/>
          <w:iCs/>
          <w:sz w:val="26"/>
          <w:szCs w:val="26"/>
          <w:lang w:eastAsia="ru-RU"/>
        </w:rPr>
        <w:t>- по ГРБС - Управление образования АПМО</w:t>
      </w:r>
      <w:r w:rsidRPr="00EF2553">
        <w:rPr>
          <w:rFonts w:ascii="Times New Roman" w:hAnsi="Times New Roman"/>
          <w:iCs/>
          <w:sz w:val="26"/>
          <w:szCs w:val="26"/>
          <w:lang w:eastAsia="ru-RU"/>
        </w:rPr>
        <w:t xml:space="preserve"> </w:t>
      </w:r>
      <w:r w:rsidRPr="000F09BF">
        <w:rPr>
          <w:rFonts w:ascii="Times New Roman" w:hAnsi="Times New Roman"/>
          <w:iCs/>
          <w:sz w:val="26"/>
          <w:szCs w:val="26"/>
          <w:lang w:eastAsia="ru-RU"/>
        </w:rPr>
        <w:t xml:space="preserve">расходы запланированы в размере </w:t>
      </w:r>
      <w:r>
        <w:rPr>
          <w:rFonts w:ascii="Times New Roman" w:hAnsi="Times New Roman"/>
          <w:iCs/>
          <w:sz w:val="26"/>
          <w:szCs w:val="26"/>
          <w:lang w:eastAsia="ru-RU"/>
        </w:rPr>
        <w:t>-</w:t>
      </w:r>
      <w:r w:rsidR="00B4500D">
        <w:rPr>
          <w:rFonts w:ascii="Times New Roman" w:hAnsi="Times New Roman"/>
          <w:iCs/>
          <w:sz w:val="26"/>
          <w:szCs w:val="26"/>
          <w:lang w:eastAsia="ru-RU"/>
        </w:rPr>
        <w:t>8 467,40</w:t>
      </w:r>
      <w:r w:rsidRPr="00EF2553">
        <w:rPr>
          <w:rFonts w:ascii="Times New Roman" w:hAnsi="Times New Roman"/>
          <w:iCs/>
          <w:sz w:val="26"/>
          <w:szCs w:val="26"/>
          <w:lang w:eastAsia="ru-RU"/>
        </w:rPr>
        <w:t xml:space="preserve"> </w:t>
      </w:r>
      <w:r w:rsidRPr="000F09BF">
        <w:rPr>
          <w:rFonts w:ascii="Times New Roman" w:hAnsi="Times New Roman"/>
          <w:iCs/>
          <w:sz w:val="26"/>
          <w:szCs w:val="26"/>
          <w:lang w:eastAsia="ru-RU"/>
        </w:rPr>
        <w:t>тыс. руб.</w:t>
      </w:r>
      <w:r w:rsidRPr="00EF2553">
        <w:rPr>
          <w:rFonts w:ascii="Times New Roman" w:hAnsi="Times New Roman"/>
          <w:sz w:val="26"/>
          <w:szCs w:val="26"/>
          <w:lang w:eastAsia="ru-RU"/>
        </w:rPr>
        <w:t xml:space="preserve"> </w:t>
      </w:r>
      <w:r w:rsidRPr="000F09BF">
        <w:rPr>
          <w:rFonts w:ascii="Times New Roman" w:hAnsi="Times New Roman"/>
          <w:sz w:val="26"/>
          <w:szCs w:val="26"/>
          <w:lang w:eastAsia="ru-RU"/>
        </w:rPr>
        <w:t>за счет средств бюджета Пожарского муниципального округа</w:t>
      </w:r>
      <w:r>
        <w:rPr>
          <w:rFonts w:ascii="Times New Roman" w:hAnsi="Times New Roman"/>
          <w:sz w:val="26"/>
          <w:szCs w:val="26"/>
          <w:lang w:eastAsia="ru-RU"/>
        </w:rPr>
        <w:t>.</w:t>
      </w:r>
      <w:r w:rsidRPr="000F09BF">
        <w:rPr>
          <w:rFonts w:ascii="Times New Roman" w:hAnsi="Times New Roman"/>
          <w:iCs/>
          <w:sz w:val="26"/>
          <w:szCs w:val="26"/>
          <w:lang w:eastAsia="ru-RU"/>
        </w:rPr>
        <w:t xml:space="preserve"> </w:t>
      </w:r>
      <w:r>
        <w:rPr>
          <w:rFonts w:ascii="Times New Roman" w:hAnsi="Times New Roman"/>
          <w:iCs/>
          <w:sz w:val="26"/>
          <w:szCs w:val="26"/>
          <w:lang w:eastAsia="ru-RU"/>
        </w:rPr>
        <w:t>К</w:t>
      </w:r>
      <w:r w:rsidRPr="000F09BF">
        <w:rPr>
          <w:rFonts w:ascii="Times New Roman" w:hAnsi="Times New Roman"/>
          <w:iCs/>
          <w:sz w:val="26"/>
          <w:szCs w:val="26"/>
          <w:lang w:eastAsia="ru-RU"/>
        </w:rPr>
        <w:t xml:space="preserve">ассовое исполнение составило </w:t>
      </w:r>
      <w:r w:rsidR="00B4500D">
        <w:rPr>
          <w:rFonts w:ascii="Times New Roman" w:hAnsi="Times New Roman"/>
          <w:iCs/>
          <w:sz w:val="26"/>
          <w:szCs w:val="26"/>
          <w:lang w:eastAsia="ru-RU"/>
        </w:rPr>
        <w:t>1 994,46</w:t>
      </w:r>
      <w:r w:rsidRPr="000F09BF">
        <w:rPr>
          <w:rFonts w:ascii="Times New Roman" w:hAnsi="Times New Roman"/>
          <w:iCs/>
          <w:sz w:val="26"/>
          <w:szCs w:val="26"/>
          <w:lang w:eastAsia="ru-RU"/>
        </w:rPr>
        <w:t xml:space="preserve"> тыс. руб. или </w:t>
      </w:r>
      <w:r w:rsidR="00B4500D">
        <w:rPr>
          <w:rFonts w:ascii="Times New Roman" w:hAnsi="Times New Roman"/>
          <w:iCs/>
          <w:sz w:val="26"/>
          <w:szCs w:val="26"/>
          <w:lang w:eastAsia="ru-RU"/>
        </w:rPr>
        <w:t>23,55</w:t>
      </w:r>
      <w:r>
        <w:rPr>
          <w:rFonts w:ascii="Times New Roman" w:hAnsi="Times New Roman"/>
          <w:iCs/>
          <w:sz w:val="26"/>
          <w:szCs w:val="26"/>
          <w:lang w:eastAsia="ru-RU"/>
        </w:rPr>
        <w:t xml:space="preserve"> </w:t>
      </w:r>
      <w:r w:rsidRPr="000F09BF">
        <w:rPr>
          <w:rFonts w:ascii="Times New Roman" w:hAnsi="Times New Roman"/>
          <w:iCs/>
          <w:sz w:val="26"/>
          <w:szCs w:val="26"/>
          <w:lang w:eastAsia="ru-RU"/>
        </w:rPr>
        <w:t>% от плановых назначений</w:t>
      </w:r>
      <w:r>
        <w:rPr>
          <w:rFonts w:ascii="Times New Roman" w:hAnsi="Times New Roman"/>
          <w:iCs/>
          <w:sz w:val="26"/>
          <w:szCs w:val="26"/>
          <w:lang w:eastAsia="ru-RU"/>
        </w:rPr>
        <w:t xml:space="preserve">, </w:t>
      </w:r>
      <w:r w:rsidR="00B4500D">
        <w:rPr>
          <w:rFonts w:ascii="Times New Roman" w:hAnsi="Times New Roman"/>
          <w:sz w:val="26"/>
          <w:szCs w:val="26"/>
        </w:rPr>
        <w:t xml:space="preserve">на </w:t>
      </w:r>
      <w:r w:rsidRPr="00727E6C">
        <w:rPr>
          <w:rFonts w:ascii="Times New Roman" w:hAnsi="Times New Roman"/>
          <w:sz w:val="26"/>
          <w:szCs w:val="26"/>
        </w:rPr>
        <w:t>субсиди</w:t>
      </w:r>
      <w:r w:rsidR="00B4500D">
        <w:rPr>
          <w:rFonts w:ascii="Times New Roman" w:hAnsi="Times New Roman"/>
          <w:sz w:val="26"/>
          <w:szCs w:val="26"/>
        </w:rPr>
        <w:t>ю</w:t>
      </w:r>
      <w:r w:rsidRPr="00727E6C">
        <w:rPr>
          <w:rFonts w:ascii="Times New Roman" w:hAnsi="Times New Roman"/>
          <w:sz w:val="26"/>
          <w:szCs w:val="26"/>
        </w:rPr>
        <w:t xml:space="preserve"> на финансовое обеспечение муниципального задания из местного бюджета на оказание муниципальных услуг </w:t>
      </w:r>
      <w:r>
        <w:rPr>
          <w:rFonts w:ascii="Times New Roman" w:hAnsi="Times New Roman"/>
          <w:sz w:val="26"/>
          <w:szCs w:val="26"/>
        </w:rPr>
        <w:t>(</w:t>
      </w:r>
      <w:r w:rsidRPr="009143AC">
        <w:rPr>
          <w:rFonts w:ascii="Times New Roman" w:hAnsi="Times New Roman"/>
          <w:sz w:val="26"/>
          <w:szCs w:val="26"/>
        </w:rPr>
        <w:t>расходы бюджетного учреждения дополнительного образования «Детско-юношеская спортивная школа», подведомственного Управлению образования администрации Пожарского муниципального округа</w:t>
      </w:r>
      <w:r>
        <w:rPr>
          <w:rFonts w:ascii="Times New Roman" w:hAnsi="Times New Roman"/>
          <w:sz w:val="26"/>
          <w:szCs w:val="26"/>
        </w:rPr>
        <w:t xml:space="preserve"> </w:t>
      </w:r>
      <w:r w:rsidRPr="00727E6C">
        <w:rPr>
          <w:rFonts w:ascii="Times New Roman" w:hAnsi="Times New Roman"/>
          <w:sz w:val="26"/>
          <w:szCs w:val="26"/>
        </w:rPr>
        <w:t>на оплату труда и начисления на выплаты по оплате труда, на оплату коммунальных услуг, и другие расходы</w:t>
      </w:r>
      <w:r>
        <w:rPr>
          <w:rFonts w:ascii="Times New Roman" w:hAnsi="Times New Roman"/>
          <w:sz w:val="26"/>
          <w:szCs w:val="26"/>
        </w:rPr>
        <w:t>);</w:t>
      </w:r>
    </w:p>
    <w:p w14:paraId="0EADDBCE" w14:textId="27154EF1" w:rsidR="005007EE" w:rsidRDefault="005007EE" w:rsidP="005007EE">
      <w:pPr>
        <w:tabs>
          <w:tab w:val="num" w:pos="709"/>
          <w:tab w:val="num" w:pos="1495"/>
        </w:tabs>
        <w:spacing w:after="0" w:line="276" w:lineRule="auto"/>
        <w:ind w:firstLine="567"/>
        <w:jc w:val="both"/>
        <w:rPr>
          <w:rFonts w:ascii="Times New Roman" w:hAnsi="Times New Roman"/>
          <w:iCs/>
          <w:sz w:val="26"/>
          <w:szCs w:val="26"/>
          <w:lang w:eastAsia="ru-RU"/>
        </w:rPr>
      </w:pPr>
      <w:r w:rsidRPr="000F09BF">
        <w:rPr>
          <w:rFonts w:ascii="Times New Roman" w:hAnsi="Times New Roman"/>
          <w:iCs/>
          <w:sz w:val="26"/>
          <w:szCs w:val="26"/>
          <w:lang w:eastAsia="ru-RU"/>
        </w:rPr>
        <w:t xml:space="preserve">- по ГРБС - Управление культуры АПМО- расходы запланированы в размере </w:t>
      </w:r>
      <w:r w:rsidR="00B4500D">
        <w:rPr>
          <w:rFonts w:ascii="Times New Roman" w:hAnsi="Times New Roman"/>
          <w:iCs/>
          <w:sz w:val="26"/>
          <w:szCs w:val="26"/>
          <w:lang w:eastAsia="ru-RU"/>
        </w:rPr>
        <w:t>2 978,68</w:t>
      </w:r>
      <w:r w:rsidRPr="000F09BF">
        <w:rPr>
          <w:rFonts w:ascii="Times New Roman" w:hAnsi="Times New Roman"/>
          <w:iCs/>
          <w:sz w:val="26"/>
          <w:szCs w:val="26"/>
          <w:lang w:eastAsia="ru-RU"/>
        </w:rPr>
        <w:t xml:space="preserve"> тыс. руб. (средства краевого бюджета – </w:t>
      </w:r>
      <w:r w:rsidR="00B4500D">
        <w:rPr>
          <w:rFonts w:ascii="Times New Roman" w:hAnsi="Times New Roman"/>
          <w:iCs/>
          <w:sz w:val="26"/>
          <w:szCs w:val="26"/>
          <w:lang w:eastAsia="ru-RU"/>
        </w:rPr>
        <w:t>1 943,05</w:t>
      </w:r>
      <w:r w:rsidRPr="000F09BF">
        <w:rPr>
          <w:rFonts w:ascii="Times New Roman" w:hAnsi="Times New Roman"/>
          <w:iCs/>
          <w:sz w:val="26"/>
          <w:szCs w:val="26"/>
          <w:lang w:eastAsia="ru-RU"/>
        </w:rPr>
        <w:t xml:space="preserve"> тыс. руб., средства местного бюджета – </w:t>
      </w:r>
      <w:r w:rsidR="00B4500D">
        <w:rPr>
          <w:rFonts w:ascii="Times New Roman" w:hAnsi="Times New Roman"/>
          <w:iCs/>
          <w:sz w:val="26"/>
          <w:szCs w:val="26"/>
          <w:lang w:eastAsia="ru-RU"/>
        </w:rPr>
        <w:t>1 035,63</w:t>
      </w:r>
      <w:r w:rsidRPr="000F09BF">
        <w:rPr>
          <w:rFonts w:ascii="Times New Roman" w:hAnsi="Times New Roman"/>
          <w:iCs/>
          <w:sz w:val="26"/>
          <w:szCs w:val="26"/>
          <w:lang w:eastAsia="ru-RU"/>
        </w:rPr>
        <w:t xml:space="preserve"> тыс. руб.), кассовое исполнение составило </w:t>
      </w:r>
      <w:r w:rsidR="00B4500D">
        <w:rPr>
          <w:rFonts w:ascii="Times New Roman" w:hAnsi="Times New Roman"/>
          <w:iCs/>
          <w:sz w:val="26"/>
          <w:szCs w:val="26"/>
          <w:lang w:eastAsia="ru-RU"/>
        </w:rPr>
        <w:t>528,80</w:t>
      </w:r>
      <w:r w:rsidRPr="000F09BF">
        <w:rPr>
          <w:rFonts w:ascii="Times New Roman" w:hAnsi="Times New Roman"/>
          <w:iCs/>
          <w:sz w:val="26"/>
          <w:szCs w:val="26"/>
          <w:lang w:eastAsia="ru-RU"/>
        </w:rPr>
        <w:t xml:space="preserve"> тыс. руб. (</w:t>
      </w:r>
      <w:r w:rsidR="00B4500D">
        <w:rPr>
          <w:rFonts w:ascii="Times New Roman" w:hAnsi="Times New Roman"/>
          <w:iCs/>
          <w:sz w:val="26"/>
          <w:szCs w:val="26"/>
          <w:lang w:eastAsia="ru-RU"/>
        </w:rPr>
        <w:t>17,75</w:t>
      </w:r>
      <w:r w:rsidRPr="000F09BF">
        <w:rPr>
          <w:rFonts w:ascii="Times New Roman" w:hAnsi="Times New Roman"/>
          <w:iCs/>
          <w:sz w:val="26"/>
          <w:szCs w:val="26"/>
          <w:lang w:eastAsia="ru-RU"/>
        </w:rPr>
        <w:t xml:space="preserve">%) (м/б). </w:t>
      </w:r>
    </w:p>
    <w:p w14:paraId="37C8CBBC" w14:textId="4EB5D5C7" w:rsidR="005007EE" w:rsidRDefault="005007EE" w:rsidP="00B4500D">
      <w:pPr>
        <w:tabs>
          <w:tab w:val="num" w:pos="709"/>
          <w:tab w:val="num" w:pos="1495"/>
        </w:tabs>
        <w:spacing w:after="0" w:line="276" w:lineRule="auto"/>
        <w:ind w:firstLine="567"/>
        <w:jc w:val="both"/>
        <w:rPr>
          <w:rFonts w:ascii="Times New Roman" w:hAnsi="Times New Roman"/>
          <w:sz w:val="26"/>
          <w:szCs w:val="26"/>
        </w:rPr>
      </w:pPr>
      <w:r>
        <w:rPr>
          <w:rFonts w:ascii="Times New Roman" w:hAnsi="Times New Roman"/>
          <w:sz w:val="26"/>
          <w:szCs w:val="26"/>
        </w:rPr>
        <w:t xml:space="preserve">а) </w:t>
      </w:r>
      <w:r>
        <w:rPr>
          <w:rFonts w:ascii="Times New Roman" w:hAnsi="Times New Roman"/>
          <w:sz w:val="26"/>
          <w:szCs w:val="26"/>
          <w:lang w:eastAsia="ru-RU"/>
        </w:rPr>
        <w:t xml:space="preserve">расходы </w:t>
      </w:r>
      <w:r>
        <w:rPr>
          <w:rFonts w:ascii="Times New Roman" w:hAnsi="Times New Roman"/>
          <w:sz w:val="26"/>
          <w:szCs w:val="26"/>
        </w:rPr>
        <w:t>спортсменов для участия в спортивно-массовых мероприятиях</w:t>
      </w:r>
      <w:r w:rsidRPr="00E22C4B">
        <w:rPr>
          <w:rFonts w:ascii="Times New Roman" w:hAnsi="Times New Roman"/>
          <w:sz w:val="26"/>
          <w:szCs w:val="26"/>
        </w:rPr>
        <w:t xml:space="preserve"> </w:t>
      </w:r>
      <w:r>
        <w:rPr>
          <w:rFonts w:ascii="Times New Roman" w:hAnsi="Times New Roman"/>
          <w:sz w:val="26"/>
          <w:szCs w:val="26"/>
        </w:rPr>
        <w:t>-</w:t>
      </w:r>
      <w:r w:rsidR="00B4500D">
        <w:rPr>
          <w:rFonts w:ascii="Times New Roman" w:hAnsi="Times New Roman"/>
          <w:sz w:val="26"/>
          <w:szCs w:val="26"/>
        </w:rPr>
        <w:t>410,03</w:t>
      </w:r>
      <w:r w:rsidRPr="00E22C4B">
        <w:rPr>
          <w:rFonts w:ascii="Times New Roman" w:hAnsi="Times New Roman"/>
          <w:sz w:val="26"/>
          <w:szCs w:val="26"/>
        </w:rPr>
        <w:t xml:space="preserve"> тыс. руб.</w:t>
      </w:r>
      <w:r>
        <w:rPr>
          <w:rFonts w:ascii="Times New Roman" w:hAnsi="Times New Roman"/>
          <w:sz w:val="26"/>
          <w:szCs w:val="26"/>
        </w:rPr>
        <w:t xml:space="preserve"> (м/б) (</w:t>
      </w:r>
      <w:r w:rsidRPr="00E22C4B">
        <w:rPr>
          <w:rFonts w:ascii="Times New Roman" w:hAnsi="Times New Roman"/>
          <w:sz w:val="26"/>
          <w:szCs w:val="26"/>
        </w:rPr>
        <w:t>проезд спортсменов на соревнования, проживание в гостинице</w:t>
      </w:r>
      <w:r>
        <w:rPr>
          <w:rFonts w:ascii="Times New Roman" w:hAnsi="Times New Roman"/>
          <w:sz w:val="26"/>
          <w:szCs w:val="26"/>
        </w:rPr>
        <w:t>, проведение спортивных мероприятий);</w:t>
      </w:r>
    </w:p>
    <w:p w14:paraId="2D3CC4B0" w14:textId="23C4C492" w:rsidR="005007EE" w:rsidRDefault="00200B6D" w:rsidP="005007EE">
      <w:pPr>
        <w:spacing w:after="0" w:line="276" w:lineRule="auto"/>
        <w:ind w:firstLine="708"/>
        <w:jc w:val="both"/>
        <w:rPr>
          <w:rFonts w:ascii="Times New Roman" w:hAnsi="Times New Roman"/>
          <w:sz w:val="26"/>
          <w:szCs w:val="26"/>
        </w:rPr>
      </w:pPr>
      <w:r>
        <w:rPr>
          <w:rFonts w:ascii="Times New Roman" w:hAnsi="Times New Roman"/>
          <w:sz w:val="26"/>
          <w:szCs w:val="26"/>
        </w:rPr>
        <w:t>б</w:t>
      </w:r>
      <w:r w:rsidR="005007EE">
        <w:rPr>
          <w:rFonts w:ascii="Times New Roman" w:hAnsi="Times New Roman"/>
          <w:sz w:val="26"/>
          <w:szCs w:val="26"/>
        </w:rPr>
        <w:t>)</w:t>
      </w:r>
      <w:r w:rsidR="005007EE" w:rsidRPr="002A01C4">
        <w:rPr>
          <w:rFonts w:ascii="Times New Roman" w:hAnsi="Times New Roman"/>
          <w:sz w:val="26"/>
          <w:szCs w:val="26"/>
        </w:rPr>
        <w:t xml:space="preserve"> </w:t>
      </w:r>
      <w:r w:rsidR="005007EE" w:rsidRPr="00E22C4B">
        <w:rPr>
          <w:rFonts w:ascii="Times New Roman" w:hAnsi="Times New Roman"/>
          <w:sz w:val="26"/>
          <w:szCs w:val="26"/>
        </w:rPr>
        <w:t xml:space="preserve">расходы </w:t>
      </w:r>
      <w:r w:rsidR="005007EE">
        <w:rPr>
          <w:rFonts w:ascii="Times New Roman" w:hAnsi="Times New Roman"/>
          <w:sz w:val="26"/>
          <w:szCs w:val="26"/>
        </w:rPr>
        <w:t>на исполнение наказов</w:t>
      </w:r>
      <w:r w:rsidR="005007EE" w:rsidRPr="00E22C4B">
        <w:rPr>
          <w:rFonts w:ascii="Times New Roman" w:hAnsi="Times New Roman"/>
          <w:sz w:val="26"/>
          <w:szCs w:val="26"/>
        </w:rPr>
        <w:t xml:space="preserve"> депутат</w:t>
      </w:r>
      <w:r w:rsidR="005007EE">
        <w:rPr>
          <w:rFonts w:ascii="Times New Roman" w:hAnsi="Times New Roman"/>
          <w:sz w:val="26"/>
          <w:szCs w:val="26"/>
        </w:rPr>
        <w:t>ам</w:t>
      </w:r>
      <w:r w:rsidR="005007EE" w:rsidRPr="00E22C4B">
        <w:rPr>
          <w:rFonts w:ascii="Times New Roman" w:hAnsi="Times New Roman"/>
          <w:sz w:val="26"/>
          <w:szCs w:val="26"/>
        </w:rPr>
        <w:t xml:space="preserve"> </w:t>
      </w:r>
      <w:r w:rsidR="005007EE">
        <w:rPr>
          <w:rFonts w:ascii="Times New Roman" w:hAnsi="Times New Roman"/>
          <w:sz w:val="26"/>
          <w:szCs w:val="26"/>
        </w:rPr>
        <w:t>в размере</w:t>
      </w:r>
      <w:r w:rsidR="005007EE" w:rsidRPr="00E22C4B">
        <w:rPr>
          <w:rFonts w:ascii="Times New Roman" w:hAnsi="Times New Roman"/>
          <w:sz w:val="26"/>
          <w:szCs w:val="26"/>
        </w:rPr>
        <w:t xml:space="preserve"> </w:t>
      </w:r>
      <w:r w:rsidR="00B4500D">
        <w:rPr>
          <w:rFonts w:ascii="Times New Roman" w:hAnsi="Times New Roman"/>
          <w:sz w:val="26"/>
          <w:szCs w:val="26"/>
        </w:rPr>
        <w:t>118,25</w:t>
      </w:r>
      <w:r w:rsidR="005007EE" w:rsidRPr="00E22C4B">
        <w:rPr>
          <w:rFonts w:ascii="Times New Roman" w:hAnsi="Times New Roman"/>
          <w:sz w:val="26"/>
          <w:szCs w:val="26"/>
        </w:rPr>
        <w:t xml:space="preserve"> тыс. руб</w:t>
      </w:r>
      <w:r w:rsidR="005007EE">
        <w:rPr>
          <w:rFonts w:ascii="Times New Roman" w:hAnsi="Times New Roman"/>
          <w:sz w:val="26"/>
          <w:szCs w:val="26"/>
        </w:rPr>
        <w:t>. – проведение Первенства ПМО по «</w:t>
      </w:r>
      <w:proofErr w:type="spellStart"/>
      <w:r w:rsidR="005007EE">
        <w:rPr>
          <w:rFonts w:ascii="Times New Roman" w:hAnsi="Times New Roman"/>
          <w:sz w:val="26"/>
          <w:szCs w:val="26"/>
        </w:rPr>
        <w:t>Киокусинкай</w:t>
      </w:r>
      <w:proofErr w:type="spellEnd"/>
      <w:r w:rsidR="005007EE">
        <w:rPr>
          <w:rFonts w:ascii="Times New Roman" w:hAnsi="Times New Roman"/>
          <w:sz w:val="26"/>
          <w:szCs w:val="26"/>
        </w:rPr>
        <w:t>»</w:t>
      </w:r>
      <w:r w:rsidR="00B4500D">
        <w:rPr>
          <w:rFonts w:ascii="Times New Roman" w:hAnsi="Times New Roman"/>
          <w:sz w:val="26"/>
          <w:szCs w:val="26"/>
        </w:rPr>
        <w:t>.</w:t>
      </w:r>
    </w:p>
    <w:p w14:paraId="668CB102" w14:textId="10E9DCFF" w:rsidR="005007EE" w:rsidRPr="00033D2E" w:rsidRDefault="00944E45" w:rsidP="005007EE">
      <w:pPr>
        <w:spacing w:after="0" w:line="276" w:lineRule="auto"/>
        <w:ind w:firstLine="708"/>
        <w:jc w:val="both"/>
        <w:rPr>
          <w:rFonts w:ascii="Times New Roman" w:hAnsi="Times New Roman"/>
          <w:sz w:val="26"/>
          <w:szCs w:val="26"/>
          <w:lang w:eastAsia="ru-RU"/>
        </w:rPr>
      </w:pPr>
      <w:r>
        <w:rPr>
          <w:rFonts w:ascii="Times New Roman" w:hAnsi="Times New Roman"/>
          <w:i/>
          <w:iCs/>
          <w:sz w:val="26"/>
          <w:szCs w:val="26"/>
          <w:u w:val="single"/>
          <w:lang w:eastAsia="ru-RU"/>
        </w:rPr>
        <w:t>2</w:t>
      </w:r>
      <w:r w:rsidR="00F135C4">
        <w:rPr>
          <w:rFonts w:ascii="Times New Roman" w:hAnsi="Times New Roman"/>
          <w:i/>
          <w:iCs/>
          <w:sz w:val="26"/>
          <w:szCs w:val="26"/>
          <w:u w:val="single"/>
          <w:lang w:eastAsia="ru-RU"/>
        </w:rPr>
        <w:t>6</w:t>
      </w:r>
      <w:r w:rsidR="005007EE" w:rsidRPr="002E7BF2">
        <w:rPr>
          <w:rFonts w:ascii="Times New Roman" w:hAnsi="Times New Roman"/>
          <w:i/>
          <w:iCs/>
          <w:sz w:val="26"/>
          <w:szCs w:val="26"/>
          <w:u w:val="single"/>
          <w:lang w:eastAsia="ru-RU"/>
        </w:rPr>
        <w:t>.</w:t>
      </w:r>
      <w:r w:rsidR="005007EE" w:rsidRPr="002E7BF2">
        <w:rPr>
          <w:rFonts w:ascii="Times New Roman" w:hAnsi="Times New Roman"/>
          <w:i/>
          <w:sz w:val="26"/>
          <w:szCs w:val="26"/>
          <w:u w:val="single"/>
          <w:lang w:eastAsia="ru-RU"/>
        </w:rPr>
        <w:t xml:space="preserve"> Муниципальная программа "Развитие образования Пожарского муниципального округа" на 2023-202</w:t>
      </w:r>
      <w:r w:rsidR="00B4500D">
        <w:rPr>
          <w:rFonts w:ascii="Times New Roman" w:hAnsi="Times New Roman"/>
          <w:i/>
          <w:sz w:val="26"/>
          <w:szCs w:val="26"/>
          <w:u w:val="single"/>
          <w:lang w:eastAsia="ru-RU"/>
        </w:rPr>
        <w:t>6</w:t>
      </w:r>
      <w:r w:rsidR="005007EE" w:rsidRPr="002E7BF2">
        <w:rPr>
          <w:rFonts w:ascii="Times New Roman" w:hAnsi="Times New Roman"/>
          <w:i/>
          <w:sz w:val="26"/>
          <w:szCs w:val="26"/>
          <w:u w:val="single"/>
          <w:lang w:eastAsia="ru-RU"/>
        </w:rPr>
        <w:t xml:space="preserve"> годы,</w:t>
      </w:r>
      <w:r w:rsidR="005007EE" w:rsidRPr="002E7BF2">
        <w:rPr>
          <w:rFonts w:ascii="Times New Roman" w:hAnsi="Times New Roman"/>
          <w:i/>
          <w:sz w:val="26"/>
          <w:szCs w:val="26"/>
          <w:lang w:eastAsia="ru-RU"/>
        </w:rPr>
        <w:t xml:space="preserve"> </w:t>
      </w:r>
      <w:r w:rsidR="005007EE" w:rsidRPr="002E7BF2">
        <w:rPr>
          <w:rFonts w:ascii="Times New Roman" w:hAnsi="Times New Roman"/>
          <w:iCs/>
          <w:sz w:val="26"/>
          <w:szCs w:val="26"/>
          <w:lang w:eastAsia="ru-RU"/>
        </w:rPr>
        <w:t xml:space="preserve">расходы запланированы по ГРБС - Управление образования АПМО в объеме </w:t>
      </w:r>
      <w:r w:rsidR="00B4500D">
        <w:rPr>
          <w:rFonts w:ascii="Times New Roman" w:hAnsi="Times New Roman"/>
          <w:iCs/>
          <w:sz w:val="26"/>
          <w:szCs w:val="26"/>
          <w:lang w:eastAsia="ru-RU"/>
        </w:rPr>
        <w:t>809 366,81</w:t>
      </w:r>
      <w:r w:rsidR="005007EE" w:rsidRPr="002E7BF2">
        <w:rPr>
          <w:rFonts w:ascii="Times New Roman" w:hAnsi="Times New Roman"/>
          <w:iCs/>
          <w:sz w:val="26"/>
          <w:szCs w:val="26"/>
          <w:lang w:eastAsia="ru-RU"/>
        </w:rPr>
        <w:t xml:space="preserve"> тыс. руб.</w:t>
      </w:r>
      <w:r w:rsidR="005007EE" w:rsidRPr="007561AC">
        <w:rPr>
          <w:rFonts w:ascii="Times New Roman" w:hAnsi="Times New Roman"/>
          <w:sz w:val="26"/>
          <w:szCs w:val="26"/>
        </w:rPr>
        <w:t xml:space="preserve"> </w:t>
      </w:r>
      <w:r w:rsidR="005007EE">
        <w:rPr>
          <w:rFonts w:ascii="Times New Roman" w:hAnsi="Times New Roman"/>
          <w:sz w:val="26"/>
          <w:szCs w:val="26"/>
        </w:rPr>
        <w:t xml:space="preserve">(ф/б – </w:t>
      </w:r>
      <w:r w:rsidR="003D2832">
        <w:rPr>
          <w:rFonts w:ascii="Times New Roman" w:hAnsi="Times New Roman"/>
          <w:sz w:val="26"/>
          <w:szCs w:val="26"/>
        </w:rPr>
        <w:t>44 278,49</w:t>
      </w:r>
      <w:r w:rsidR="005007EE">
        <w:rPr>
          <w:rFonts w:ascii="Times New Roman" w:hAnsi="Times New Roman"/>
          <w:sz w:val="26"/>
          <w:szCs w:val="26"/>
        </w:rPr>
        <w:t xml:space="preserve"> тыс. руб., к/б – </w:t>
      </w:r>
      <w:r w:rsidR="003D2832">
        <w:rPr>
          <w:rFonts w:ascii="Times New Roman" w:hAnsi="Times New Roman"/>
          <w:sz w:val="26"/>
          <w:szCs w:val="26"/>
        </w:rPr>
        <w:t>498 527,60</w:t>
      </w:r>
      <w:r w:rsidR="005007EE">
        <w:rPr>
          <w:rFonts w:ascii="Times New Roman" w:hAnsi="Times New Roman"/>
          <w:sz w:val="26"/>
          <w:szCs w:val="26"/>
        </w:rPr>
        <w:t xml:space="preserve"> тыс. руб.,</w:t>
      </w:r>
      <w:r w:rsidR="005007EE" w:rsidRPr="00A569F0">
        <w:rPr>
          <w:rFonts w:ascii="Times New Roman" w:hAnsi="Times New Roman"/>
          <w:sz w:val="26"/>
          <w:szCs w:val="26"/>
        </w:rPr>
        <w:t xml:space="preserve"> </w:t>
      </w:r>
      <w:r w:rsidR="005007EE">
        <w:rPr>
          <w:rFonts w:ascii="Times New Roman" w:hAnsi="Times New Roman"/>
          <w:sz w:val="26"/>
          <w:szCs w:val="26"/>
        </w:rPr>
        <w:t>м/б</w:t>
      </w:r>
      <w:r w:rsidR="005007EE">
        <w:rPr>
          <w:rFonts w:ascii="Times New Roman" w:hAnsi="Times New Roman"/>
          <w:sz w:val="26"/>
          <w:szCs w:val="26"/>
          <w:lang w:eastAsia="ru-RU"/>
        </w:rPr>
        <w:t xml:space="preserve"> – </w:t>
      </w:r>
      <w:r w:rsidR="003D2832">
        <w:rPr>
          <w:rFonts w:ascii="Times New Roman" w:hAnsi="Times New Roman"/>
          <w:sz w:val="26"/>
          <w:szCs w:val="26"/>
          <w:lang w:eastAsia="ru-RU"/>
        </w:rPr>
        <w:t>266 560,32</w:t>
      </w:r>
      <w:r w:rsidR="005007EE">
        <w:rPr>
          <w:rFonts w:ascii="Times New Roman" w:hAnsi="Times New Roman"/>
          <w:sz w:val="26"/>
          <w:szCs w:val="26"/>
          <w:lang w:eastAsia="ru-RU"/>
        </w:rPr>
        <w:t xml:space="preserve"> </w:t>
      </w:r>
      <w:r w:rsidR="005007EE" w:rsidRPr="00033D2E">
        <w:rPr>
          <w:rFonts w:ascii="Times New Roman" w:hAnsi="Times New Roman"/>
          <w:sz w:val="26"/>
          <w:szCs w:val="26"/>
          <w:lang w:eastAsia="ru-RU"/>
        </w:rPr>
        <w:t>тыс. руб</w:t>
      </w:r>
      <w:r w:rsidR="005007EE">
        <w:rPr>
          <w:rFonts w:ascii="Times New Roman" w:hAnsi="Times New Roman"/>
          <w:sz w:val="26"/>
          <w:szCs w:val="26"/>
        </w:rPr>
        <w:t>.)</w:t>
      </w:r>
      <w:r w:rsidR="005007EE" w:rsidRPr="002E7BF2">
        <w:rPr>
          <w:rFonts w:ascii="Times New Roman" w:hAnsi="Times New Roman"/>
          <w:iCs/>
          <w:sz w:val="26"/>
          <w:szCs w:val="26"/>
          <w:lang w:eastAsia="ru-RU"/>
        </w:rPr>
        <w:t xml:space="preserve">, кассовые расходы составили </w:t>
      </w:r>
      <w:r w:rsidR="003D2832">
        <w:rPr>
          <w:rFonts w:ascii="Times New Roman" w:hAnsi="Times New Roman"/>
          <w:iCs/>
          <w:sz w:val="26"/>
          <w:szCs w:val="26"/>
          <w:lang w:eastAsia="ru-RU"/>
        </w:rPr>
        <w:lastRenderedPageBreak/>
        <w:t>180 085,26</w:t>
      </w:r>
      <w:r w:rsidR="005007EE" w:rsidRPr="002E7BF2">
        <w:rPr>
          <w:rFonts w:ascii="Times New Roman" w:hAnsi="Times New Roman"/>
          <w:iCs/>
          <w:sz w:val="26"/>
          <w:szCs w:val="26"/>
          <w:lang w:eastAsia="ru-RU"/>
        </w:rPr>
        <w:t xml:space="preserve"> </w:t>
      </w:r>
      <w:r w:rsidR="005007EE" w:rsidRPr="000F09BF">
        <w:rPr>
          <w:rFonts w:ascii="Times New Roman" w:hAnsi="Times New Roman"/>
          <w:iCs/>
          <w:sz w:val="26"/>
          <w:szCs w:val="26"/>
          <w:lang w:eastAsia="ru-RU"/>
        </w:rPr>
        <w:t xml:space="preserve">тыс. руб. или </w:t>
      </w:r>
      <w:r w:rsidR="003D2832">
        <w:rPr>
          <w:rFonts w:ascii="Times New Roman" w:hAnsi="Times New Roman"/>
          <w:iCs/>
          <w:sz w:val="26"/>
          <w:szCs w:val="26"/>
          <w:lang w:eastAsia="ru-RU"/>
        </w:rPr>
        <w:t xml:space="preserve">22,25 </w:t>
      </w:r>
      <w:r w:rsidR="005007EE" w:rsidRPr="000F09BF">
        <w:rPr>
          <w:rFonts w:ascii="Times New Roman" w:hAnsi="Times New Roman"/>
          <w:iCs/>
          <w:sz w:val="26"/>
          <w:szCs w:val="26"/>
          <w:lang w:eastAsia="ru-RU"/>
        </w:rPr>
        <w:t>% от годовых планов</w:t>
      </w:r>
      <w:r w:rsidR="005007EE">
        <w:rPr>
          <w:rFonts w:ascii="Times New Roman" w:hAnsi="Times New Roman"/>
          <w:iCs/>
          <w:sz w:val="26"/>
          <w:szCs w:val="26"/>
          <w:lang w:eastAsia="ru-RU"/>
        </w:rPr>
        <w:t xml:space="preserve"> </w:t>
      </w:r>
      <w:r w:rsidR="005007EE">
        <w:rPr>
          <w:rFonts w:ascii="Times New Roman" w:hAnsi="Times New Roman"/>
          <w:sz w:val="26"/>
          <w:szCs w:val="26"/>
        </w:rPr>
        <w:t xml:space="preserve">(ф/б – </w:t>
      </w:r>
      <w:r w:rsidR="00412845">
        <w:rPr>
          <w:rFonts w:ascii="Times New Roman" w:hAnsi="Times New Roman"/>
          <w:sz w:val="26"/>
          <w:szCs w:val="26"/>
        </w:rPr>
        <w:t>8 772,85</w:t>
      </w:r>
      <w:r w:rsidR="005007EE">
        <w:rPr>
          <w:rFonts w:ascii="Times New Roman" w:hAnsi="Times New Roman"/>
          <w:sz w:val="26"/>
          <w:szCs w:val="26"/>
        </w:rPr>
        <w:t xml:space="preserve"> тыс. руб., к/б – </w:t>
      </w:r>
      <w:r w:rsidR="00412845">
        <w:rPr>
          <w:rFonts w:ascii="Times New Roman" w:hAnsi="Times New Roman"/>
          <w:sz w:val="26"/>
          <w:szCs w:val="26"/>
        </w:rPr>
        <w:t>95 891,64</w:t>
      </w:r>
      <w:r w:rsidR="005007EE">
        <w:rPr>
          <w:rFonts w:ascii="Times New Roman" w:hAnsi="Times New Roman"/>
          <w:sz w:val="26"/>
          <w:szCs w:val="26"/>
        </w:rPr>
        <w:t xml:space="preserve"> тыс. руб.,</w:t>
      </w:r>
      <w:r w:rsidR="005007EE" w:rsidRPr="00A569F0">
        <w:rPr>
          <w:rFonts w:ascii="Times New Roman" w:hAnsi="Times New Roman"/>
          <w:sz w:val="26"/>
          <w:szCs w:val="26"/>
        </w:rPr>
        <w:t xml:space="preserve"> </w:t>
      </w:r>
      <w:r w:rsidR="005007EE">
        <w:rPr>
          <w:rFonts w:ascii="Times New Roman" w:hAnsi="Times New Roman"/>
          <w:sz w:val="26"/>
          <w:szCs w:val="26"/>
        </w:rPr>
        <w:t>м/б</w:t>
      </w:r>
      <w:r w:rsidR="005007EE">
        <w:rPr>
          <w:rFonts w:ascii="Times New Roman" w:hAnsi="Times New Roman"/>
          <w:sz w:val="26"/>
          <w:szCs w:val="26"/>
          <w:lang w:eastAsia="ru-RU"/>
        </w:rPr>
        <w:t xml:space="preserve"> – </w:t>
      </w:r>
      <w:r w:rsidR="00412845">
        <w:rPr>
          <w:rFonts w:ascii="Times New Roman" w:hAnsi="Times New Roman"/>
          <w:sz w:val="26"/>
          <w:szCs w:val="26"/>
          <w:lang w:eastAsia="ru-RU"/>
        </w:rPr>
        <w:t>75 420,77</w:t>
      </w:r>
      <w:r w:rsidR="005007EE">
        <w:rPr>
          <w:rFonts w:ascii="Times New Roman" w:hAnsi="Times New Roman"/>
          <w:sz w:val="26"/>
          <w:szCs w:val="26"/>
          <w:lang w:eastAsia="ru-RU"/>
        </w:rPr>
        <w:t xml:space="preserve"> </w:t>
      </w:r>
      <w:r w:rsidR="005007EE" w:rsidRPr="00033D2E">
        <w:rPr>
          <w:rFonts w:ascii="Times New Roman" w:hAnsi="Times New Roman"/>
          <w:sz w:val="26"/>
          <w:szCs w:val="26"/>
          <w:lang w:eastAsia="ru-RU"/>
        </w:rPr>
        <w:t>тыс. руб</w:t>
      </w:r>
      <w:r w:rsidR="005007EE">
        <w:rPr>
          <w:rFonts w:ascii="Times New Roman" w:hAnsi="Times New Roman"/>
          <w:sz w:val="26"/>
          <w:szCs w:val="26"/>
        </w:rPr>
        <w:t>.)</w:t>
      </w:r>
      <w:r w:rsidR="005007EE">
        <w:rPr>
          <w:rFonts w:ascii="Times New Roman" w:hAnsi="Times New Roman"/>
          <w:sz w:val="26"/>
          <w:szCs w:val="26"/>
          <w:lang w:eastAsia="ru-RU"/>
        </w:rPr>
        <w:t>.</w:t>
      </w:r>
    </w:p>
    <w:p w14:paraId="3E6F8C11" w14:textId="77777777" w:rsidR="005007EE" w:rsidRPr="000F09BF" w:rsidRDefault="005007EE" w:rsidP="005007EE">
      <w:pPr>
        <w:spacing w:after="0" w:line="276" w:lineRule="auto"/>
        <w:ind w:firstLine="708"/>
        <w:jc w:val="both"/>
        <w:rPr>
          <w:rFonts w:ascii="Times New Roman" w:hAnsi="Times New Roman"/>
          <w:iCs/>
          <w:sz w:val="26"/>
          <w:szCs w:val="26"/>
          <w:lang w:eastAsia="ru-RU"/>
        </w:rPr>
      </w:pPr>
      <w:r w:rsidRPr="000F09BF">
        <w:rPr>
          <w:rFonts w:ascii="Times New Roman" w:hAnsi="Times New Roman"/>
          <w:iCs/>
          <w:sz w:val="26"/>
          <w:szCs w:val="26"/>
          <w:lang w:eastAsia="ru-RU"/>
        </w:rPr>
        <w:t xml:space="preserve"> Данная программа включает 5 подпрограмм:</w:t>
      </w:r>
    </w:p>
    <w:p w14:paraId="585D490F" w14:textId="07BC9E38" w:rsidR="005007EE" w:rsidRPr="00E22C4B"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1.Подпрограмма </w:t>
      </w:r>
      <w:r w:rsidRPr="001E70BC">
        <w:rPr>
          <w:rFonts w:ascii="Times New Roman" w:hAnsi="Times New Roman"/>
          <w:sz w:val="26"/>
          <w:szCs w:val="26"/>
        </w:rPr>
        <w:t>«Развитие системы дошкольного образования Пожарского муниципального округа» на 2023-202</w:t>
      </w:r>
      <w:r w:rsidR="00412845">
        <w:rPr>
          <w:rFonts w:ascii="Times New Roman" w:hAnsi="Times New Roman"/>
          <w:sz w:val="26"/>
          <w:szCs w:val="26"/>
        </w:rPr>
        <w:t>6</w:t>
      </w:r>
      <w:r w:rsidRPr="001E70BC">
        <w:rPr>
          <w:rFonts w:ascii="Times New Roman" w:hAnsi="Times New Roman"/>
          <w:sz w:val="26"/>
          <w:szCs w:val="26"/>
        </w:rPr>
        <w:t xml:space="preserve"> годы</w:t>
      </w:r>
      <w:r>
        <w:rPr>
          <w:rFonts w:ascii="Times New Roman" w:hAnsi="Times New Roman"/>
          <w:sz w:val="26"/>
          <w:szCs w:val="26"/>
        </w:rPr>
        <w:t>. Расходы запланированы</w:t>
      </w:r>
      <w:r w:rsidRPr="001E70BC">
        <w:rPr>
          <w:rFonts w:ascii="Times New Roman" w:hAnsi="Times New Roman"/>
          <w:sz w:val="26"/>
          <w:szCs w:val="26"/>
        </w:rPr>
        <w:t xml:space="preserve"> </w:t>
      </w:r>
      <w:r>
        <w:rPr>
          <w:rFonts w:ascii="Times New Roman" w:hAnsi="Times New Roman"/>
          <w:sz w:val="26"/>
          <w:szCs w:val="26"/>
        </w:rPr>
        <w:t>в размере</w:t>
      </w:r>
      <w:r w:rsidRPr="001E70BC">
        <w:rPr>
          <w:rFonts w:ascii="Times New Roman" w:hAnsi="Times New Roman"/>
          <w:sz w:val="26"/>
          <w:szCs w:val="26"/>
        </w:rPr>
        <w:t xml:space="preserve"> </w:t>
      </w:r>
      <w:r w:rsidR="00412845">
        <w:rPr>
          <w:rFonts w:ascii="Times New Roman" w:hAnsi="Times New Roman"/>
          <w:sz w:val="26"/>
          <w:szCs w:val="26"/>
        </w:rPr>
        <w:t xml:space="preserve">182 148,02 </w:t>
      </w:r>
      <w:r w:rsidRPr="001E70BC">
        <w:rPr>
          <w:rFonts w:ascii="Times New Roman" w:hAnsi="Times New Roman"/>
          <w:sz w:val="26"/>
          <w:szCs w:val="26"/>
        </w:rPr>
        <w:t>тыс. руб</w:t>
      </w:r>
      <w:r>
        <w:rPr>
          <w:rFonts w:ascii="Times New Roman" w:hAnsi="Times New Roman"/>
          <w:sz w:val="26"/>
          <w:szCs w:val="26"/>
        </w:rPr>
        <w:t xml:space="preserve">. (к/б – </w:t>
      </w:r>
      <w:r w:rsidR="00412845">
        <w:rPr>
          <w:rFonts w:ascii="Times New Roman" w:hAnsi="Times New Roman"/>
          <w:sz w:val="26"/>
          <w:szCs w:val="26"/>
        </w:rPr>
        <w:t>102 341,31</w:t>
      </w:r>
      <w:r>
        <w:rPr>
          <w:rFonts w:ascii="Times New Roman" w:hAnsi="Times New Roman"/>
          <w:sz w:val="26"/>
          <w:szCs w:val="26"/>
        </w:rPr>
        <w:t xml:space="preserve"> тыс. руб.,</w:t>
      </w:r>
      <w:r w:rsidRPr="00A569F0">
        <w:rPr>
          <w:rFonts w:ascii="Times New Roman" w:hAnsi="Times New Roman"/>
          <w:sz w:val="26"/>
          <w:szCs w:val="26"/>
        </w:rPr>
        <w:t xml:space="preserve"> </w:t>
      </w:r>
      <w:r>
        <w:rPr>
          <w:rFonts w:ascii="Times New Roman" w:hAnsi="Times New Roman"/>
          <w:sz w:val="26"/>
          <w:szCs w:val="26"/>
        </w:rPr>
        <w:t>м/б</w:t>
      </w:r>
      <w:r>
        <w:rPr>
          <w:rFonts w:ascii="Times New Roman" w:hAnsi="Times New Roman"/>
          <w:sz w:val="26"/>
          <w:szCs w:val="26"/>
          <w:lang w:eastAsia="ru-RU"/>
        </w:rPr>
        <w:t xml:space="preserve"> – </w:t>
      </w:r>
      <w:r w:rsidR="00412845">
        <w:rPr>
          <w:rFonts w:ascii="Times New Roman" w:hAnsi="Times New Roman"/>
          <w:sz w:val="26"/>
          <w:szCs w:val="26"/>
          <w:lang w:eastAsia="ru-RU"/>
        </w:rPr>
        <w:t>79 806,71</w:t>
      </w:r>
      <w:r>
        <w:rPr>
          <w:rFonts w:ascii="Times New Roman" w:hAnsi="Times New Roman"/>
          <w:sz w:val="26"/>
          <w:szCs w:val="26"/>
          <w:lang w:eastAsia="ru-RU"/>
        </w:rPr>
        <w:t xml:space="preserve"> </w:t>
      </w:r>
      <w:r w:rsidRPr="00033D2E">
        <w:rPr>
          <w:rFonts w:ascii="Times New Roman" w:hAnsi="Times New Roman"/>
          <w:sz w:val="26"/>
          <w:szCs w:val="26"/>
          <w:lang w:eastAsia="ru-RU"/>
        </w:rPr>
        <w:t>тыс. руб</w:t>
      </w:r>
      <w:r>
        <w:rPr>
          <w:rFonts w:ascii="Times New Roman" w:hAnsi="Times New Roman"/>
          <w:sz w:val="26"/>
          <w:szCs w:val="26"/>
        </w:rPr>
        <w:t xml:space="preserve">.). Кассовое исполнение составило </w:t>
      </w:r>
      <w:r w:rsidR="00412845">
        <w:rPr>
          <w:rFonts w:ascii="Times New Roman" w:hAnsi="Times New Roman"/>
          <w:sz w:val="26"/>
          <w:szCs w:val="26"/>
        </w:rPr>
        <w:t>51 241,91</w:t>
      </w:r>
      <w:r w:rsidRPr="001E70BC">
        <w:rPr>
          <w:rFonts w:ascii="Times New Roman" w:hAnsi="Times New Roman"/>
          <w:sz w:val="26"/>
          <w:szCs w:val="26"/>
        </w:rPr>
        <w:t xml:space="preserve"> тыс. руб</w:t>
      </w:r>
      <w:r>
        <w:rPr>
          <w:rFonts w:ascii="Times New Roman" w:hAnsi="Times New Roman"/>
          <w:sz w:val="26"/>
          <w:szCs w:val="26"/>
        </w:rPr>
        <w:t>. (</w:t>
      </w:r>
      <w:r w:rsidR="00412845">
        <w:rPr>
          <w:rFonts w:ascii="Times New Roman" w:hAnsi="Times New Roman"/>
          <w:sz w:val="26"/>
          <w:szCs w:val="26"/>
        </w:rPr>
        <w:t>28,13</w:t>
      </w:r>
      <w:r>
        <w:rPr>
          <w:rFonts w:ascii="Times New Roman" w:hAnsi="Times New Roman"/>
          <w:sz w:val="26"/>
          <w:szCs w:val="26"/>
        </w:rPr>
        <w:t xml:space="preserve">%) (к/б – </w:t>
      </w:r>
      <w:r w:rsidR="00412845">
        <w:rPr>
          <w:rFonts w:ascii="Times New Roman" w:hAnsi="Times New Roman"/>
          <w:sz w:val="26"/>
          <w:szCs w:val="26"/>
        </w:rPr>
        <w:t>26 702,18</w:t>
      </w:r>
      <w:r>
        <w:rPr>
          <w:rFonts w:ascii="Times New Roman" w:hAnsi="Times New Roman"/>
          <w:sz w:val="26"/>
          <w:szCs w:val="26"/>
        </w:rPr>
        <w:t xml:space="preserve"> тыс. руб.,</w:t>
      </w:r>
      <w:r w:rsidRPr="00A569F0">
        <w:rPr>
          <w:rFonts w:ascii="Times New Roman" w:hAnsi="Times New Roman"/>
          <w:sz w:val="26"/>
          <w:szCs w:val="26"/>
        </w:rPr>
        <w:t xml:space="preserve"> </w:t>
      </w:r>
      <w:r>
        <w:rPr>
          <w:rFonts w:ascii="Times New Roman" w:hAnsi="Times New Roman"/>
          <w:sz w:val="26"/>
          <w:szCs w:val="26"/>
        </w:rPr>
        <w:t>м/б</w:t>
      </w:r>
      <w:r>
        <w:rPr>
          <w:rFonts w:ascii="Times New Roman" w:hAnsi="Times New Roman"/>
          <w:sz w:val="26"/>
          <w:szCs w:val="26"/>
          <w:lang w:eastAsia="ru-RU"/>
        </w:rPr>
        <w:t xml:space="preserve"> – </w:t>
      </w:r>
      <w:r w:rsidR="00412845">
        <w:rPr>
          <w:rFonts w:ascii="Times New Roman" w:hAnsi="Times New Roman"/>
          <w:sz w:val="26"/>
          <w:szCs w:val="26"/>
          <w:lang w:eastAsia="ru-RU"/>
        </w:rPr>
        <w:t>24 539,73</w:t>
      </w:r>
      <w:r>
        <w:rPr>
          <w:rFonts w:ascii="Times New Roman" w:hAnsi="Times New Roman"/>
          <w:sz w:val="26"/>
          <w:szCs w:val="26"/>
          <w:lang w:eastAsia="ru-RU"/>
        </w:rPr>
        <w:t xml:space="preserve"> </w:t>
      </w:r>
      <w:r w:rsidRPr="00033D2E">
        <w:rPr>
          <w:rFonts w:ascii="Times New Roman" w:hAnsi="Times New Roman"/>
          <w:sz w:val="26"/>
          <w:szCs w:val="26"/>
          <w:lang w:eastAsia="ru-RU"/>
        </w:rPr>
        <w:t>тыс. руб</w:t>
      </w:r>
      <w:r>
        <w:rPr>
          <w:rFonts w:ascii="Times New Roman" w:hAnsi="Times New Roman"/>
          <w:sz w:val="26"/>
          <w:szCs w:val="26"/>
        </w:rPr>
        <w:t>.), из них:</w:t>
      </w:r>
    </w:p>
    <w:p w14:paraId="0DC898F9" w14:textId="77777777" w:rsidR="005007EE" w:rsidRPr="00E22C4B" w:rsidRDefault="005007EE" w:rsidP="005007EE">
      <w:pPr>
        <w:spacing w:after="0" w:line="276" w:lineRule="auto"/>
        <w:ind w:firstLine="708"/>
        <w:jc w:val="both"/>
        <w:rPr>
          <w:rFonts w:ascii="Times New Roman" w:hAnsi="Times New Roman"/>
          <w:sz w:val="26"/>
          <w:szCs w:val="26"/>
        </w:rPr>
      </w:pPr>
      <w:r w:rsidRPr="00A57714">
        <w:rPr>
          <w:rFonts w:ascii="Times New Roman" w:hAnsi="Times New Roman"/>
          <w:sz w:val="26"/>
          <w:szCs w:val="26"/>
        </w:rPr>
        <w:t>•</w:t>
      </w:r>
      <w:r>
        <w:rPr>
          <w:rFonts w:ascii="Times New Roman" w:hAnsi="Times New Roman"/>
          <w:sz w:val="26"/>
          <w:szCs w:val="26"/>
        </w:rPr>
        <w:t xml:space="preserve"> с</w:t>
      </w:r>
      <w:r w:rsidRPr="00E22C4B">
        <w:rPr>
          <w:rFonts w:ascii="Times New Roman" w:hAnsi="Times New Roman"/>
          <w:sz w:val="26"/>
          <w:szCs w:val="26"/>
        </w:rPr>
        <w:t xml:space="preserve">убсидии на финансовое обеспечение муниципального задания на оказание муниципальных услуг составили </w:t>
      </w:r>
      <w:r>
        <w:rPr>
          <w:rFonts w:ascii="Times New Roman" w:hAnsi="Times New Roman"/>
          <w:sz w:val="26"/>
          <w:szCs w:val="26"/>
        </w:rPr>
        <w:t>172 925,90</w:t>
      </w:r>
      <w:r w:rsidRPr="00E22C4B">
        <w:rPr>
          <w:rFonts w:ascii="Times New Roman" w:hAnsi="Times New Roman"/>
          <w:sz w:val="26"/>
          <w:szCs w:val="26"/>
        </w:rPr>
        <w:t xml:space="preserve"> тыс. руб., в том числе:</w:t>
      </w:r>
    </w:p>
    <w:p w14:paraId="63A137BC" w14:textId="7B7C002E" w:rsidR="005007EE" w:rsidRPr="00E22C4B"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w:t>
      </w:r>
      <w:r w:rsidRPr="00E22C4B">
        <w:rPr>
          <w:rFonts w:ascii="Times New Roman" w:hAnsi="Times New Roman"/>
          <w:sz w:val="26"/>
          <w:szCs w:val="26"/>
        </w:rPr>
        <w:t xml:space="preserve"> за счет средств местного бюджета</w:t>
      </w:r>
      <w:r>
        <w:rPr>
          <w:rFonts w:ascii="Times New Roman" w:hAnsi="Times New Roman"/>
          <w:sz w:val="26"/>
          <w:szCs w:val="26"/>
        </w:rPr>
        <w:t xml:space="preserve"> –</w:t>
      </w:r>
      <w:r w:rsidRPr="00E22C4B">
        <w:rPr>
          <w:rFonts w:ascii="Times New Roman" w:hAnsi="Times New Roman"/>
          <w:sz w:val="26"/>
          <w:szCs w:val="26"/>
        </w:rPr>
        <w:t xml:space="preserve"> </w:t>
      </w:r>
      <w:r w:rsidR="00412845">
        <w:rPr>
          <w:rFonts w:ascii="Times New Roman" w:hAnsi="Times New Roman"/>
          <w:sz w:val="26"/>
          <w:szCs w:val="26"/>
        </w:rPr>
        <w:t>24 434,83</w:t>
      </w:r>
      <w:r w:rsidRPr="00E22C4B">
        <w:rPr>
          <w:rFonts w:ascii="Times New Roman" w:hAnsi="Times New Roman"/>
          <w:sz w:val="26"/>
          <w:szCs w:val="26"/>
        </w:rPr>
        <w:t xml:space="preserve"> тыс. руб. </w:t>
      </w:r>
      <w:r>
        <w:rPr>
          <w:rFonts w:ascii="Times New Roman" w:hAnsi="Times New Roman"/>
          <w:sz w:val="26"/>
          <w:szCs w:val="26"/>
        </w:rPr>
        <w:t xml:space="preserve">- </w:t>
      </w:r>
      <w:r w:rsidRPr="00E22C4B">
        <w:rPr>
          <w:rFonts w:ascii="Times New Roman" w:hAnsi="Times New Roman"/>
          <w:sz w:val="26"/>
          <w:szCs w:val="26"/>
        </w:rPr>
        <w:t xml:space="preserve">расходы на оплату труда и начисления на выплаты по оплате труда, на оплату коммунальных услуг и другие расходы. </w:t>
      </w:r>
    </w:p>
    <w:p w14:paraId="3AE418BD" w14:textId="746BDAA3" w:rsidR="005007EE" w:rsidRPr="00E22C4B"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w:t>
      </w:r>
      <w:r w:rsidRPr="00E22C4B">
        <w:rPr>
          <w:rFonts w:ascii="Times New Roman" w:hAnsi="Times New Roman"/>
          <w:sz w:val="26"/>
          <w:szCs w:val="26"/>
        </w:rPr>
        <w:t xml:space="preserve"> за счет субвенций из краевого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r>
        <w:rPr>
          <w:rFonts w:ascii="Times New Roman" w:hAnsi="Times New Roman"/>
          <w:sz w:val="26"/>
          <w:szCs w:val="26"/>
        </w:rPr>
        <w:t>–</w:t>
      </w:r>
      <w:r w:rsidRPr="00E22C4B">
        <w:rPr>
          <w:rFonts w:ascii="Times New Roman" w:hAnsi="Times New Roman"/>
          <w:sz w:val="26"/>
          <w:szCs w:val="26"/>
        </w:rPr>
        <w:t xml:space="preserve"> </w:t>
      </w:r>
      <w:r w:rsidR="00412845">
        <w:rPr>
          <w:rFonts w:ascii="Times New Roman" w:hAnsi="Times New Roman"/>
          <w:sz w:val="26"/>
          <w:szCs w:val="26"/>
        </w:rPr>
        <w:t>26 702,18</w:t>
      </w:r>
      <w:r w:rsidRPr="00E22C4B">
        <w:rPr>
          <w:rFonts w:ascii="Times New Roman" w:hAnsi="Times New Roman"/>
          <w:sz w:val="26"/>
          <w:szCs w:val="26"/>
        </w:rPr>
        <w:t xml:space="preserve"> тыс. руб., расходы на оплату труда и начисления на выплаты по оплате труда и прочие расходы на учебные пособия, канцелярские товары, спортивный инвентарь, интерактивная доска.</w:t>
      </w:r>
    </w:p>
    <w:p w14:paraId="5B95E4A6" w14:textId="636A501A" w:rsidR="005007EE" w:rsidRDefault="005007EE" w:rsidP="005007EE">
      <w:pPr>
        <w:spacing w:after="0" w:line="276" w:lineRule="auto"/>
        <w:ind w:firstLine="708"/>
        <w:jc w:val="both"/>
        <w:rPr>
          <w:rFonts w:ascii="Times New Roman" w:hAnsi="Times New Roman"/>
          <w:sz w:val="26"/>
          <w:szCs w:val="26"/>
        </w:rPr>
      </w:pPr>
      <w:r w:rsidRPr="00A57714">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 xml:space="preserve">субсидии на иные цели </w:t>
      </w:r>
      <w:r>
        <w:rPr>
          <w:rFonts w:ascii="Times New Roman" w:hAnsi="Times New Roman"/>
          <w:sz w:val="26"/>
          <w:szCs w:val="26"/>
        </w:rPr>
        <w:t xml:space="preserve">– </w:t>
      </w:r>
      <w:r w:rsidR="00412845">
        <w:rPr>
          <w:rFonts w:ascii="Times New Roman" w:hAnsi="Times New Roman"/>
          <w:sz w:val="26"/>
          <w:szCs w:val="26"/>
        </w:rPr>
        <w:t>104,9</w:t>
      </w:r>
      <w:r>
        <w:rPr>
          <w:rFonts w:ascii="Times New Roman" w:hAnsi="Times New Roman"/>
          <w:sz w:val="26"/>
          <w:szCs w:val="26"/>
        </w:rPr>
        <w:t xml:space="preserve"> тыс. руб., в том числе:</w:t>
      </w:r>
    </w:p>
    <w:p w14:paraId="207193EA" w14:textId="07DEEC3E" w:rsidR="005007EE" w:rsidRPr="00E22C4B"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 по наказам депутатов – </w:t>
      </w:r>
      <w:r w:rsidR="00412845">
        <w:rPr>
          <w:rFonts w:ascii="Times New Roman" w:hAnsi="Times New Roman"/>
          <w:sz w:val="26"/>
          <w:szCs w:val="26"/>
        </w:rPr>
        <w:t>56</w:t>
      </w:r>
      <w:r>
        <w:rPr>
          <w:rFonts w:ascii="Times New Roman" w:hAnsi="Times New Roman"/>
          <w:sz w:val="26"/>
          <w:szCs w:val="26"/>
        </w:rPr>
        <w:t>,00</w:t>
      </w:r>
      <w:r w:rsidRPr="00E22C4B">
        <w:rPr>
          <w:rFonts w:ascii="Times New Roman" w:hAnsi="Times New Roman"/>
          <w:sz w:val="26"/>
          <w:szCs w:val="26"/>
        </w:rPr>
        <w:t xml:space="preserve"> </w:t>
      </w:r>
      <w:r>
        <w:rPr>
          <w:rFonts w:ascii="Times New Roman" w:hAnsi="Times New Roman"/>
          <w:sz w:val="26"/>
          <w:szCs w:val="26"/>
        </w:rPr>
        <w:t>тыс. руб</w:t>
      </w:r>
      <w:r w:rsidRPr="00E22C4B">
        <w:rPr>
          <w:rFonts w:ascii="Times New Roman" w:hAnsi="Times New Roman"/>
          <w:sz w:val="26"/>
          <w:szCs w:val="26"/>
        </w:rPr>
        <w:t xml:space="preserve">. Средства направлены на приобретение </w:t>
      </w:r>
      <w:r w:rsidR="00C8224A">
        <w:rPr>
          <w:rFonts w:ascii="Times New Roman" w:hAnsi="Times New Roman"/>
          <w:sz w:val="26"/>
          <w:szCs w:val="26"/>
        </w:rPr>
        <w:t>холодильника и телевизора</w:t>
      </w:r>
      <w:r w:rsidRPr="00E22C4B">
        <w:rPr>
          <w:rFonts w:ascii="Times New Roman" w:hAnsi="Times New Roman"/>
          <w:sz w:val="26"/>
          <w:szCs w:val="26"/>
        </w:rPr>
        <w:t xml:space="preserve"> в МБДОУ</w:t>
      </w:r>
      <w:r w:rsidR="00C8224A">
        <w:rPr>
          <w:rFonts w:ascii="Times New Roman" w:hAnsi="Times New Roman"/>
          <w:sz w:val="26"/>
          <w:szCs w:val="26"/>
        </w:rPr>
        <w:t xml:space="preserve"> ЦРР № 16 с. Новостройка</w:t>
      </w:r>
      <w:r w:rsidRPr="00E22C4B">
        <w:rPr>
          <w:rFonts w:ascii="Times New Roman" w:hAnsi="Times New Roman"/>
          <w:sz w:val="26"/>
          <w:szCs w:val="26"/>
        </w:rPr>
        <w:t>;</w:t>
      </w:r>
    </w:p>
    <w:p w14:paraId="16B75282" w14:textId="60410B33" w:rsidR="005007EE" w:rsidRPr="00E22C4B" w:rsidRDefault="005007EE" w:rsidP="00C8224A">
      <w:pPr>
        <w:spacing w:after="0" w:line="276" w:lineRule="auto"/>
        <w:ind w:firstLine="708"/>
        <w:jc w:val="both"/>
        <w:rPr>
          <w:rFonts w:ascii="Times New Roman" w:hAnsi="Times New Roman"/>
          <w:sz w:val="26"/>
          <w:szCs w:val="26"/>
        </w:rPr>
      </w:pPr>
      <w:r>
        <w:rPr>
          <w:rFonts w:ascii="Times New Roman" w:hAnsi="Times New Roman"/>
          <w:sz w:val="26"/>
          <w:szCs w:val="26"/>
        </w:rPr>
        <w:t>-</w:t>
      </w:r>
      <w:r w:rsidRPr="00E22C4B">
        <w:rPr>
          <w:rFonts w:ascii="Times New Roman" w:hAnsi="Times New Roman"/>
          <w:sz w:val="26"/>
          <w:szCs w:val="26"/>
        </w:rPr>
        <w:t xml:space="preserve"> </w:t>
      </w:r>
      <w:r w:rsidR="00C14F4A">
        <w:rPr>
          <w:rFonts w:ascii="Times New Roman" w:hAnsi="Times New Roman"/>
          <w:sz w:val="26"/>
          <w:szCs w:val="26"/>
        </w:rPr>
        <w:t>оплата ПСД для замены АПС № 10</w:t>
      </w:r>
      <w:r>
        <w:rPr>
          <w:rFonts w:ascii="Times New Roman" w:hAnsi="Times New Roman"/>
          <w:color w:val="000000"/>
          <w:sz w:val="26"/>
          <w:szCs w:val="26"/>
        </w:rPr>
        <w:t xml:space="preserve"> </w:t>
      </w:r>
      <w:r>
        <w:rPr>
          <w:rFonts w:ascii="Times New Roman" w:hAnsi="Times New Roman"/>
          <w:sz w:val="26"/>
          <w:szCs w:val="26"/>
        </w:rPr>
        <w:t xml:space="preserve">– </w:t>
      </w:r>
      <w:r w:rsidR="00C8224A">
        <w:rPr>
          <w:rFonts w:ascii="Times New Roman" w:hAnsi="Times New Roman"/>
          <w:sz w:val="26"/>
          <w:szCs w:val="26"/>
        </w:rPr>
        <w:t>48,90</w:t>
      </w:r>
      <w:r w:rsidRPr="00461A7E">
        <w:rPr>
          <w:rFonts w:ascii="Times New Roman" w:hAnsi="Times New Roman"/>
          <w:sz w:val="26"/>
          <w:szCs w:val="26"/>
        </w:rPr>
        <w:t xml:space="preserve"> тыс. руб</w:t>
      </w:r>
      <w:r w:rsidR="00C8224A">
        <w:rPr>
          <w:rFonts w:ascii="Times New Roman" w:hAnsi="Times New Roman"/>
          <w:sz w:val="26"/>
          <w:szCs w:val="26"/>
        </w:rPr>
        <w:t>.</w:t>
      </w:r>
      <w:r w:rsidRPr="00E22C4B">
        <w:rPr>
          <w:rFonts w:ascii="Times New Roman" w:hAnsi="Times New Roman"/>
          <w:sz w:val="26"/>
          <w:szCs w:val="26"/>
        </w:rPr>
        <w:t xml:space="preserve"> </w:t>
      </w:r>
    </w:p>
    <w:p w14:paraId="11E509F0" w14:textId="3429A1E7" w:rsidR="005007EE" w:rsidRPr="00E22C4B" w:rsidRDefault="005007EE" w:rsidP="005007EE">
      <w:pPr>
        <w:spacing w:after="0" w:line="276" w:lineRule="auto"/>
        <w:ind w:firstLine="708"/>
        <w:jc w:val="both"/>
        <w:rPr>
          <w:rFonts w:ascii="Times New Roman" w:hAnsi="Times New Roman"/>
          <w:sz w:val="26"/>
          <w:szCs w:val="26"/>
        </w:rPr>
      </w:pPr>
      <w:r>
        <w:rPr>
          <w:rFonts w:ascii="Times New Roman" w:hAnsi="Times New Roman"/>
          <w:iCs/>
          <w:sz w:val="26"/>
          <w:szCs w:val="26"/>
          <w:lang w:eastAsia="ru-RU"/>
        </w:rPr>
        <w:t>2. П</w:t>
      </w:r>
      <w:r w:rsidRPr="005C36A6">
        <w:rPr>
          <w:rFonts w:ascii="Times New Roman" w:hAnsi="Times New Roman"/>
          <w:sz w:val="26"/>
          <w:szCs w:val="26"/>
        </w:rPr>
        <w:t>одпрограмма «Развитие системы общего образования Пожарского муниципального округа» на 2023-202</w:t>
      </w:r>
      <w:r w:rsidR="00C8224A">
        <w:rPr>
          <w:rFonts w:ascii="Times New Roman" w:hAnsi="Times New Roman"/>
          <w:sz w:val="26"/>
          <w:szCs w:val="26"/>
        </w:rPr>
        <w:t>6</w:t>
      </w:r>
      <w:r w:rsidRPr="005C36A6">
        <w:rPr>
          <w:rFonts w:ascii="Times New Roman" w:hAnsi="Times New Roman"/>
          <w:sz w:val="26"/>
          <w:szCs w:val="26"/>
        </w:rPr>
        <w:t xml:space="preserve"> годы</w:t>
      </w:r>
      <w:r>
        <w:rPr>
          <w:rFonts w:ascii="Times New Roman" w:hAnsi="Times New Roman"/>
          <w:sz w:val="26"/>
          <w:szCs w:val="26"/>
        </w:rPr>
        <w:t>.</w:t>
      </w:r>
      <w:r w:rsidRPr="0052126B">
        <w:rPr>
          <w:rFonts w:ascii="Times New Roman" w:hAnsi="Times New Roman"/>
          <w:sz w:val="26"/>
          <w:szCs w:val="26"/>
        </w:rPr>
        <w:t xml:space="preserve"> </w:t>
      </w:r>
      <w:bookmarkStart w:id="40" w:name="_Hlk162868100"/>
      <w:r>
        <w:rPr>
          <w:rFonts w:ascii="Times New Roman" w:hAnsi="Times New Roman"/>
          <w:sz w:val="26"/>
          <w:szCs w:val="26"/>
        </w:rPr>
        <w:t>Расходы запланированы</w:t>
      </w:r>
      <w:r w:rsidRPr="001E70BC">
        <w:rPr>
          <w:rFonts w:ascii="Times New Roman" w:hAnsi="Times New Roman"/>
          <w:sz w:val="26"/>
          <w:szCs w:val="26"/>
        </w:rPr>
        <w:t xml:space="preserve"> </w:t>
      </w:r>
      <w:r>
        <w:rPr>
          <w:rFonts w:ascii="Times New Roman" w:hAnsi="Times New Roman"/>
          <w:sz w:val="26"/>
          <w:szCs w:val="26"/>
        </w:rPr>
        <w:t>в размере</w:t>
      </w:r>
      <w:r w:rsidRPr="001E70BC">
        <w:rPr>
          <w:rFonts w:ascii="Times New Roman" w:hAnsi="Times New Roman"/>
          <w:sz w:val="26"/>
          <w:szCs w:val="26"/>
        </w:rPr>
        <w:t xml:space="preserve"> </w:t>
      </w:r>
      <w:r w:rsidR="00C8224A">
        <w:rPr>
          <w:rFonts w:ascii="Times New Roman" w:hAnsi="Times New Roman"/>
          <w:sz w:val="26"/>
          <w:szCs w:val="26"/>
        </w:rPr>
        <w:t>582 623,10</w:t>
      </w:r>
      <w:r w:rsidRPr="001E70BC">
        <w:rPr>
          <w:rFonts w:ascii="Times New Roman" w:hAnsi="Times New Roman"/>
          <w:sz w:val="26"/>
          <w:szCs w:val="26"/>
        </w:rPr>
        <w:t xml:space="preserve"> тыс. руб</w:t>
      </w:r>
      <w:bookmarkEnd w:id="40"/>
      <w:r>
        <w:rPr>
          <w:rFonts w:ascii="Times New Roman" w:hAnsi="Times New Roman"/>
          <w:sz w:val="26"/>
          <w:szCs w:val="26"/>
        </w:rPr>
        <w:t xml:space="preserve">. (ф/б – </w:t>
      </w:r>
      <w:r w:rsidR="00C8224A">
        <w:rPr>
          <w:rFonts w:ascii="Times New Roman" w:hAnsi="Times New Roman"/>
          <w:sz w:val="26"/>
          <w:szCs w:val="26"/>
        </w:rPr>
        <w:t>44 278,89</w:t>
      </w:r>
      <w:r>
        <w:rPr>
          <w:rFonts w:ascii="Times New Roman" w:hAnsi="Times New Roman"/>
          <w:sz w:val="26"/>
          <w:szCs w:val="26"/>
        </w:rPr>
        <w:t xml:space="preserve"> тыс. руб., к/б – </w:t>
      </w:r>
      <w:r w:rsidR="00C8224A">
        <w:rPr>
          <w:rFonts w:ascii="Times New Roman" w:hAnsi="Times New Roman"/>
          <w:sz w:val="26"/>
          <w:szCs w:val="26"/>
        </w:rPr>
        <w:t>390 538,91</w:t>
      </w:r>
      <w:r>
        <w:rPr>
          <w:rFonts w:ascii="Times New Roman" w:hAnsi="Times New Roman"/>
          <w:sz w:val="26"/>
          <w:szCs w:val="26"/>
        </w:rPr>
        <w:t xml:space="preserve"> тыс. руб.,</w:t>
      </w:r>
      <w:r w:rsidRPr="00A569F0">
        <w:rPr>
          <w:rFonts w:ascii="Times New Roman" w:hAnsi="Times New Roman"/>
          <w:sz w:val="26"/>
          <w:szCs w:val="26"/>
        </w:rPr>
        <w:t xml:space="preserve"> </w:t>
      </w:r>
      <w:r>
        <w:rPr>
          <w:rFonts w:ascii="Times New Roman" w:hAnsi="Times New Roman"/>
          <w:sz w:val="26"/>
          <w:szCs w:val="26"/>
        </w:rPr>
        <w:t>м/б</w:t>
      </w:r>
      <w:r>
        <w:rPr>
          <w:rFonts w:ascii="Times New Roman" w:hAnsi="Times New Roman"/>
          <w:sz w:val="26"/>
          <w:szCs w:val="26"/>
          <w:lang w:eastAsia="ru-RU"/>
        </w:rPr>
        <w:t xml:space="preserve"> – </w:t>
      </w:r>
      <w:r w:rsidR="00C8224A">
        <w:rPr>
          <w:rFonts w:ascii="Times New Roman" w:hAnsi="Times New Roman"/>
          <w:sz w:val="26"/>
          <w:szCs w:val="26"/>
          <w:lang w:eastAsia="ru-RU"/>
        </w:rPr>
        <w:t>147 805,30</w:t>
      </w:r>
      <w:r>
        <w:rPr>
          <w:rFonts w:ascii="Times New Roman" w:hAnsi="Times New Roman"/>
          <w:sz w:val="26"/>
          <w:szCs w:val="26"/>
          <w:lang w:eastAsia="ru-RU"/>
        </w:rPr>
        <w:t xml:space="preserve"> </w:t>
      </w:r>
      <w:r w:rsidRPr="00033D2E">
        <w:rPr>
          <w:rFonts w:ascii="Times New Roman" w:hAnsi="Times New Roman"/>
          <w:sz w:val="26"/>
          <w:szCs w:val="26"/>
          <w:lang w:eastAsia="ru-RU"/>
        </w:rPr>
        <w:t>тыс. руб</w:t>
      </w:r>
      <w:r>
        <w:rPr>
          <w:rFonts w:ascii="Times New Roman" w:hAnsi="Times New Roman"/>
          <w:sz w:val="26"/>
          <w:szCs w:val="26"/>
        </w:rPr>
        <w:t xml:space="preserve">.). Кассовое исполнение составило </w:t>
      </w:r>
      <w:r w:rsidR="00C8224A">
        <w:rPr>
          <w:rFonts w:ascii="Times New Roman" w:hAnsi="Times New Roman"/>
          <w:sz w:val="26"/>
          <w:szCs w:val="26"/>
        </w:rPr>
        <w:t>118 767,28</w:t>
      </w:r>
      <w:r w:rsidRPr="005C36A6">
        <w:rPr>
          <w:rFonts w:ascii="Times New Roman" w:hAnsi="Times New Roman"/>
          <w:sz w:val="26"/>
          <w:szCs w:val="26"/>
        </w:rPr>
        <w:t xml:space="preserve"> </w:t>
      </w:r>
      <w:r w:rsidRPr="001E70BC">
        <w:rPr>
          <w:rFonts w:ascii="Times New Roman" w:hAnsi="Times New Roman"/>
          <w:sz w:val="26"/>
          <w:szCs w:val="26"/>
        </w:rPr>
        <w:t>тыс. руб</w:t>
      </w:r>
      <w:r>
        <w:rPr>
          <w:rFonts w:ascii="Times New Roman" w:hAnsi="Times New Roman"/>
          <w:sz w:val="26"/>
          <w:szCs w:val="26"/>
        </w:rPr>
        <w:t>. (</w:t>
      </w:r>
      <w:r w:rsidR="00C8224A">
        <w:rPr>
          <w:rFonts w:ascii="Times New Roman" w:hAnsi="Times New Roman"/>
          <w:sz w:val="26"/>
          <w:szCs w:val="26"/>
        </w:rPr>
        <w:t>20,38</w:t>
      </w:r>
      <w:r>
        <w:rPr>
          <w:rFonts w:ascii="Times New Roman" w:hAnsi="Times New Roman"/>
          <w:sz w:val="26"/>
          <w:szCs w:val="26"/>
        </w:rPr>
        <w:t xml:space="preserve">%) (ф/б – </w:t>
      </w:r>
      <w:r w:rsidR="00C8224A">
        <w:rPr>
          <w:rFonts w:ascii="Times New Roman" w:hAnsi="Times New Roman"/>
          <w:sz w:val="26"/>
          <w:szCs w:val="26"/>
        </w:rPr>
        <w:t>8 772,85</w:t>
      </w:r>
      <w:r>
        <w:rPr>
          <w:rFonts w:ascii="Times New Roman" w:hAnsi="Times New Roman"/>
          <w:sz w:val="26"/>
          <w:szCs w:val="26"/>
        </w:rPr>
        <w:t xml:space="preserve"> тыс. руб., к/б – </w:t>
      </w:r>
      <w:r w:rsidR="00C8224A">
        <w:rPr>
          <w:rFonts w:ascii="Times New Roman" w:hAnsi="Times New Roman"/>
          <w:sz w:val="26"/>
          <w:szCs w:val="26"/>
        </w:rPr>
        <w:t>68 919,4</w:t>
      </w:r>
      <w:r w:rsidR="007F695C">
        <w:rPr>
          <w:rFonts w:ascii="Times New Roman" w:hAnsi="Times New Roman"/>
          <w:sz w:val="26"/>
          <w:szCs w:val="26"/>
        </w:rPr>
        <w:t>7</w:t>
      </w:r>
      <w:r>
        <w:rPr>
          <w:rFonts w:ascii="Times New Roman" w:hAnsi="Times New Roman"/>
          <w:sz w:val="26"/>
          <w:szCs w:val="26"/>
        </w:rPr>
        <w:t xml:space="preserve"> тыс. руб.,</w:t>
      </w:r>
      <w:r w:rsidRPr="00A569F0">
        <w:rPr>
          <w:rFonts w:ascii="Times New Roman" w:hAnsi="Times New Roman"/>
          <w:sz w:val="26"/>
          <w:szCs w:val="26"/>
        </w:rPr>
        <w:t xml:space="preserve"> </w:t>
      </w:r>
      <w:r>
        <w:rPr>
          <w:rFonts w:ascii="Times New Roman" w:hAnsi="Times New Roman"/>
          <w:sz w:val="26"/>
          <w:szCs w:val="26"/>
        </w:rPr>
        <w:t>м/б</w:t>
      </w:r>
      <w:r>
        <w:rPr>
          <w:rFonts w:ascii="Times New Roman" w:hAnsi="Times New Roman"/>
          <w:sz w:val="26"/>
          <w:szCs w:val="26"/>
          <w:lang w:eastAsia="ru-RU"/>
        </w:rPr>
        <w:t xml:space="preserve"> – </w:t>
      </w:r>
      <w:r w:rsidR="00C8224A">
        <w:rPr>
          <w:rFonts w:ascii="Times New Roman" w:hAnsi="Times New Roman"/>
          <w:sz w:val="26"/>
          <w:szCs w:val="26"/>
          <w:lang w:eastAsia="ru-RU"/>
        </w:rPr>
        <w:t>41 074,96</w:t>
      </w:r>
      <w:r>
        <w:rPr>
          <w:rFonts w:ascii="Times New Roman" w:hAnsi="Times New Roman"/>
          <w:sz w:val="26"/>
          <w:szCs w:val="26"/>
          <w:lang w:eastAsia="ru-RU"/>
        </w:rPr>
        <w:t xml:space="preserve"> </w:t>
      </w:r>
      <w:r w:rsidRPr="00033D2E">
        <w:rPr>
          <w:rFonts w:ascii="Times New Roman" w:hAnsi="Times New Roman"/>
          <w:sz w:val="26"/>
          <w:szCs w:val="26"/>
          <w:lang w:eastAsia="ru-RU"/>
        </w:rPr>
        <w:t>тыс. руб</w:t>
      </w:r>
      <w:r>
        <w:rPr>
          <w:rFonts w:ascii="Times New Roman" w:hAnsi="Times New Roman"/>
          <w:sz w:val="26"/>
          <w:szCs w:val="26"/>
        </w:rPr>
        <w:t>.), из них:</w:t>
      </w:r>
    </w:p>
    <w:p w14:paraId="1ABB0552" w14:textId="61F151E0" w:rsidR="005007EE" w:rsidRPr="00E22C4B" w:rsidRDefault="005007EE" w:rsidP="005007EE">
      <w:pPr>
        <w:spacing w:after="0" w:line="276" w:lineRule="auto"/>
        <w:ind w:firstLine="708"/>
        <w:jc w:val="both"/>
        <w:rPr>
          <w:rFonts w:ascii="Times New Roman" w:hAnsi="Times New Roman"/>
          <w:sz w:val="26"/>
          <w:szCs w:val="26"/>
        </w:rPr>
      </w:pPr>
      <w:r w:rsidRPr="005C36A6">
        <w:rPr>
          <w:rFonts w:ascii="Times New Roman" w:hAnsi="Times New Roman"/>
          <w:sz w:val="26"/>
          <w:szCs w:val="26"/>
        </w:rPr>
        <w:t>• субсидии на финансовое обеспечение муниципального задания на оказание</w:t>
      </w:r>
      <w:r w:rsidRPr="00E22C4B">
        <w:rPr>
          <w:rFonts w:ascii="Times New Roman" w:hAnsi="Times New Roman"/>
          <w:sz w:val="26"/>
          <w:szCs w:val="26"/>
        </w:rPr>
        <w:t xml:space="preserve"> муниципальных услуг составили </w:t>
      </w:r>
      <w:r w:rsidR="007F695C">
        <w:rPr>
          <w:rFonts w:ascii="Times New Roman" w:hAnsi="Times New Roman"/>
          <w:sz w:val="26"/>
          <w:szCs w:val="26"/>
        </w:rPr>
        <w:t>117 669,33</w:t>
      </w:r>
      <w:r w:rsidRPr="00E22C4B">
        <w:rPr>
          <w:rFonts w:ascii="Times New Roman" w:hAnsi="Times New Roman"/>
          <w:sz w:val="26"/>
          <w:szCs w:val="26"/>
        </w:rPr>
        <w:t xml:space="preserve"> тыс. руб.</w:t>
      </w:r>
      <w:r>
        <w:rPr>
          <w:rFonts w:ascii="Times New Roman" w:hAnsi="Times New Roman"/>
          <w:sz w:val="26"/>
          <w:szCs w:val="26"/>
        </w:rPr>
        <w:t>, в том числе:</w:t>
      </w:r>
    </w:p>
    <w:p w14:paraId="13C7D90F" w14:textId="669E6FE4" w:rsidR="005007EE" w:rsidRPr="00E22C4B" w:rsidRDefault="005007EE" w:rsidP="005007EE">
      <w:pPr>
        <w:spacing w:after="0" w:line="276" w:lineRule="auto"/>
        <w:ind w:firstLine="708"/>
        <w:jc w:val="both"/>
        <w:rPr>
          <w:rFonts w:ascii="Times New Roman" w:hAnsi="Times New Roman"/>
          <w:sz w:val="26"/>
          <w:szCs w:val="26"/>
        </w:rPr>
      </w:pPr>
      <w:r w:rsidRPr="00E22C4B">
        <w:rPr>
          <w:rFonts w:ascii="Times New Roman" w:hAnsi="Times New Roman"/>
          <w:sz w:val="26"/>
          <w:szCs w:val="26"/>
        </w:rPr>
        <w:t>- за счет средств местного бюджета</w:t>
      </w:r>
      <w:r>
        <w:rPr>
          <w:rFonts w:ascii="Times New Roman" w:hAnsi="Times New Roman"/>
          <w:sz w:val="26"/>
          <w:szCs w:val="26"/>
        </w:rPr>
        <w:t xml:space="preserve"> –</w:t>
      </w:r>
      <w:r w:rsidRPr="00E22C4B">
        <w:rPr>
          <w:rFonts w:ascii="Times New Roman" w:hAnsi="Times New Roman"/>
          <w:sz w:val="26"/>
          <w:szCs w:val="26"/>
        </w:rPr>
        <w:t xml:space="preserve"> </w:t>
      </w:r>
      <w:r w:rsidR="007F695C">
        <w:rPr>
          <w:rFonts w:ascii="Times New Roman" w:hAnsi="Times New Roman"/>
          <w:sz w:val="26"/>
          <w:szCs w:val="26"/>
        </w:rPr>
        <w:t>40 639,01</w:t>
      </w:r>
      <w:r w:rsidRPr="00E22C4B">
        <w:rPr>
          <w:rFonts w:ascii="Times New Roman" w:hAnsi="Times New Roman"/>
          <w:sz w:val="26"/>
          <w:szCs w:val="26"/>
        </w:rPr>
        <w:t xml:space="preserve"> тыс. руб., </w:t>
      </w:r>
      <w:r>
        <w:rPr>
          <w:rFonts w:ascii="Times New Roman" w:hAnsi="Times New Roman"/>
          <w:sz w:val="26"/>
          <w:szCs w:val="26"/>
        </w:rPr>
        <w:t xml:space="preserve">расходы </w:t>
      </w:r>
      <w:r w:rsidRPr="00E22C4B">
        <w:rPr>
          <w:rFonts w:ascii="Times New Roman" w:hAnsi="Times New Roman"/>
          <w:sz w:val="26"/>
          <w:szCs w:val="26"/>
        </w:rPr>
        <w:t>на оплату труда и начисления на выплаты по оплате труда, на оплату коммунальных услуг, и другие расходы: прохождение медосмотра работников, оплата ГСМ, приобретение запасных частей для школьных автобусов, автострахование и т.д.;</w:t>
      </w:r>
    </w:p>
    <w:p w14:paraId="74DEC5C0" w14:textId="047D7EAF" w:rsidR="005007EE" w:rsidRPr="00E22C4B" w:rsidRDefault="005007EE" w:rsidP="005007EE">
      <w:pPr>
        <w:spacing w:after="0" w:line="276" w:lineRule="auto"/>
        <w:ind w:firstLine="708"/>
        <w:jc w:val="both"/>
        <w:rPr>
          <w:rFonts w:ascii="Times New Roman" w:hAnsi="Times New Roman"/>
          <w:sz w:val="26"/>
          <w:szCs w:val="26"/>
        </w:rPr>
      </w:pPr>
      <w:r w:rsidRPr="00E22C4B">
        <w:rPr>
          <w:rFonts w:ascii="Times New Roman" w:hAnsi="Times New Roman"/>
          <w:sz w:val="26"/>
          <w:szCs w:val="26"/>
        </w:rPr>
        <w:t>- за счет субвенции из краевого бюджета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w:t>
      </w:r>
      <w:r>
        <w:rPr>
          <w:rFonts w:ascii="Times New Roman" w:hAnsi="Times New Roman"/>
          <w:sz w:val="26"/>
          <w:szCs w:val="26"/>
        </w:rPr>
        <w:t xml:space="preserve"> – </w:t>
      </w:r>
      <w:r w:rsidR="007F695C">
        <w:rPr>
          <w:rFonts w:ascii="Times New Roman" w:hAnsi="Times New Roman"/>
          <w:sz w:val="26"/>
          <w:szCs w:val="26"/>
        </w:rPr>
        <w:t>65 370,11</w:t>
      </w:r>
      <w:r w:rsidRPr="00E22C4B">
        <w:rPr>
          <w:rFonts w:ascii="Times New Roman" w:hAnsi="Times New Roman"/>
          <w:sz w:val="26"/>
          <w:szCs w:val="26"/>
        </w:rPr>
        <w:t xml:space="preserve"> тыс. руб.</w:t>
      </w:r>
      <w:r>
        <w:rPr>
          <w:rFonts w:ascii="Times New Roman" w:hAnsi="Times New Roman"/>
          <w:sz w:val="26"/>
          <w:szCs w:val="26"/>
        </w:rPr>
        <w:t>,</w:t>
      </w:r>
      <w:r w:rsidRPr="00E22C4B">
        <w:rPr>
          <w:rFonts w:ascii="Times New Roman" w:hAnsi="Times New Roman"/>
          <w:sz w:val="26"/>
          <w:szCs w:val="26"/>
        </w:rPr>
        <w:t xml:space="preserve"> </w:t>
      </w:r>
      <w:r>
        <w:rPr>
          <w:rFonts w:ascii="Times New Roman" w:hAnsi="Times New Roman"/>
          <w:sz w:val="26"/>
          <w:szCs w:val="26"/>
        </w:rPr>
        <w:t>расходы</w:t>
      </w:r>
      <w:r w:rsidRPr="00E22C4B">
        <w:rPr>
          <w:rFonts w:ascii="Times New Roman" w:hAnsi="Times New Roman"/>
          <w:sz w:val="26"/>
          <w:szCs w:val="26"/>
        </w:rPr>
        <w:t xml:space="preserve"> </w:t>
      </w:r>
      <w:r>
        <w:rPr>
          <w:rFonts w:ascii="Times New Roman" w:hAnsi="Times New Roman"/>
          <w:sz w:val="26"/>
          <w:szCs w:val="26"/>
        </w:rPr>
        <w:t xml:space="preserve">на </w:t>
      </w:r>
      <w:r w:rsidRPr="00E22C4B">
        <w:rPr>
          <w:rFonts w:ascii="Times New Roman" w:hAnsi="Times New Roman"/>
          <w:sz w:val="26"/>
          <w:szCs w:val="26"/>
        </w:rPr>
        <w:t>оплат</w:t>
      </w:r>
      <w:r>
        <w:rPr>
          <w:rFonts w:ascii="Times New Roman" w:hAnsi="Times New Roman"/>
          <w:sz w:val="26"/>
          <w:szCs w:val="26"/>
        </w:rPr>
        <w:t>у</w:t>
      </w:r>
      <w:r w:rsidRPr="00E22C4B">
        <w:rPr>
          <w:rFonts w:ascii="Times New Roman" w:hAnsi="Times New Roman"/>
          <w:sz w:val="26"/>
          <w:szCs w:val="26"/>
        </w:rPr>
        <w:t xml:space="preserve"> труда и на другие учебные и хозяйственные расходы: приобретение учебников, приобретение оргтехники, канцелярские товары, приобретение аттестатов, учебных программ;</w:t>
      </w:r>
    </w:p>
    <w:p w14:paraId="21554486" w14:textId="4AA6F976" w:rsidR="005007EE" w:rsidRPr="00E22C4B" w:rsidRDefault="005007EE" w:rsidP="005007EE">
      <w:pPr>
        <w:spacing w:after="0" w:line="276" w:lineRule="auto"/>
        <w:ind w:firstLine="708"/>
        <w:jc w:val="both"/>
        <w:rPr>
          <w:rFonts w:ascii="Times New Roman" w:hAnsi="Times New Roman"/>
          <w:sz w:val="26"/>
          <w:szCs w:val="26"/>
        </w:rPr>
      </w:pPr>
      <w:r w:rsidRPr="00E22C4B">
        <w:rPr>
          <w:rFonts w:ascii="Times New Roman" w:hAnsi="Times New Roman"/>
          <w:sz w:val="26"/>
          <w:szCs w:val="26"/>
        </w:rPr>
        <w:t xml:space="preserve">- за счет </w:t>
      </w:r>
      <w:r>
        <w:rPr>
          <w:rFonts w:ascii="Times New Roman" w:hAnsi="Times New Roman"/>
          <w:sz w:val="26"/>
          <w:szCs w:val="26"/>
        </w:rPr>
        <w:t xml:space="preserve">иных межбюджетных трансфертов </w:t>
      </w:r>
      <w:r w:rsidRPr="00E22C4B">
        <w:rPr>
          <w:rFonts w:ascii="Times New Roman" w:hAnsi="Times New Roman"/>
          <w:sz w:val="26"/>
          <w:szCs w:val="26"/>
        </w:rPr>
        <w:t>на денежное</w:t>
      </w:r>
      <w:r>
        <w:rPr>
          <w:rFonts w:ascii="Times New Roman" w:hAnsi="Times New Roman"/>
          <w:sz w:val="26"/>
          <w:szCs w:val="26"/>
        </w:rPr>
        <w:t xml:space="preserve"> ежемесячное</w:t>
      </w:r>
      <w:r w:rsidRPr="00E22C4B">
        <w:rPr>
          <w:rFonts w:ascii="Times New Roman" w:hAnsi="Times New Roman"/>
          <w:sz w:val="26"/>
          <w:szCs w:val="26"/>
        </w:rPr>
        <w:t xml:space="preserve"> вознаграждение за классное руководство</w:t>
      </w:r>
      <w:r>
        <w:rPr>
          <w:rFonts w:ascii="Times New Roman" w:hAnsi="Times New Roman"/>
          <w:sz w:val="26"/>
          <w:szCs w:val="26"/>
        </w:rPr>
        <w:t xml:space="preserve"> (ф/б) – </w:t>
      </w:r>
      <w:r w:rsidR="007F695C">
        <w:rPr>
          <w:rFonts w:ascii="Times New Roman" w:hAnsi="Times New Roman"/>
          <w:sz w:val="26"/>
          <w:szCs w:val="26"/>
        </w:rPr>
        <w:t>4 973,22</w:t>
      </w:r>
      <w:r w:rsidRPr="00A57714">
        <w:rPr>
          <w:rFonts w:ascii="Times New Roman" w:hAnsi="Times New Roman"/>
          <w:sz w:val="26"/>
          <w:szCs w:val="26"/>
        </w:rPr>
        <w:t xml:space="preserve"> тыс. руб.</w:t>
      </w:r>
      <w:r w:rsidRPr="00E22C4B">
        <w:rPr>
          <w:rFonts w:ascii="Times New Roman" w:hAnsi="Times New Roman"/>
          <w:sz w:val="26"/>
          <w:szCs w:val="26"/>
        </w:rPr>
        <w:t>;</w:t>
      </w:r>
    </w:p>
    <w:p w14:paraId="5F328033" w14:textId="31645497" w:rsidR="005007EE" w:rsidRPr="00E22C4B" w:rsidRDefault="005007EE" w:rsidP="005007EE">
      <w:pPr>
        <w:spacing w:after="0" w:line="276" w:lineRule="auto"/>
        <w:ind w:firstLine="708"/>
        <w:jc w:val="both"/>
        <w:rPr>
          <w:rFonts w:ascii="Times New Roman" w:hAnsi="Times New Roman"/>
          <w:sz w:val="26"/>
          <w:szCs w:val="26"/>
        </w:rPr>
      </w:pPr>
      <w:r w:rsidRPr="00E22C4B">
        <w:rPr>
          <w:rFonts w:ascii="Times New Roman" w:hAnsi="Times New Roman"/>
          <w:sz w:val="26"/>
          <w:szCs w:val="26"/>
        </w:rPr>
        <w:t>- за счет субвенции</w:t>
      </w:r>
      <w:r w:rsidRPr="00A569F0">
        <w:t xml:space="preserve"> </w:t>
      </w:r>
      <w:r w:rsidRPr="00A569F0">
        <w:rPr>
          <w:rFonts w:ascii="Times New Roman" w:hAnsi="Times New Roman"/>
          <w:sz w:val="26"/>
          <w:szCs w:val="26"/>
        </w:rPr>
        <w:t>на обеспечение</w:t>
      </w:r>
      <w:r>
        <w:rPr>
          <w:rFonts w:ascii="Times New Roman" w:hAnsi="Times New Roman"/>
          <w:sz w:val="26"/>
          <w:szCs w:val="26"/>
        </w:rPr>
        <w:t xml:space="preserve"> бесплатным</w:t>
      </w:r>
      <w:r w:rsidRPr="00A569F0">
        <w:rPr>
          <w:rFonts w:ascii="Times New Roman" w:hAnsi="Times New Roman"/>
          <w:sz w:val="26"/>
          <w:szCs w:val="26"/>
        </w:rPr>
        <w:t xml:space="preserve"> питанием детей, обучающихся в муниципальных образовательных учреждениях</w:t>
      </w:r>
      <w:r w:rsidRPr="00E22C4B">
        <w:rPr>
          <w:rFonts w:ascii="Times New Roman" w:hAnsi="Times New Roman"/>
          <w:sz w:val="26"/>
          <w:szCs w:val="26"/>
        </w:rPr>
        <w:t xml:space="preserve"> </w:t>
      </w:r>
      <w:r>
        <w:rPr>
          <w:rFonts w:ascii="Times New Roman" w:hAnsi="Times New Roman"/>
          <w:sz w:val="26"/>
          <w:szCs w:val="26"/>
        </w:rPr>
        <w:t>–</w:t>
      </w:r>
      <w:r w:rsidRPr="00A57714">
        <w:rPr>
          <w:rFonts w:ascii="Times New Roman" w:hAnsi="Times New Roman"/>
          <w:sz w:val="26"/>
          <w:szCs w:val="26"/>
        </w:rPr>
        <w:t xml:space="preserve"> </w:t>
      </w:r>
      <w:r w:rsidR="007F695C">
        <w:rPr>
          <w:rFonts w:ascii="Times New Roman" w:hAnsi="Times New Roman"/>
          <w:sz w:val="26"/>
          <w:szCs w:val="26"/>
        </w:rPr>
        <w:t>6 686,99</w:t>
      </w:r>
      <w:r w:rsidRPr="00A57714">
        <w:rPr>
          <w:rFonts w:ascii="Times New Roman" w:hAnsi="Times New Roman"/>
          <w:sz w:val="26"/>
          <w:szCs w:val="26"/>
        </w:rPr>
        <w:t xml:space="preserve"> тыс. руб.</w:t>
      </w:r>
      <w:r>
        <w:rPr>
          <w:rFonts w:ascii="Times New Roman" w:hAnsi="Times New Roman"/>
          <w:sz w:val="26"/>
          <w:szCs w:val="26"/>
        </w:rPr>
        <w:t xml:space="preserve"> (к/б – </w:t>
      </w:r>
      <w:r w:rsidR="007F695C">
        <w:rPr>
          <w:rFonts w:ascii="Times New Roman" w:hAnsi="Times New Roman"/>
          <w:sz w:val="26"/>
          <w:szCs w:val="26"/>
        </w:rPr>
        <w:t>3 536,12</w:t>
      </w:r>
      <w:r>
        <w:rPr>
          <w:rFonts w:ascii="Times New Roman" w:hAnsi="Times New Roman"/>
          <w:sz w:val="26"/>
          <w:szCs w:val="26"/>
        </w:rPr>
        <w:t xml:space="preserve"> тыс. руб.,</w:t>
      </w:r>
      <w:r w:rsidRPr="00A569F0">
        <w:rPr>
          <w:rFonts w:ascii="Times New Roman" w:hAnsi="Times New Roman"/>
          <w:sz w:val="26"/>
          <w:szCs w:val="26"/>
        </w:rPr>
        <w:t xml:space="preserve"> </w:t>
      </w:r>
      <w:r>
        <w:rPr>
          <w:rFonts w:ascii="Times New Roman" w:hAnsi="Times New Roman"/>
          <w:sz w:val="26"/>
          <w:szCs w:val="26"/>
        </w:rPr>
        <w:t xml:space="preserve">ф/б- </w:t>
      </w:r>
      <w:r w:rsidR="007F695C">
        <w:rPr>
          <w:rFonts w:ascii="Times New Roman" w:hAnsi="Times New Roman"/>
          <w:sz w:val="26"/>
          <w:szCs w:val="26"/>
        </w:rPr>
        <w:t>3 150,87</w:t>
      </w:r>
      <w:r>
        <w:rPr>
          <w:rFonts w:ascii="Times New Roman" w:hAnsi="Times New Roman"/>
          <w:sz w:val="26"/>
          <w:szCs w:val="26"/>
        </w:rPr>
        <w:t xml:space="preserve"> тыс. руб.)</w:t>
      </w:r>
      <w:r w:rsidRPr="00E22C4B">
        <w:rPr>
          <w:rFonts w:ascii="Times New Roman" w:hAnsi="Times New Roman"/>
          <w:sz w:val="26"/>
          <w:szCs w:val="26"/>
        </w:rPr>
        <w:t xml:space="preserve"> </w:t>
      </w:r>
    </w:p>
    <w:p w14:paraId="2F6D1539" w14:textId="11692DF7" w:rsidR="005007EE" w:rsidRPr="00E22C4B" w:rsidRDefault="005007EE" w:rsidP="005007EE">
      <w:pPr>
        <w:spacing w:after="0" w:line="276" w:lineRule="auto"/>
        <w:ind w:firstLine="708"/>
        <w:jc w:val="both"/>
        <w:rPr>
          <w:rFonts w:ascii="Times New Roman" w:hAnsi="Times New Roman"/>
          <w:sz w:val="26"/>
          <w:szCs w:val="26"/>
        </w:rPr>
      </w:pPr>
      <w:r w:rsidRPr="00A569F0">
        <w:rPr>
          <w:rFonts w:ascii="Times New Roman" w:hAnsi="Times New Roman"/>
          <w:sz w:val="26"/>
          <w:szCs w:val="26"/>
        </w:rPr>
        <w:lastRenderedPageBreak/>
        <w:t>•</w:t>
      </w:r>
      <w:r>
        <w:rPr>
          <w:rFonts w:ascii="Times New Roman" w:hAnsi="Times New Roman"/>
          <w:sz w:val="26"/>
          <w:szCs w:val="26"/>
        </w:rPr>
        <w:t xml:space="preserve"> </w:t>
      </w:r>
      <w:r w:rsidRPr="00E22C4B">
        <w:rPr>
          <w:rFonts w:ascii="Times New Roman" w:hAnsi="Times New Roman"/>
          <w:sz w:val="26"/>
          <w:szCs w:val="26"/>
        </w:rPr>
        <w:t xml:space="preserve">субсидии на иные цели </w:t>
      </w:r>
      <w:r>
        <w:rPr>
          <w:rFonts w:ascii="Times New Roman" w:hAnsi="Times New Roman"/>
          <w:sz w:val="26"/>
          <w:szCs w:val="26"/>
        </w:rPr>
        <w:t xml:space="preserve">– </w:t>
      </w:r>
      <w:r w:rsidR="007F695C">
        <w:rPr>
          <w:rFonts w:ascii="Times New Roman" w:hAnsi="Times New Roman"/>
          <w:sz w:val="26"/>
          <w:szCs w:val="26"/>
        </w:rPr>
        <w:t>1 097,95</w:t>
      </w:r>
      <w:r>
        <w:rPr>
          <w:rFonts w:ascii="Times New Roman" w:hAnsi="Times New Roman"/>
          <w:sz w:val="26"/>
          <w:szCs w:val="26"/>
        </w:rPr>
        <w:t xml:space="preserve"> тыс. руб. в том числе:</w:t>
      </w:r>
    </w:p>
    <w:p w14:paraId="06D3E661" w14:textId="3F0611C7" w:rsidR="005007EE" w:rsidRPr="00CE28E2" w:rsidRDefault="005007EE" w:rsidP="005007EE">
      <w:pPr>
        <w:spacing w:after="0" w:line="276" w:lineRule="auto"/>
        <w:ind w:firstLine="708"/>
        <w:jc w:val="both"/>
        <w:rPr>
          <w:rFonts w:ascii="Times New Roman" w:hAnsi="Times New Roman"/>
          <w:sz w:val="26"/>
          <w:szCs w:val="26"/>
        </w:rPr>
      </w:pPr>
      <w:r w:rsidRPr="00CE28E2">
        <w:rPr>
          <w:rFonts w:ascii="Times New Roman" w:hAnsi="Times New Roman"/>
          <w:sz w:val="26"/>
          <w:szCs w:val="26"/>
        </w:rPr>
        <w:t xml:space="preserve">- на проведение ремонтных работ – </w:t>
      </w:r>
      <w:r w:rsidR="007F695C" w:rsidRPr="00CE28E2">
        <w:rPr>
          <w:rFonts w:ascii="Times New Roman" w:hAnsi="Times New Roman"/>
          <w:sz w:val="26"/>
          <w:szCs w:val="26"/>
        </w:rPr>
        <w:t>326,95</w:t>
      </w:r>
      <w:r w:rsidRPr="00CE28E2">
        <w:rPr>
          <w:rFonts w:ascii="Times New Roman" w:hAnsi="Times New Roman"/>
          <w:sz w:val="26"/>
          <w:szCs w:val="26"/>
        </w:rPr>
        <w:t xml:space="preserve"> тыс. руб.  (ПСД на проведение ремонтных работ МОБУ СОШ № </w:t>
      </w:r>
      <w:r w:rsidR="00C14F4A" w:rsidRPr="00CE28E2">
        <w:rPr>
          <w:rFonts w:ascii="Times New Roman" w:hAnsi="Times New Roman"/>
          <w:sz w:val="26"/>
          <w:szCs w:val="26"/>
        </w:rPr>
        <w:t>4</w:t>
      </w:r>
      <w:r w:rsidRPr="00CE28E2">
        <w:rPr>
          <w:rFonts w:ascii="Times New Roman" w:hAnsi="Times New Roman"/>
          <w:sz w:val="26"/>
          <w:szCs w:val="26"/>
        </w:rPr>
        <w:t>, 1</w:t>
      </w:r>
      <w:r w:rsidR="00C14F4A" w:rsidRPr="00CE28E2">
        <w:rPr>
          <w:rFonts w:ascii="Times New Roman" w:hAnsi="Times New Roman"/>
          <w:sz w:val="26"/>
          <w:szCs w:val="26"/>
        </w:rPr>
        <w:t xml:space="preserve">6, приобретение швейной </w:t>
      </w:r>
      <w:r w:rsidR="00AE3432" w:rsidRPr="00CE28E2">
        <w:rPr>
          <w:rFonts w:ascii="Times New Roman" w:hAnsi="Times New Roman"/>
          <w:sz w:val="26"/>
          <w:szCs w:val="26"/>
        </w:rPr>
        <w:t xml:space="preserve">машинки </w:t>
      </w:r>
      <w:r w:rsidRPr="00CE28E2">
        <w:rPr>
          <w:rFonts w:ascii="Times New Roman" w:hAnsi="Times New Roman"/>
          <w:sz w:val="26"/>
          <w:szCs w:val="26"/>
        </w:rPr>
        <w:t xml:space="preserve">МОБУ СОШ № </w:t>
      </w:r>
      <w:r w:rsidR="00CE28E2" w:rsidRPr="00CE28E2">
        <w:rPr>
          <w:rFonts w:ascii="Times New Roman" w:hAnsi="Times New Roman"/>
          <w:sz w:val="26"/>
          <w:szCs w:val="26"/>
        </w:rPr>
        <w:t>2)</w:t>
      </w:r>
      <w:r w:rsidR="00CE28E2">
        <w:rPr>
          <w:rFonts w:ascii="Times New Roman" w:hAnsi="Times New Roman"/>
          <w:sz w:val="26"/>
          <w:szCs w:val="26"/>
        </w:rPr>
        <w:t>;</w:t>
      </w:r>
    </w:p>
    <w:p w14:paraId="0A39D356" w14:textId="5C3A0FDB" w:rsidR="005007EE" w:rsidRPr="00CE28E2"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 по наказам депутатам –</w:t>
      </w:r>
      <w:r w:rsidRPr="00E22C4B">
        <w:rPr>
          <w:rFonts w:ascii="Times New Roman" w:hAnsi="Times New Roman"/>
          <w:sz w:val="26"/>
          <w:szCs w:val="26"/>
        </w:rPr>
        <w:t xml:space="preserve"> </w:t>
      </w:r>
      <w:r w:rsidR="007F695C">
        <w:rPr>
          <w:rFonts w:ascii="Times New Roman" w:hAnsi="Times New Roman"/>
          <w:sz w:val="26"/>
          <w:szCs w:val="26"/>
        </w:rPr>
        <w:t>109,0</w:t>
      </w:r>
      <w:r w:rsidRPr="00E22C4B">
        <w:rPr>
          <w:rFonts w:ascii="Times New Roman" w:hAnsi="Times New Roman"/>
          <w:sz w:val="26"/>
          <w:szCs w:val="26"/>
        </w:rPr>
        <w:t xml:space="preserve"> тыс. руб. </w:t>
      </w:r>
      <w:r w:rsidRPr="00CE28E2">
        <w:rPr>
          <w:rFonts w:ascii="Times New Roman" w:hAnsi="Times New Roman"/>
          <w:sz w:val="26"/>
          <w:szCs w:val="26"/>
        </w:rPr>
        <w:t xml:space="preserve">- приобретение строительных материалов для ремонта школ, </w:t>
      </w:r>
      <w:r w:rsidR="00CE28E2" w:rsidRPr="00CE28E2">
        <w:rPr>
          <w:rFonts w:ascii="Times New Roman" w:hAnsi="Times New Roman"/>
          <w:sz w:val="26"/>
          <w:szCs w:val="26"/>
        </w:rPr>
        <w:t xml:space="preserve">приобретение и установка </w:t>
      </w:r>
      <w:r w:rsidR="00C14F4A" w:rsidRPr="00CE28E2">
        <w:rPr>
          <w:rFonts w:ascii="Times New Roman" w:hAnsi="Times New Roman"/>
          <w:sz w:val="26"/>
          <w:szCs w:val="26"/>
        </w:rPr>
        <w:t>окон П</w:t>
      </w:r>
      <w:r w:rsidR="00CE28E2" w:rsidRPr="00CE28E2">
        <w:rPr>
          <w:rFonts w:ascii="Times New Roman" w:hAnsi="Times New Roman"/>
          <w:sz w:val="26"/>
          <w:szCs w:val="26"/>
        </w:rPr>
        <w:t>В</w:t>
      </w:r>
      <w:r w:rsidR="00C14F4A" w:rsidRPr="00CE28E2">
        <w:rPr>
          <w:rFonts w:ascii="Times New Roman" w:hAnsi="Times New Roman"/>
          <w:sz w:val="26"/>
          <w:szCs w:val="26"/>
        </w:rPr>
        <w:t xml:space="preserve">Х </w:t>
      </w:r>
      <w:r w:rsidR="00CE28E2" w:rsidRPr="00CE28E2">
        <w:rPr>
          <w:rFonts w:ascii="Times New Roman" w:hAnsi="Times New Roman"/>
          <w:sz w:val="26"/>
          <w:szCs w:val="26"/>
        </w:rPr>
        <w:t>МОБУ СОШ</w:t>
      </w:r>
      <w:r w:rsidR="00C14F4A" w:rsidRPr="00CE28E2">
        <w:rPr>
          <w:rFonts w:ascii="Times New Roman" w:hAnsi="Times New Roman"/>
          <w:sz w:val="26"/>
          <w:szCs w:val="26"/>
        </w:rPr>
        <w:t xml:space="preserve"> № 8</w:t>
      </w:r>
      <w:r w:rsidRPr="00CE28E2">
        <w:rPr>
          <w:rFonts w:ascii="Times New Roman" w:hAnsi="Times New Roman"/>
          <w:sz w:val="26"/>
          <w:szCs w:val="26"/>
        </w:rPr>
        <w:t>;</w:t>
      </w:r>
    </w:p>
    <w:p w14:paraId="676D3147" w14:textId="01071669" w:rsidR="005007EE" w:rsidRDefault="005007EE" w:rsidP="005007EE">
      <w:pPr>
        <w:spacing w:after="0"/>
        <w:ind w:firstLine="700"/>
        <w:jc w:val="both"/>
        <w:rPr>
          <w:rFonts w:ascii="Times New Roman" w:hAnsi="Times New Roman"/>
          <w:sz w:val="24"/>
        </w:rPr>
      </w:pPr>
      <w:r>
        <w:rPr>
          <w:rFonts w:ascii="Times New Roman" w:hAnsi="Times New Roman"/>
          <w:b/>
          <w:sz w:val="26"/>
          <w:szCs w:val="26"/>
        </w:rPr>
        <w:t xml:space="preserve">- </w:t>
      </w:r>
      <w:r>
        <w:rPr>
          <w:rFonts w:ascii="Times New Roman" w:hAnsi="Times New Roman"/>
          <w:color w:val="000000"/>
          <w:sz w:val="26"/>
          <w:szCs w:val="26"/>
        </w:rPr>
        <w:t xml:space="preserve">на проведение мероприятий по обеспечению деятельности советников директора по воспитанию и взаимодействие с общественными организациями </w:t>
      </w:r>
      <w:r>
        <w:rPr>
          <w:rFonts w:ascii="Times New Roman" w:hAnsi="Times New Roman"/>
          <w:sz w:val="26"/>
          <w:szCs w:val="26"/>
        </w:rPr>
        <w:t>–</w:t>
      </w:r>
      <w:r w:rsidRPr="00E22C4B">
        <w:rPr>
          <w:rFonts w:ascii="Times New Roman" w:hAnsi="Times New Roman"/>
          <w:sz w:val="26"/>
          <w:szCs w:val="26"/>
        </w:rPr>
        <w:t xml:space="preserve"> </w:t>
      </w:r>
      <w:r w:rsidR="007F695C">
        <w:rPr>
          <w:rFonts w:ascii="Times New Roman" w:hAnsi="Times New Roman"/>
          <w:sz w:val="26"/>
          <w:szCs w:val="26"/>
        </w:rPr>
        <w:t>662</w:t>
      </w:r>
      <w:r>
        <w:rPr>
          <w:rFonts w:ascii="Times New Roman" w:hAnsi="Times New Roman"/>
          <w:sz w:val="26"/>
          <w:szCs w:val="26"/>
        </w:rPr>
        <w:t>,0</w:t>
      </w:r>
      <w:r w:rsidRPr="00E22C4B">
        <w:rPr>
          <w:rFonts w:ascii="Times New Roman" w:hAnsi="Times New Roman"/>
          <w:sz w:val="26"/>
          <w:szCs w:val="26"/>
        </w:rPr>
        <w:t xml:space="preserve"> тыс. руб.</w:t>
      </w:r>
      <w:r w:rsidRPr="00975274">
        <w:rPr>
          <w:rFonts w:ascii="Times New Roman" w:hAnsi="Times New Roman"/>
          <w:sz w:val="26"/>
          <w:szCs w:val="26"/>
        </w:rPr>
        <w:t xml:space="preserve"> </w:t>
      </w:r>
      <w:r>
        <w:rPr>
          <w:rFonts w:ascii="Times New Roman" w:hAnsi="Times New Roman"/>
          <w:sz w:val="26"/>
          <w:szCs w:val="26"/>
        </w:rPr>
        <w:t xml:space="preserve">(ф/б – </w:t>
      </w:r>
      <w:r w:rsidR="007F695C">
        <w:rPr>
          <w:rFonts w:ascii="Times New Roman" w:hAnsi="Times New Roman"/>
          <w:sz w:val="26"/>
          <w:szCs w:val="26"/>
        </w:rPr>
        <w:t>648,76</w:t>
      </w:r>
      <w:r>
        <w:rPr>
          <w:rFonts w:ascii="Times New Roman" w:hAnsi="Times New Roman"/>
          <w:sz w:val="26"/>
          <w:szCs w:val="26"/>
        </w:rPr>
        <w:t xml:space="preserve"> тыс. руб., к/б – </w:t>
      </w:r>
      <w:r w:rsidR="007F695C">
        <w:rPr>
          <w:rFonts w:ascii="Times New Roman" w:hAnsi="Times New Roman"/>
          <w:sz w:val="26"/>
          <w:szCs w:val="26"/>
        </w:rPr>
        <w:t>13,24</w:t>
      </w:r>
      <w:r>
        <w:rPr>
          <w:rFonts w:ascii="Times New Roman" w:hAnsi="Times New Roman"/>
          <w:sz w:val="26"/>
          <w:szCs w:val="26"/>
        </w:rPr>
        <w:t xml:space="preserve"> тыс. руб.)</w:t>
      </w:r>
      <w:r w:rsidR="007F695C">
        <w:rPr>
          <w:rFonts w:ascii="Times New Roman" w:hAnsi="Times New Roman"/>
          <w:sz w:val="26"/>
          <w:szCs w:val="26"/>
        </w:rPr>
        <w:t>.</w:t>
      </w:r>
    </w:p>
    <w:p w14:paraId="53CA307E" w14:textId="68FC529A" w:rsidR="005007EE" w:rsidRPr="00E22C4B" w:rsidRDefault="005007EE" w:rsidP="005007EE">
      <w:pPr>
        <w:spacing w:after="0" w:line="276" w:lineRule="auto"/>
        <w:ind w:firstLine="708"/>
        <w:jc w:val="both"/>
        <w:rPr>
          <w:rFonts w:ascii="Times New Roman" w:hAnsi="Times New Roman"/>
          <w:sz w:val="26"/>
          <w:szCs w:val="26"/>
        </w:rPr>
      </w:pPr>
      <w:r>
        <w:rPr>
          <w:rFonts w:ascii="Times New Roman" w:hAnsi="Times New Roman"/>
          <w:iCs/>
          <w:sz w:val="26"/>
          <w:szCs w:val="26"/>
          <w:lang w:eastAsia="ru-RU"/>
        </w:rPr>
        <w:t>3.</w:t>
      </w:r>
      <w:r w:rsidRPr="007561AC">
        <w:rPr>
          <w:rFonts w:ascii="Times New Roman" w:hAnsi="Times New Roman"/>
          <w:sz w:val="26"/>
          <w:szCs w:val="26"/>
        </w:rPr>
        <w:t xml:space="preserve"> </w:t>
      </w:r>
      <w:r>
        <w:rPr>
          <w:rFonts w:ascii="Times New Roman" w:hAnsi="Times New Roman"/>
          <w:sz w:val="26"/>
          <w:szCs w:val="26"/>
        </w:rPr>
        <w:t>Подпрограмма</w:t>
      </w:r>
      <w:r w:rsidRPr="00E22C4B">
        <w:rPr>
          <w:rFonts w:ascii="Times New Roman" w:hAnsi="Times New Roman"/>
          <w:sz w:val="26"/>
          <w:szCs w:val="26"/>
        </w:rPr>
        <w:t xml:space="preserve"> «Развитие системы дополнительного образования Пожарского муниципального округа» на 2023 - 202</w:t>
      </w:r>
      <w:r w:rsidR="004956B3">
        <w:rPr>
          <w:rFonts w:ascii="Times New Roman" w:hAnsi="Times New Roman"/>
          <w:sz w:val="26"/>
          <w:szCs w:val="26"/>
        </w:rPr>
        <w:t>6</w:t>
      </w:r>
      <w:r w:rsidRPr="00E22C4B">
        <w:rPr>
          <w:rFonts w:ascii="Times New Roman" w:hAnsi="Times New Roman"/>
          <w:sz w:val="26"/>
          <w:szCs w:val="26"/>
        </w:rPr>
        <w:t xml:space="preserve"> годы</w:t>
      </w:r>
      <w:r>
        <w:rPr>
          <w:rFonts w:ascii="Times New Roman" w:hAnsi="Times New Roman"/>
          <w:sz w:val="26"/>
          <w:szCs w:val="26"/>
        </w:rPr>
        <w:t>.</w:t>
      </w:r>
      <w:r w:rsidRPr="009017E0">
        <w:rPr>
          <w:rFonts w:ascii="Times New Roman" w:hAnsi="Times New Roman"/>
          <w:sz w:val="26"/>
          <w:szCs w:val="26"/>
        </w:rPr>
        <w:t xml:space="preserve"> </w:t>
      </w:r>
      <w:r>
        <w:rPr>
          <w:rFonts w:ascii="Times New Roman" w:hAnsi="Times New Roman"/>
          <w:sz w:val="26"/>
          <w:szCs w:val="26"/>
        </w:rPr>
        <w:t>Расходы запланированы</w:t>
      </w:r>
      <w:r w:rsidRPr="001E70BC">
        <w:rPr>
          <w:rFonts w:ascii="Times New Roman" w:hAnsi="Times New Roman"/>
          <w:sz w:val="26"/>
          <w:szCs w:val="26"/>
        </w:rPr>
        <w:t xml:space="preserve"> </w:t>
      </w:r>
      <w:r>
        <w:rPr>
          <w:rFonts w:ascii="Times New Roman" w:hAnsi="Times New Roman"/>
          <w:sz w:val="26"/>
          <w:szCs w:val="26"/>
        </w:rPr>
        <w:t>в размере</w:t>
      </w:r>
      <w:r w:rsidRPr="001E70BC">
        <w:rPr>
          <w:rFonts w:ascii="Times New Roman" w:hAnsi="Times New Roman"/>
          <w:sz w:val="26"/>
          <w:szCs w:val="26"/>
        </w:rPr>
        <w:t xml:space="preserve"> </w:t>
      </w:r>
      <w:r w:rsidR="004956B3">
        <w:rPr>
          <w:rFonts w:ascii="Times New Roman" w:hAnsi="Times New Roman"/>
          <w:sz w:val="26"/>
          <w:szCs w:val="26"/>
        </w:rPr>
        <w:t>13 157,16</w:t>
      </w:r>
      <w:r w:rsidRPr="00E22C4B">
        <w:rPr>
          <w:rFonts w:ascii="Times New Roman" w:hAnsi="Times New Roman"/>
          <w:sz w:val="26"/>
          <w:szCs w:val="26"/>
        </w:rPr>
        <w:t xml:space="preserve"> тыс. руб.</w:t>
      </w:r>
      <w:r>
        <w:rPr>
          <w:rFonts w:ascii="Times New Roman" w:hAnsi="Times New Roman"/>
          <w:sz w:val="26"/>
          <w:szCs w:val="26"/>
        </w:rPr>
        <w:t xml:space="preserve"> за счет средств местного бюджета. Кассовое исполнение составило </w:t>
      </w:r>
      <w:r w:rsidR="004956B3">
        <w:rPr>
          <w:rFonts w:ascii="Times New Roman" w:hAnsi="Times New Roman"/>
          <w:sz w:val="26"/>
          <w:szCs w:val="26"/>
        </w:rPr>
        <w:t>3 359,81</w:t>
      </w:r>
      <w:r w:rsidRPr="00E22C4B">
        <w:rPr>
          <w:rFonts w:ascii="Times New Roman" w:hAnsi="Times New Roman"/>
          <w:sz w:val="26"/>
          <w:szCs w:val="26"/>
        </w:rPr>
        <w:t xml:space="preserve"> тыс. руб.</w:t>
      </w:r>
      <w:r>
        <w:rPr>
          <w:rFonts w:ascii="Times New Roman" w:hAnsi="Times New Roman"/>
          <w:sz w:val="26"/>
          <w:szCs w:val="26"/>
        </w:rPr>
        <w:t xml:space="preserve"> (</w:t>
      </w:r>
      <w:r w:rsidR="004956B3">
        <w:rPr>
          <w:rFonts w:ascii="Times New Roman" w:hAnsi="Times New Roman"/>
          <w:sz w:val="26"/>
          <w:szCs w:val="26"/>
        </w:rPr>
        <w:t>25,54</w:t>
      </w:r>
      <w:r>
        <w:rPr>
          <w:rFonts w:ascii="Times New Roman" w:hAnsi="Times New Roman"/>
          <w:sz w:val="26"/>
          <w:szCs w:val="26"/>
        </w:rPr>
        <w:t>%), из них:</w:t>
      </w:r>
    </w:p>
    <w:p w14:paraId="0EB32E8A" w14:textId="4262424E" w:rsidR="005007EE" w:rsidRDefault="005007EE" w:rsidP="005007EE">
      <w:pPr>
        <w:spacing w:after="0" w:line="276" w:lineRule="auto"/>
        <w:ind w:firstLine="708"/>
        <w:jc w:val="both"/>
        <w:rPr>
          <w:rFonts w:ascii="Times New Roman" w:hAnsi="Times New Roman"/>
          <w:sz w:val="26"/>
          <w:szCs w:val="26"/>
        </w:rPr>
      </w:pPr>
      <w:r w:rsidRPr="00B959E7">
        <w:rPr>
          <w:rFonts w:ascii="Times New Roman" w:hAnsi="Times New Roman"/>
          <w:sz w:val="26"/>
          <w:szCs w:val="26"/>
        </w:rPr>
        <w:t xml:space="preserve">• субсидии на финансовое обеспечение муниципального задания на оказание муниципальных услуг составили </w:t>
      </w:r>
      <w:r w:rsidR="004956B3">
        <w:rPr>
          <w:rFonts w:ascii="Times New Roman" w:hAnsi="Times New Roman"/>
          <w:sz w:val="26"/>
          <w:szCs w:val="26"/>
        </w:rPr>
        <w:t>3 224,81</w:t>
      </w:r>
      <w:r w:rsidRPr="00B959E7">
        <w:rPr>
          <w:rFonts w:ascii="Times New Roman" w:hAnsi="Times New Roman"/>
          <w:sz w:val="26"/>
          <w:szCs w:val="26"/>
        </w:rPr>
        <w:t xml:space="preserve"> тыс. руб., в том числе:</w:t>
      </w:r>
      <w:r w:rsidRPr="00E22C4B">
        <w:rPr>
          <w:rFonts w:ascii="Times New Roman" w:hAnsi="Times New Roman"/>
          <w:sz w:val="26"/>
          <w:szCs w:val="26"/>
        </w:rPr>
        <w:t xml:space="preserve">  </w:t>
      </w:r>
    </w:p>
    <w:p w14:paraId="0B0D12AB" w14:textId="3EA36EB5" w:rsidR="005007EE" w:rsidRPr="00E22C4B" w:rsidRDefault="005007EE" w:rsidP="005007EE">
      <w:pPr>
        <w:spacing w:after="0" w:line="276" w:lineRule="auto"/>
        <w:ind w:firstLine="708"/>
        <w:jc w:val="both"/>
        <w:rPr>
          <w:rFonts w:ascii="Times New Roman" w:hAnsi="Times New Roman"/>
          <w:sz w:val="26"/>
          <w:szCs w:val="26"/>
        </w:rPr>
      </w:pPr>
      <w:r w:rsidRPr="00E22C4B">
        <w:rPr>
          <w:rFonts w:ascii="Times New Roman" w:hAnsi="Times New Roman"/>
          <w:sz w:val="26"/>
          <w:szCs w:val="26"/>
        </w:rPr>
        <w:t xml:space="preserve"> - </w:t>
      </w:r>
      <w:r w:rsidRPr="00B959E7">
        <w:rPr>
          <w:rFonts w:ascii="Times New Roman" w:hAnsi="Times New Roman"/>
          <w:sz w:val="26"/>
          <w:szCs w:val="26"/>
        </w:rPr>
        <w:t>расходы оплату труда и начисления на выплаты по оплате труда, на оплату коммунальных услуг и другие расходы</w:t>
      </w:r>
      <w:r>
        <w:rPr>
          <w:rFonts w:ascii="Times New Roman" w:hAnsi="Times New Roman"/>
          <w:sz w:val="26"/>
          <w:szCs w:val="26"/>
        </w:rPr>
        <w:t xml:space="preserve"> –</w:t>
      </w:r>
      <w:r w:rsidRPr="00B959E7">
        <w:rPr>
          <w:rFonts w:ascii="Times New Roman" w:hAnsi="Times New Roman"/>
          <w:sz w:val="26"/>
          <w:szCs w:val="26"/>
        </w:rPr>
        <w:t xml:space="preserve"> </w:t>
      </w:r>
      <w:r w:rsidR="004956B3">
        <w:rPr>
          <w:rFonts w:ascii="Times New Roman" w:hAnsi="Times New Roman"/>
          <w:sz w:val="26"/>
          <w:szCs w:val="26"/>
        </w:rPr>
        <w:t>2 841,67</w:t>
      </w:r>
      <w:r w:rsidRPr="00E22C4B">
        <w:rPr>
          <w:rFonts w:ascii="Times New Roman" w:hAnsi="Times New Roman"/>
          <w:sz w:val="26"/>
          <w:szCs w:val="26"/>
        </w:rPr>
        <w:t xml:space="preserve"> </w:t>
      </w:r>
      <w:r>
        <w:rPr>
          <w:rFonts w:ascii="Times New Roman" w:hAnsi="Times New Roman"/>
          <w:sz w:val="26"/>
          <w:szCs w:val="26"/>
        </w:rPr>
        <w:t>тыс. руб.,</w:t>
      </w:r>
    </w:p>
    <w:p w14:paraId="0F91D5E2" w14:textId="35FD32CA" w:rsidR="005007EE"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E22C4B">
        <w:rPr>
          <w:rFonts w:ascii="Times New Roman" w:hAnsi="Times New Roman"/>
          <w:sz w:val="26"/>
          <w:szCs w:val="26"/>
        </w:rPr>
        <w:t>на внедрение программы персонифицированного финансирования дополнительного образования детей</w:t>
      </w:r>
      <w:r>
        <w:rPr>
          <w:rFonts w:ascii="Times New Roman" w:hAnsi="Times New Roman"/>
          <w:sz w:val="26"/>
          <w:szCs w:val="26"/>
        </w:rPr>
        <w:t xml:space="preserve"> – </w:t>
      </w:r>
      <w:r w:rsidR="004956B3">
        <w:rPr>
          <w:rFonts w:ascii="Times New Roman" w:hAnsi="Times New Roman"/>
          <w:sz w:val="26"/>
          <w:szCs w:val="26"/>
        </w:rPr>
        <w:t>383,14</w:t>
      </w:r>
      <w:r w:rsidRPr="00E22C4B">
        <w:rPr>
          <w:rFonts w:ascii="Times New Roman" w:hAnsi="Times New Roman"/>
          <w:sz w:val="26"/>
          <w:szCs w:val="26"/>
        </w:rPr>
        <w:t xml:space="preserve"> тыс. руб. </w:t>
      </w:r>
    </w:p>
    <w:p w14:paraId="5A089F37" w14:textId="4375AFCE" w:rsidR="004956B3" w:rsidRPr="00E22C4B" w:rsidRDefault="004956B3" w:rsidP="004956B3">
      <w:pPr>
        <w:spacing w:after="0" w:line="276" w:lineRule="auto"/>
        <w:ind w:firstLine="708"/>
        <w:jc w:val="both"/>
        <w:rPr>
          <w:rFonts w:ascii="Times New Roman" w:hAnsi="Times New Roman"/>
          <w:sz w:val="26"/>
          <w:szCs w:val="26"/>
        </w:rPr>
      </w:pPr>
      <w:r w:rsidRPr="00A569F0">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 xml:space="preserve">субсидии на иные цели </w:t>
      </w:r>
      <w:r>
        <w:rPr>
          <w:rFonts w:ascii="Times New Roman" w:hAnsi="Times New Roman"/>
          <w:sz w:val="26"/>
          <w:szCs w:val="26"/>
        </w:rPr>
        <w:t>– 135,0 тыс. руб. в том числе:</w:t>
      </w:r>
    </w:p>
    <w:p w14:paraId="615104C3" w14:textId="6C57BB7A" w:rsidR="004956B3" w:rsidRPr="004956B3" w:rsidRDefault="004956B3" w:rsidP="004956B3">
      <w:pPr>
        <w:spacing w:after="0" w:line="276" w:lineRule="auto"/>
        <w:ind w:firstLine="708"/>
        <w:jc w:val="both"/>
        <w:rPr>
          <w:rFonts w:ascii="Times New Roman" w:hAnsi="Times New Roman"/>
          <w:sz w:val="26"/>
          <w:szCs w:val="26"/>
        </w:rPr>
      </w:pPr>
      <w:r w:rsidRPr="004956B3">
        <w:rPr>
          <w:rFonts w:ascii="Times New Roman" w:hAnsi="Times New Roman"/>
          <w:sz w:val="26"/>
          <w:szCs w:val="26"/>
        </w:rPr>
        <w:t xml:space="preserve">- по наказам депутатам – 135,0 тыс. руб. - </w:t>
      </w:r>
      <w:r w:rsidR="00C14F4A">
        <w:rPr>
          <w:rFonts w:ascii="Times New Roman" w:hAnsi="Times New Roman"/>
          <w:sz w:val="26"/>
          <w:szCs w:val="26"/>
        </w:rPr>
        <w:t xml:space="preserve">ПСД </w:t>
      </w:r>
      <w:r w:rsidR="00CE28E2" w:rsidRPr="00CE28E2">
        <w:rPr>
          <w:rFonts w:ascii="Times New Roman" w:hAnsi="Times New Roman"/>
          <w:sz w:val="26"/>
          <w:szCs w:val="26"/>
        </w:rPr>
        <w:t>на проведение ремонтных работ</w:t>
      </w:r>
      <w:r w:rsidR="00CE28E2">
        <w:rPr>
          <w:rFonts w:ascii="Times New Roman" w:hAnsi="Times New Roman"/>
          <w:sz w:val="26"/>
          <w:szCs w:val="26"/>
        </w:rPr>
        <w:t xml:space="preserve"> </w:t>
      </w:r>
      <w:r w:rsidRPr="004956B3">
        <w:rPr>
          <w:rFonts w:ascii="Times New Roman" w:hAnsi="Times New Roman"/>
          <w:sz w:val="26"/>
          <w:szCs w:val="26"/>
        </w:rPr>
        <w:t>в здании ЦВР (МБДОУ ЦРР № 4)</w:t>
      </w:r>
      <w:r>
        <w:rPr>
          <w:rFonts w:ascii="Times New Roman" w:hAnsi="Times New Roman"/>
          <w:sz w:val="26"/>
          <w:szCs w:val="26"/>
        </w:rPr>
        <w:t>.</w:t>
      </w:r>
    </w:p>
    <w:p w14:paraId="68C6F593" w14:textId="65CDC654" w:rsidR="005007EE" w:rsidRDefault="005007EE" w:rsidP="005007EE">
      <w:pPr>
        <w:pStyle w:val="afd"/>
        <w:spacing w:line="276" w:lineRule="auto"/>
        <w:ind w:firstLine="709"/>
        <w:jc w:val="both"/>
        <w:rPr>
          <w:rFonts w:ascii="Times New Roman" w:hAnsi="Times New Roman"/>
          <w:sz w:val="26"/>
          <w:szCs w:val="26"/>
        </w:rPr>
      </w:pPr>
      <w:r>
        <w:rPr>
          <w:rFonts w:ascii="Times New Roman" w:hAnsi="Times New Roman"/>
          <w:iCs/>
          <w:sz w:val="26"/>
          <w:szCs w:val="26"/>
          <w:lang w:eastAsia="ru-RU"/>
        </w:rPr>
        <w:t>4.</w:t>
      </w:r>
      <w:r w:rsidRPr="007561AC">
        <w:rPr>
          <w:rFonts w:ascii="Times New Roman" w:hAnsi="Times New Roman"/>
          <w:sz w:val="26"/>
          <w:szCs w:val="26"/>
        </w:rPr>
        <w:t xml:space="preserve"> </w:t>
      </w:r>
      <w:r>
        <w:rPr>
          <w:rFonts w:ascii="Times New Roman" w:hAnsi="Times New Roman"/>
          <w:sz w:val="26"/>
          <w:szCs w:val="26"/>
        </w:rPr>
        <w:t>П</w:t>
      </w:r>
      <w:r w:rsidRPr="00B959E7">
        <w:rPr>
          <w:rFonts w:ascii="Times New Roman" w:hAnsi="Times New Roman"/>
          <w:sz w:val="26"/>
          <w:szCs w:val="26"/>
        </w:rPr>
        <w:t>одпрограмм</w:t>
      </w:r>
      <w:r>
        <w:rPr>
          <w:rFonts w:ascii="Times New Roman" w:hAnsi="Times New Roman"/>
          <w:sz w:val="26"/>
          <w:szCs w:val="26"/>
        </w:rPr>
        <w:t xml:space="preserve">а </w:t>
      </w:r>
      <w:r w:rsidRPr="00705DB9">
        <w:rPr>
          <w:rFonts w:ascii="Times New Roman" w:hAnsi="Times New Roman"/>
          <w:sz w:val="26"/>
          <w:szCs w:val="26"/>
          <w:lang w:eastAsia="ru-RU"/>
        </w:rPr>
        <w:t xml:space="preserve">«Развитие системы отдыха, оздоровления детей и подростков в каникулярное время Пожарского муниципального </w:t>
      </w:r>
      <w:r>
        <w:rPr>
          <w:rFonts w:ascii="Times New Roman" w:hAnsi="Times New Roman"/>
          <w:sz w:val="26"/>
          <w:szCs w:val="26"/>
          <w:lang w:eastAsia="ru-RU"/>
        </w:rPr>
        <w:t>округа»</w:t>
      </w:r>
      <w:r w:rsidRPr="00705DB9">
        <w:rPr>
          <w:rFonts w:ascii="Times New Roman" w:hAnsi="Times New Roman"/>
          <w:sz w:val="26"/>
          <w:szCs w:val="26"/>
          <w:lang w:eastAsia="ru-RU"/>
        </w:rPr>
        <w:t xml:space="preserve"> на 202</w:t>
      </w:r>
      <w:r>
        <w:rPr>
          <w:rFonts w:ascii="Times New Roman" w:hAnsi="Times New Roman"/>
          <w:sz w:val="26"/>
          <w:szCs w:val="26"/>
          <w:lang w:eastAsia="ru-RU"/>
        </w:rPr>
        <w:t>3</w:t>
      </w:r>
      <w:r w:rsidRPr="00705DB9">
        <w:rPr>
          <w:rFonts w:ascii="Times New Roman" w:hAnsi="Times New Roman"/>
          <w:sz w:val="26"/>
          <w:szCs w:val="26"/>
          <w:lang w:eastAsia="ru-RU"/>
        </w:rPr>
        <w:t>-202</w:t>
      </w:r>
      <w:r w:rsidR="004956B3">
        <w:rPr>
          <w:rFonts w:ascii="Times New Roman" w:hAnsi="Times New Roman"/>
          <w:sz w:val="26"/>
          <w:szCs w:val="26"/>
          <w:lang w:eastAsia="ru-RU"/>
        </w:rPr>
        <w:t>6</w:t>
      </w:r>
      <w:r w:rsidRPr="00705DB9">
        <w:rPr>
          <w:rFonts w:ascii="Times New Roman" w:hAnsi="Times New Roman"/>
          <w:sz w:val="26"/>
          <w:szCs w:val="26"/>
          <w:lang w:eastAsia="ru-RU"/>
        </w:rPr>
        <w:t xml:space="preserve"> годы</w:t>
      </w:r>
      <w:r w:rsidRPr="009017E0">
        <w:rPr>
          <w:rFonts w:ascii="Times New Roman" w:hAnsi="Times New Roman"/>
          <w:sz w:val="26"/>
          <w:szCs w:val="26"/>
        </w:rPr>
        <w:t xml:space="preserve"> </w:t>
      </w:r>
      <w:r>
        <w:rPr>
          <w:rFonts w:ascii="Times New Roman" w:hAnsi="Times New Roman"/>
          <w:sz w:val="26"/>
          <w:szCs w:val="26"/>
        </w:rPr>
        <w:t>Расходы запланированы</w:t>
      </w:r>
      <w:r w:rsidRPr="001E70BC">
        <w:rPr>
          <w:rFonts w:ascii="Times New Roman" w:hAnsi="Times New Roman"/>
          <w:sz w:val="26"/>
          <w:szCs w:val="26"/>
        </w:rPr>
        <w:t xml:space="preserve"> </w:t>
      </w:r>
      <w:r>
        <w:rPr>
          <w:rFonts w:ascii="Times New Roman" w:hAnsi="Times New Roman"/>
          <w:sz w:val="26"/>
          <w:szCs w:val="26"/>
        </w:rPr>
        <w:t>в размере</w:t>
      </w:r>
      <w:r w:rsidRPr="001E70BC">
        <w:rPr>
          <w:rFonts w:ascii="Times New Roman" w:hAnsi="Times New Roman"/>
          <w:sz w:val="26"/>
          <w:szCs w:val="26"/>
        </w:rPr>
        <w:t xml:space="preserve"> </w:t>
      </w:r>
      <w:r>
        <w:rPr>
          <w:rFonts w:ascii="Times New Roman" w:hAnsi="Times New Roman"/>
          <w:sz w:val="26"/>
          <w:szCs w:val="26"/>
        </w:rPr>
        <w:t>3</w:t>
      </w:r>
      <w:r w:rsidR="004956B3">
        <w:rPr>
          <w:rFonts w:ascii="Times New Roman" w:hAnsi="Times New Roman"/>
          <w:sz w:val="26"/>
          <w:szCs w:val="26"/>
        </w:rPr>
        <w:t> 813,27</w:t>
      </w:r>
      <w:r w:rsidRPr="00E22C4B">
        <w:rPr>
          <w:rFonts w:ascii="Times New Roman" w:hAnsi="Times New Roman"/>
          <w:sz w:val="26"/>
          <w:szCs w:val="26"/>
        </w:rPr>
        <w:t xml:space="preserve"> тыс. руб.</w:t>
      </w:r>
      <w:r w:rsidRPr="00336E8F">
        <w:rPr>
          <w:rFonts w:ascii="Times New Roman" w:hAnsi="Times New Roman"/>
          <w:sz w:val="26"/>
          <w:szCs w:val="26"/>
        </w:rPr>
        <w:t xml:space="preserve"> </w:t>
      </w:r>
      <w:r>
        <w:rPr>
          <w:rFonts w:ascii="Times New Roman" w:hAnsi="Times New Roman"/>
          <w:sz w:val="26"/>
          <w:szCs w:val="26"/>
        </w:rPr>
        <w:t xml:space="preserve">(к/б – </w:t>
      </w:r>
      <w:r w:rsidR="004956B3">
        <w:rPr>
          <w:rFonts w:ascii="Times New Roman" w:hAnsi="Times New Roman"/>
          <w:sz w:val="26"/>
          <w:szCs w:val="26"/>
        </w:rPr>
        <w:t>3 577,38</w:t>
      </w:r>
      <w:r>
        <w:rPr>
          <w:rFonts w:ascii="Times New Roman" w:hAnsi="Times New Roman"/>
          <w:sz w:val="26"/>
          <w:szCs w:val="26"/>
        </w:rPr>
        <w:t xml:space="preserve"> тыс. руб.,</w:t>
      </w:r>
      <w:r w:rsidRPr="00CA29A6">
        <w:rPr>
          <w:rFonts w:ascii="Times New Roman" w:hAnsi="Times New Roman"/>
          <w:sz w:val="26"/>
          <w:szCs w:val="26"/>
        </w:rPr>
        <w:t xml:space="preserve"> </w:t>
      </w:r>
      <w:r>
        <w:rPr>
          <w:rFonts w:ascii="Times New Roman" w:hAnsi="Times New Roman"/>
          <w:sz w:val="26"/>
          <w:szCs w:val="26"/>
        </w:rPr>
        <w:t xml:space="preserve">м/б – </w:t>
      </w:r>
      <w:r w:rsidR="004956B3">
        <w:rPr>
          <w:rFonts w:ascii="Times New Roman" w:hAnsi="Times New Roman"/>
          <w:sz w:val="26"/>
          <w:szCs w:val="26"/>
        </w:rPr>
        <w:t>235,89</w:t>
      </w:r>
      <w:r>
        <w:rPr>
          <w:rFonts w:ascii="Times New Roman" w:hAnsi="Times New Roman"/>
          <w:sz w:val="26"/>
          <w:szCs w:val="26"/>
        </w:rPr>
        <w:t xml:space="preserve"> тыс. руб</w:t>
      </w:r>
      <w:r w:rsidRPr="002F23C0">
        <w:rPr>
          <w:rFonts w:ascii="Times New Roman" w:hAnsi="Times New Roman"/>
          <w:sz w:val="26"/>
          <w:szCs w:val="26"/>
        </w:rPr>
        <w:t>.</w:t>
      </w:r>
      <w:r>
        <w:rPr>
          <w:rFonts w:ascii="Times New Roman" w:hAnsi="Times New Roman"/>
          <w:sz w:val="26"/>
          <w:szCs w:val="26"/>
        </w:rPr>
        <w:t xml:space="preserve">). </w:t>
      </w:r>
      <w:r w:rsidR="00200B6D">
        <w:rPr>
          <w:rFonts w:ascii="Times New Roman" w:hAnsi="Times New Roman"/>
          <w:sz w:val="26"/>
          <w:szCs w:val="26"/>
          <w:lang w:eastAsia="ru-RU"/>
        </w:rPr>
        <w:t>К</w:t>
      </w:r>
      <w:r w:rsidR="00200B6D" w:rsidRPr="00C37B8C">
        <w:rPr>
          <w:rFonts w:ascii="Times New Roman" w:hAnsi="Times New Roman"/>
          <w:sz w:val="26"/>
          <w:szCs w:val="26"/>
          <w:lang w:eastAsia="ru-RU"/>
        </w:rPr>
        <w:t>ассовый расход не осуществлялся</w:t>
      </w:r>
      <w:r w:rsidR="00F135C4">
        <w:rPr>
          <w:rFonts w:ascii="Times New Roman" w:hAnsi="Times New Roman"/>
          <w:sz w:val="26"/>
          <w:szCs w:val="26"/>
          <w:lang w:eastAsia="ru-RU"/>
        </w:rPr>
        <w:t>, предусмотрены на летний период.</w:t>
      </w:r>
    </w:p>
    <w:p w14:paraId="337C209A" w14:textId="3DE840D2" w:rsidR="005007EE" w:rsidRDefault="005007EE" w:rsidP="005007EE">
      <w:pPr>
        <w:spacing w:after="0" w:line="276" w:lineRule="auto"/>
        <w:ind w:firstLine="708"/>
        <w:jc w:val="both"/>
        <w:rPr>
          <w:rFonts w:ascii="Times New Roman" w:hAnsi="Times New Roman"/>
          <w:sz w:val="26"/>
          <w:szCs w:val="26"/>
        </w:rPr>
      </w:pPr>
      <w:r>
        <w:rPr>
          <w:rFonts w:ascii="Times New Roman" w:hAnsi="Times New Roman"/>
          <w:iCs/>
          <w:sz w:val="26"/>
          <w:szCs w:val="26"/>
          <w:lang w:eastAsia="ru-RU"/>
        </w:rPr>
        <w:t>5.</w:t>
      </w:r>
      <w:r w:rsidRPr="007561AC">
        <w:rPr>
          <w:rFonts w:ascii="Times New Roman" w:hAnsi="Times New Roman"/>
          <w:sz w:val="26"/>
          <w:szCs w:val="26"/>
        </w:rPr>
        <w:t xml:space="preserve"> </w:t>
      </w:r>
      <w:r>
        <w:rPr>
          <w:rFonts w:ascii="Times New Roman" w:hAnsi="Times New Roman"/>
          <w:sz w:val="26"/>
          <w:szCs w:val="26"/>
        </w:rPr>
        <w:t>П</w:t>
      </w:r>
      <w:r w:rsidRPr="00B959E7">
        <w:rPr>
          <w:rFonts w:ascii="Times New Roman" w:hAnsi="Times New Roman"/>
          <w:sz w:val="26"/>
          <w:szCs w:val="26"/>
        </w:rPr>
        <w:t>одпрограмм</w:t>
      </w:r>
      <w:r>
        <w:rPr>
          <w:rFonts w:ascii="Times New Roman" w:hAnsi="Times New Roman"/>
          <w:sz w:val="26"/>
          <w:szCs w:val="26"/>
        </w:rPr>
        <w:t>а</w:t>
      </w:r>
      <w:r w:rsidRPr="00B959E7">
        <w:rPr>
          <w:rFonts w:ascii="Times New Roman" w:hAnsi="Times New Roman"/>
          <w:sz w:val="26"/>
          <w:szCs w:val="26"/>
        </w:rPr>
        <w:t xml:space="preserve"> «Обеспечение эффективного функционирования и развития системы образования Пожарского муниципального округа» на 2023 - 202</w:t>
      </w:r>
      <w:r w:rsidR="00200B6D">
        <w:rPr>
          <w:rFonts w:ascii="Times New Roman" w:hAnsi="Times New Roman"/>
          <w:sz w:val="26"/>
          <w:szCs w:val="26"/>
        </w:rPr>
        <w:t>6</w:t>
      </w:r>
      <w:r w:rsidRPr="00B959E7">
        <w:rPr>
          <w:rFonts w:ascii="Times New Roman" w:hAnsi="Times New Roman"/>
          <w:sz w:val="26"/>
          <w:szCs w:val="26"/>
        </w:rPr>
        <w:t xml:space="preserve"> годы</w:t>
      </w:r>
      <w:r>
        <w:rPr>
          <w:rFonts w:ascii="Times New Roman" w:hAnsi="Times New Roman"/>
          <w:sz w:val="26"/>
          <w:szCs w:val="26"/>
        </w:rPr>
        <w:t>.</w:t>
      </w:r>
      <w:r w:rsidRPr="00B959E7">
        <w:rPr>
          <w:rFonts w:ascii="Times New Roman" w:hAnsi="Times New Roman"/>
          <w:sz w:val="26"/>
          <w:szCs w:val="26"/>
        </w:rPr>
        <w:t xml:space="preserve"> </w:t>
      </w:r>
      <w:r>
        <w:rPr>
          <w:rFonts w:ascii="Times New Roman" w:hAnsi="Times New Roman"/>
          <w:sz w:val="26"/>
          <w:szCs w:val="26"/>
        </w:rPr>
        <w:t>Расходы запланированы</w:t>
      </w:r>
      <w:r w:rsidRPr="001E70BC">
        <w:rPr>
          <w:rFonts w:ascii="Times New Roman" w:hAnsi="Times New Roman"/>
          <w:sz w:val="26"/>
          <w:szCs w:val="26"/>
        </w:rPr>
        <w:t xml:space="preserve"> </w:t>
      </w:r>
      <w:r>
        <w:rPr>
          <w:rFonts w:ascii="Times New Roman" w:hAnsi="Times New Roman"/>
          <w:sz w:val="26"/>
          <w:szCs w:val="26"/>
        </w:rPr>
        <w:t>в размере</w:t>
      </w:r>
      <w:r w:rsidRPr="001E70BC">
        <w:rPr>
          <w:rFonts w:ascii="Times New Roman" w:hAnsi="Times New Roman"/>
          <w:sz w:val="26"/>
          <w:szCs w:val="26"/>
        </w:rPr>
        <w:t xml:space="preserve"> </w:t>
      </w:r>
      <w:bookmarkStart w:id="41" w:name="_Hlk162869248"/>
      <w:r w:rsidR="00200B6D">
        <w:rPr>
          <w:rFonts w:ascii="Times New Roman" w:hAnsi="Times New Roman"/>
          <w:sz w:val="26"/>
          <w:szCs w:val="26"/>
        </w:rPr>
        <w:t>27 625,26</w:t>
      </w:r>
      <w:r w:rsidRPr="00E22C4B">
        <w:rPr>
          <w:rFonts w:ascii="Times New Roman" w:hAnsi="Times New Roman"/>
          <w:sz w:val="26"/>
          <w:szCs w:val="26"/>
        </w:rPr>
        <w:t xml:space="preserve"> тыс. руб.</w:t>
      </w:r>
      <w:r w:rsidRPr="00336E8F">
        <w:rPr>
          <w:rFonts w:ascii="Times New Roman" w:hAnsi="Times New Roman"/>
          <w:sz w:val="26"/>
          <w:szCs w:val="26"/>
        </w:rPr>
        <w:t xml:space="preserve"> </w:t>
      </w:r>
      <w:bookmarkEnd w:id="41"/>
      <w:r>
        <w:rPr>
          <w:rFonts w:ascii="Times New Roman" w:hAnsi="Times New Roman"/>
          <w:sz w:val="26"/>
          <w:szCs w:val="26"/>
        </w:rPr>
        <w:t>(к/б – 2</w:t>
      </w:r>
      <w:r w:rsidR="00200B6D">
        <w:rPr>
          <w:rFonts w:ascii="Times New Roman" w:hAnsi="Times New Roman"/>
          <w:sz w:val="26"/>
          <w:szCs w:val="26"/>
        </w:rPr>
        <w:t> 070,0</w:t>
      </w:r>
      <w:r>
        <w:rPr>
          <w:rFonts w:ascii="Times New Roman" w:hAnsi="Times New Roman"/>
          <w:sz w:val="26"/>
          <w:szCs w:val="26"/>
        </w:rPr>
        <w:t xml:space="preserve"> тыс. руб.,</w:t>
      </w:r>
      <w:r w:rsidRPr="00CA29A6">
        <w:rPr>
          <w:rFonts w:ascii="Times New Roman" w:hAnsi="Times New Roman"/>
          <w:sz w:val="26"/>
          <w:szCs w:val="26"/>
        </w:rPr>
        <w:t xml:space="preserve"> </w:t>
      </w:r>
      <w:r>
        <w:rPr>
          <w:rFonts w:ascii="Times New Roman" w:hAnsi="Times New Roman"/>
          <w:sz w:val="26"/>
          <w:szCs w:val="26"/>
        </w:rPr>
        <w:t xml:space="preserve">м/б – </w:t>
      </w:r>
      <w:r w:rsidR="00200B6D">
        <w:rPr>
          <w:rFonts w:ascii="Times New Roman" w:hAnsi="Times New Roman"/>
          <w:sz w:val="26"/>
          <w:szCs w:val="26"/>
        </w:rPr>
        <w:t>25 555,26</w:t>
      </w:r>
      <w:r>
        <w:rPr>
          <w:rFonts w:ascii="Times New Roman" w:hAnsi="Times New Roman"/>
          <w:sz w:val="26"/>
          <w:szCs w:val="26"/>
        </w:rPr>
        <w:t xml:space="preserve"> тыс. руб</w:t>
      </w:r>
      <w:r w:rsidRPr="002F23C0">
        <w:rPr>
          <w:rFonts w:ascii="Times New Roman" w:hAnsi="Times New Roman"/>
          <w:sz w:val="26"/>
          <w:szCs w:val="26"/>
        </w:rPr>
        <w:t>.</w:t>
      </w:r>
      <w:r>
        <w:rPr>
          <w:rFonts w:ascii="Times New Roman" w:hAnsi="Times New Roman"/>
          <w:sz w:val="26"/>
          <w:szCs w:val="26"/>
        </w:rPr>
        <w:t xml:space="preserve">). Кассовое исполнение составило </w:t>
      </w:r>
      <w:r w:rsidR="00200B6D">
        <w:rPr>
          <w:rFonts w:ascii="Times New Roman" w:hAnsi="Times New Roman"/>
          <w:sz w:val="26"/>
          <w:szCs w:val="26"/>
        </w:rPr>
        <w:t>6 716,26</w:t>
      </w:r>
      <w:r w:rsidRPr="00E22C4B">
        <w:rPr>
          <w:rFonts w:ascii="Times New Roman" w:hAnsi="Times New Roman"/>
          <w:sz w:val="26"/>
          <w:szCs w:val="26"/>
        </w:rPr>
        <w:t xml:space="preserve"> тыс. руб.</w:t>
      </w:r>
      <w:r>
        <w:rPr>
          <w:rFonts w:ascii="Times New Roman" w:hAnsi="Times New Roman"/>
          <w:sz w:val="26"/>
          <w:szCs w:val="26"/>
        </w:rPr>
        <w:t xml:space="preserve"> (</w:t>
      </w:r>
      <w:r w:rsidR="00200B6D">
        <w:rPr>
          <w:rFonts w:ascii="Times New Roman" w:hAnsi="Times New Roman"/>
          <w:sz w:val="26"/>
          <w:szCs w:val="26"/>
        </w:rPr>
        <w:t>24,31</w:t>
      </w:r>
      <w:r>
        <w:rPr>
          <w:rFonts w:ascii="Times New Roman" w:hAnsi="Times New Roman"/>
          <w:sz w:val="26"/>
          <w:szCs w:val="26"/>
        </w:rPr>
        <w:t>%)</w:t>
      </w:r>
      <w:r w:rsidRPr="00336E8F">
        <w:rPr>
          <w:rFonts w:ascii="Times New Roman" w:hAnsi="Times New Roman"/>
          <w:sz w:val="26"/>
          <w:szCs w:val="26"/>
        </w:rPr>
        <w:t xml:space="preserve"> </w:t>
      </w:r>
      <w:r>
        <w:rPr>
          <w:rFonts w:ascii="Times New Roman" w:hAnsi="Times New Roman"/>
          <w:sz w:val="26"/>
          <w:szCs w:val="26"/>
        </w:rPr>
        <w:t xml:space="preserve">(к/б – </w:t>
      </w:r>
      <w:r w:rsidR="00200B6D">
        <w:rPr>
          <w:rFonts w:ascii="Times New Roman" w:hAnsi="Times New Roman"/>
          <w:sz w:val="26"/>
          <w:szCs w:val="26"/>
        </w:rPr>
        <w:t>270,0</w:t>
      </w:r>
      <w:r>
        <w:rPr>
          <w:rFonts w:ascii="Times New Roman" w:hAnsi="Times New Roman"/>
          <w:sz w:val="26"/>
          <w:szCs w:val="26"/>
        </w:rPr>
        <w:t xml:space="preserve"> тыс. руб.,</w:t>
      </w:r>
      <w:r w:rsidRPr="00CA29A6">
        <w:rPr>
          <w:rFonts w:ascii="Times New Roman" w:hAnsi="Times New Roman"/>
          <w:sz w:val="26"/>
          <w:szCs w:val="26"/>
        </w:rPr>
        <w:t xml:space="preserve"> </w:t>
      </w:r>
      <w:r>
        <w:rPr>
          <w:rFonts w:ascii="Times New Roman" w:hAnsi="Times New Roman"/>
          <w:sz w:val="26"/>
          <w:szCs w:val="26"/>
        </w:rPr>
        <w:t xml:space="preserve">м/б – </w:t>
      </w:r>
      <w:r w:rsidR="00200B6D">
        <w:rPr>
          <w:rFonts w:ascii="Times New Roman" w:hAnsi="Times New Roman"/>
          <w:sz w:val="26"/>
          <w:szCs w:val="26"/>
        </w:rPr>
        <w:t>6 446,26</w:t>
      </w:r>
      <w:r>
        <w:rPr>
          <w:rFonts w:ascii="Times New Roman" w:hAnsi="Times New Roman"/>
          <w:sz w:val="26"/>
          <w:szCs w:val="26"/>
        </w:rPr>
        <w:t xml:space="preserve"> тыс. руб</w:t>
      </w:r>
      <w:r w:rsidRPr="002F23C0">
        <w:rPr>
          <w:rFonts w:ascii="Times New Roman" w:hAnsi="Times New Roman"/>
          <w:sz w:val="26"/>
          <w:szCs w:val="26"/>
        </w:rPr>
        <w:t>.</w:t>
      </w:r>
      <w:r>
        <w:rPr>
          <w:rFonts w:ascii="Times New Roman" w:hAnsi="Times New Roman"/>
          <w:sz w:val="26"/>
          <w:szCs w:val="26"/>
        </w:rPr>
        <w:t>).</w:t>
      </w:r>
    </w:p>
    <w:p w14:paraId="3BFB8C49" w14:textId="19BF23DC" w:rsidR="005007EE" w:rsidRDefault="005007EE" w:rsidP="005007EE">
      <w:pPr>
        <w:spacing w:after="0" w:line="276" w:lineRule="auto"/>
        <w:ind w:firstLine="708"/>
        <w:jc w:val="both"/>
        <w:rPr>
          <w:rFonts w:ascii="Times New Roman" w:hAnsi="Times New Roman"/>
          <w:sz w:val="26"/>
          <w:szCs w:val="26"/>
        </w:rPr>
      </w:pPr>
      <w:r>
        <w:rPr>
          <w:rFonts w:ascii="Times New Roman" w:hAnsi="Times New Roman"/>
          <w:sz w:val="26"/>
          <w:szCs w:val="26"/>
        </w:rPr>
        <w:t xml:space="preserve">Средства в размере </w:t>
      </w:r>
      <w:r w:rsidR="00200B6D">
        <w:rPr>
          <w:rFonts w:ascii="Times New Roman" w:hAnsi="Times New Roman"/>
          <w:sz w:val="26"/>
          <w:szCs w:val="26"/>
        </w:rPr>
        <w:t>6 446,26</w:t>
      </w:r>
      <w:r>
        <w:rPr>
          <w:rFonts w:ascii="Times New Roman" w:hAnsi="Times New Roman"/>
          <w:sz w:val="26"/>
          <w:szCs w:val="26"/>
        </w:rPr>
        <w:t xml:space="preserve"> </w:t>
      </w:r>
      <w:r w:rsidRPr="00CF7F27">
        <w:rPr>
          <w:rFonts w:ascii="Times New Roman" w:hAnsi="Times New Roman"/>
          <w:sz w:val="26"/>
          <w:szCs w:val="26"/>
        </w:rPr>
        <w:t>тыс. руб.</w:t>
      </w:r>
      <w:r>
        <w:rPr>
          <w:rFonts w:ascii="Times New Roman" w:hAnsi="Times New Roman"/>
          <w:sz w:val="26"/>
          <w:szCs w:val="26"/>
        </w:rPr>
        <w:t>(м/б) направлены на</w:t>
      </w:r>
      <w:r w:rsidRPr="00CF7F27">
        <w:rPr>
          <w:rFonts w:ascii="Times New Roman" w:hAnsi="Times New Roman"/>
          <w:sz w:val="26"/>
          <w:szCs w:val="26"/>
        </w:rPr>
        <w:t xml:space="preserve"> </w:t>
      </w:r>
      <w:r w:rsidRPr="00B959E7">
        <w:rPr>
          <w:rFonts w:ascii="Times New Roman" w:hAnsi="Times New Roman"/>
          <w:sz w:val="26"/>
          <w:szCs w:val="26"/>
        </w:rPr>
        <w:t>обеспечение деятельности структурных подразделений управления образования администрации Пожарского муниципального округа: аппарат управления</w:t>
      </w:r>
      <w:r>
        <w:rPr>
          <w:rFonts w:ascii="Times New Roman" w:hAnsi="Times New Roman"/>
          <w:sz w:val="26"/>
          <w:szCs w:val="26"/>
        </w:rPr>
        <w:t xml:space="preserve"> –</w:t>
      </w:r>
      <w:r w:rsidRPr="00CF7F27">
        <w:rPr>
          <w:rFonts w:ascii="Times New Roman" w:hAnsi="Times New Roman"/>
          <w:sz w:val="26"/>
          <w:szCs w:val="26"/>
        </w:rPr>
        <w:t xml:space="preserve"> </w:t>
      </w:r>
      <w:r w:rsidR="00200B6D">
        <w:rPr>
          <w:rFonts w:ascii="Times New Roman" w:hAnsi="Times New Roman"/>
          <w:sz w:val="26"/>
          <w:szCs w:val="26"/>
        </w:rPr>
        <w:t>1 131,71</w:t>
      </w:r>
      <w:r w:rsidRPr="00CF7F27">
        <w:rPr>
          <w:rFonts w:ascii="Times New Roman" w:hAnsi="Times New Roman"/>
          <w:sz w:val="26"/>
          <w:szCs w:val="26"/>
        </w:rPr>
        <w:t xml:space="preserve"> тыс. руб.</w:t>
      </w:r>
      <w:r w:rsidRPr="00B959E7">
        <w:rPr>
          <w:rFonts w:ascii="Times New Roman" w:hAnsi="Times New Roman"/>
          <w:sz w:val="26"/>
          <w:szCs w:val="26"/>
        </w:rPr>
        <w:t xml:space="preserve">, централизованная бухгалтерия и методический кабинет </w:t>
      </w:r>
      <w:r>
        <w:rPr>
          <w:rFonts w:ascii="Times New Roman" w:hAnsi="Times New Roman"/>
          <w:sz w:val="26"/>
          <w:szCs w:val="26"/>
        </w:rPr>
        <w:t>–</w:t>
      </w:r>
      <w:r w:rsidRPr="00CF7F27">
        <w:rPr>
          <w:rFonts w:ascii="Times New Roman" w:hAnsi="Times New Roman"/>
          <w:sz w:val="26"/>
          <w:szCs w:val="26"/>
        </w:rPr>
        <w:t xml:space="preserve"> </w:t>
      </w:r>
      <w:r w:rsidR="00200B6D">
        <w:rPr>
          <w:rFonts w:ascii="Times New Roman" w:hAnsi="Times New Roman"/>
          <w:sz w:val="26"/>
          <w:szCs w:val="26"/>
        </w:rPr>
        <w:t>5 314,55</w:t>
      </w:r>
      <w:r w:rsidRPr="00CF7F27">
        <w:rPr>
          <w:rFonts w:ascii="Times New Roman" w:hAnsi="Times New Roman"/>
          <w:sz w:val="26"/>
          <w:szCs w:val="26"/>
        </w:rPr>
        <w:t xml:space="preserve"> тыс. руб.</w:t>
      </w:r>
    </w:p>
    <w:p w14:paraId="3C41AC47" w14:textId="343AE680" w:rsidR="005007EE" w:rsidRDefault="005007EE" w:rsidP="005007EE">
      <w:pPr>
        <w:spacing w:after="0" w:line="276" w:lineRule="auto"/>
        <w:ind w:firstLine="709"/>
        <w:jc w:val="both"/>
        <w:rPr>
          <w:rFonts w:ascii="Times New Roman" w:hAnsi="Times New Roman"/>
          <w:iCs/>
          <w:sz w:val="26"/>
          <w:szCs w:val="26"/>
          <w:lang w:eastAsia="ru-RU"/>
        </w:rPr>
      </w:pPr>
      <w:r>
        <w:rPr>
          <w:rFonts w:ascii="Times New Roman" w:hAnsi="Times New Roman"/>
          <w:sz w:val="26"/>
          <w:szCs w:val="26"/>
        </w:rPr>
        <w:t xml:space="preserve">Средства в размере </w:t>
      </w:r>
      <w:r w:rsidR="00200B6D">
        <w:rPr>
          <w:rFonts w:ascii="Times New Roman" w:hAnsi="Times New Roman"/>
          <w:sz w:val="26"/>
          <w:szCs w:val="26"/>
        </w:rPr>
        <w:t>270,0</w:t>
      </w:r>
      <w:r w:rsidRPr="00183A46">
        <w:rPr>
          <w:rFonts w:ascii="Times New Roman" w:hAnsi="Times New Roman"/>
          <w:sz w:val="26"/>
          <w:szCs w:val="26"/>
        </w:rPr>
        <w:t xml:space="preserve"> тыс. руб.</w:t>
      </w:r>
      <w:r>
        <w:rPr>
          <w:rFonts w:ascii="Times New Roman" w:hAnsi="Times New Roman"/>
          <w:sz w:val="26"/>
          <w:szCs w:val="26"/>
        </w:rPr>
        <w:t xml:space="preserve"> (к/б) направлены на о</w:t>
      </w:r>
      <w:r w:rsidRPr="00E22C4B">
        <w:rPr>
          <w:rFonts w:ascii="Times New Roman" w:hAnsi="Times New Roman"/>
          <w:sz w:val="26"/>
          <w:szCs w:val="26"/>
        </w:rPr>
        <w:t>казание мер социальной поддержки педагогическим работникам муниципальных образовательных организаций Приморского края для выплаты молодым специалистам</w:t>
      </w:r>
      <w:r>
        <w:rPr>
          <w:rFonts w:ascii="Times New Roman" w:hAnsi="Times New Roman"/>
          <w:sz w:val="26"/>
          <w:szCs w:val="26"/>
        </w:rPr>
        <w:t xml:space="preserve">. </w:t>
      </w:r>
    </w:p>
    <w:p w14:paraId="3BEFD51C" w14:textId="21D3DFFD" w:rsidR="00BE0963" w:rsidRPr="000F09BF" w:rsidRDefault="00944E45" w:rsidP="00BE0963">
      <w:pPr>
        <w:spacing w:after="0" w:line="276" w:lineRule="auto"/>
        <w:ind w:firstLine="720"/>
        <w:jc w:val="both"/>
        <w:rPr>
          <w:rFonts w:ascii="Times New Roman" w:hAnsi="Times New Roman"/>
          <w:sz w:val="26"/>
          <w:szCs w:val="26"/>
          <w:lang w:eastAsia="ru-RU"/>
        </w:rPr>
      </w:pPr>
      <w:r>
        <w:rPr>
          <w:rFonts w:ascii="Times New Roman" w:hAnsi="Times New Roman"/>
          <w:i/>
          <w:sz w:val="26"/>
          <w:szCs w:val="26"/>
          <w:u w:val="single"/>
          <w:lang w:eastAsia="ru-RU"/>
        </w:rPr>
        <w:t>2</w:t>
      </w:r>
      <w:r w:rsidR="00F135C4">
        <w:rPr>
          <w:rFonts w:ascii="Times New Roman" w:hAnsi="Times New Roman"/>
          <w:i/>
          <w:sz w:val="26"/>
          <w:szCs w:val="26"/>
          <w:u w:val="single"/>
          <w:lang w:eastAsia="ru-RU"/>
        </w:rPr>
        <w:t>7</w:t>
      </w:r>
      <w:r w:rsidR="005007EE" w:rsidRPr="000F09BF">
        <w:rPr>
          <w:rFonts w:ascii="Times New Roman" w:hAnsi="Times New Roman"/>
          <w:iCs/>
          <w:sz w:val="26"/>
          <w:szCs w:val="26"/>
          <w:u w:val="single"/>
          <w:lang w:eastAsia="ru-RU"/>
        </w:rPr>
        <w:t>. М</w:t>
      </w:r>
      <w:r w:rsidR="005007EE" w:rsidRPr="000F09BF">
        <w:rPr>
          <w:rFonts w:ascii="Times New Roman" w:hAnsi="Times New Roman"/>
          <w:i/>
          <w:sz w:val="26"/>
          <w:szCs w:val="26"/>
          <w:u w:val="single"/>
          <w:lang w:eastAsia="ru-RU"/>
        </w:rPr>
        <w:t>униципальная программа "Дети и молодежь Пожарского округа на 2023 -202</w:t>
      </w:r>
      <w:r w:rsidR="002C6A96">
        <w:rPr>
          <w:rFonts w:ascii="Times New Roman" w:hAnsi="Times New Roman"/>
          <w:i/>
          <w:sz w:val="26"/>
          <w:szCs w:val="26"/>
          <w:u w:val="single"/>
          <w:lang w:eastAsia="ru-RU"/>
        </w:rPr>
        <w:t>6</w:t>
      </w:r>
      <w:r w:rsidR="005007EE" w:rsidRPr="000F09BF">
        <w:rPr>
          <w:rFonts w:ascii="Times New Roman" w:hAnsi="Times New Roman"/>
          <w:i/>
          <w:sz w:val="26"/>
          <w:szCs w:val="26"/>
          <w:u w:val="single"/>
          <w:lang w:eastAsia="ru-RU"/>
        </w:rPr>
        <w:t xml:space="preserve"> годы"</w:t>
      </w:r>
      <w:r w:rsidR="005007EE" w:rsidRPr="000F09BF">
        <w:rPr>
          <w:rFonts w:ascii="Times New Roman" w:hAnsi="Times New Roman"/>
          <w:i/>
          <w:sz w:val="26"/>
          <w:szCs w:val="26"/>
          <w:lang w:eastAsia="ru-RU"/>
        </w:rPr>
        <w:t>,</w:t>
      </w:r>
      <w:r w:rsidR="005007EE" w:rsidRPr="000F09BF">
        <w:t xml:space="preserve"> </w:t>
      </w:r>
      <w:bookmarkStart w:id="42" w:name="_Hlk134634604"/>
      <w:r w:rsidR="00BE0963" w:rsidRPr="000F09BF">
        <w:rPr>
          <w:rFonts w:ascii="Times New Roman" w:hAnsi="Times New Roman"/>
          <w:sz w:val="26"/>
          <w:szCs w:val="26"/>
          <w:lang w:eastAsia="ru-RU"/>
        </w:rPr>
        <w:t xml:space="preserve">запланированы расходы в объеме </w:t>
      </w:r>
      <w:r w:rsidR="00BE0963">
        <w:rPr>
          <w:rFonts w:ascii="Times New Roman" w:hAnsi="Times New Roman"/>
          <w:sz w:val="26"/>
          <w:szCs w:val="26"/>
          <w:lang w:eastAsia="ru-RU"/>
        </w:rPr>
        <w:t>624,2 тыс. руб.,</w:t>
      </w:r>
      <w:r w:rsidR="00854CDD" w:rsidRPr="00854CDD">
        <w:rPr>
          <w:rFonts w:ascii="Times New Roman" w:hAnsi="Times New Roman"/>
          <w:sz w:val="26"/>
          <w:szCs w:val="26"/>
        </w:rPr>
        <w:t xml:space="preserve"> </w:t>
      </w:r>
      <w:r w:rsidR="00854CDD">
        <w:rPr>
          <w:rFonts w:ascii="Times New Roman" w:hAnsi="Times New Roman"/>
          <w:sz w:val="26"/>
          <w:szCs w:val="26"/>
        </w:rPr>
        <w:t>(м/б)</w:t>
      </w:r>
      <w:r w:rsidR="00854CDD" w:rsidRPr="00854CDD">
        <w:rPr>
          <w:rFonts w:ascii="Times New Roman" w:hAnsi="Times New Roman"/>
          <w:sz w:val="26"/>
          <w:szCs w:val="26"/>
        </w:rPr>
        <w:t xml:space="preserve"> </w:t>
      </w:r>
      <w:r w:rsidR="00854CDD">
        <w:rPr>
          <w:rFonts w:ascii="Times New Roman" w:hAnsi="Times New Roman"/>
          <w:sz w:val="26"/>
          <w:szCs w:val="26"/>
        </w:rPr>
        <w:t>Кассовое исполнение составило 64,33 тыс. руб</w:t>
      </w:r>
      <w:r w:rsidR="00854CDD">
        <w:rPr>
          <w:rFonts w:ascii="Times New Roman" w:hAnsi="Times New Roman"/>
          <w:sz w:val="26"/>
          <w:szCs w:val="26"/>
          <w:lang w:eastAsia="ru-RU"/>
        </w:rPr>
        <w:t>., из них:</w:t>
      </w:r>
    </w:p>
    <w:p w14:paraId="711D8F63" w14:textId="67654DEF" w:rsidR="00BE0963" w:rsidRDefault="00BE0963" w:rsidP="00BE0963">
      <w:pPr>
        <w:spacing w:after="0" w:line="276" w:lineRule="auto"/>
        <w:ind w:firstLine="720"/>
        <w:jc w:val="both"/>
        <w:rPr>
          <w:rFonts w:ascii="Times New Roman" w:hAnsi="Times New Roman"/>
          <w:sz w:val="26"/>
          <w:szCs w:val="26"/>
        </w:rPr>
      </w:pPr>
      <w:r w:rsidRPr="000F09BF">
        <w:rPr>
          <w:rFonts w:ascii="Times New Roman" w:hAnsi="Times New Roman"/>
          <w:sz w:val="26"/>
          <w:szCs w:val="26"/>
          <w:lang w:eastAsia="ru-RU"/>
        </w:rPr>
        <w:t xml:space="preserve">- по ГРБС – </w:t>
      </w:r>
      <w:r w:rsidRPr="002E7BF2">
        <w:rPr>
          <w:rFonts w:ascii="Times New Roman" w:hAnsi="Times New Roman"/>
          <w:iCs/>
          <w:sz w:val="26"/>
          <w:szCs w:val="26"/>
          <w:lang w:eastAsia="ru-RU"/>
        </w:rPr>
        <w:t>Управление образования АПМО</w:t>
      </w:r>
      <w:r w:rsidRPr="00BE0963">
        <w:rPr>
          <w:rFonts w:ascii="Times New Roman" w:hAnsi="Times New Roman"/>
          <w:sz w:val="26"/>
          <w:szCs w:val="26"/>
          <w:lang w:eastAsia="ru-RU"/>
        </w:rPr>
        <w:t xml:space="preserve"> </w:t>
      </w:r>
      <w:r w:rsidRPr="007F602A">
        <w:rPr>
          <w:rFonts w:ascii="Times New Roman" w:hAnsi="Times New Roman"/>
          <w:sz w:val="26"/>
          <w:szCs w:val="26"/>
          <w:lang w:eastAsia="ru-RU"/>
        </w:rPr>
        <w:t xml:space="preserve">расходы запланированы в размере </w:t>
      </w:r>
      <w:r>
        <w:rPr>
          <w:rFonts w:ascii="Times New Roman" w:hAnsi="Times New Roman"/>
          <w:sz w:val="26"/>
          <w:szCs w:val="26"/>
          <w:lang w:eastAsia="ru-RU"/>
        </w:rPr>
        <w:t>217,0</w:t>
      </w:r>
      <w:r w:rsidRPr="007F602A">
        <w:rPr>
          <w:rFonts w:ascii="Times New Roman" w:hAnsi="Times New Roman"/>
          <w:sz w:val="26"/>
          <w:szCs w:val="26"/>
          <w:lang w:eastAsia="ru-RU"/>
        </w:rPr>
        <w:t xml:space="preserve"> тыс. руб.</w:t>
      </w:r>
      <w:r>
        <w:rPr>
          <w:rFonts w:ascii="Times New Roman" w:hAnsi="Times New Roman"/>
          <w:sz w:val="26"/>
          <w:szCs w:val="26"/>
          <w:lang w:eastAsia="ru-RU"/>
        </w:rPr>
        <w:t>,</w:t>
      </w:r>
      <w:r w:rsidRPr="000F09BF">
        <w:rPr>
          <w:rFonts w:ascii="Times New Roman" w:hAnsi="Times New Roman"/>
          <w:sz w:val="26"/>
          <w:szCs w:val="26"/>
          <w:lang w:eastAsia="ru-RU"/>
        </w:rPr>
        <w:t xml:space="preserve"> </w:t>
      </w:r>
      <w:r>
        <w:rPr>
          <w:rFonts w:ascii="Times New Roman" w:hAnsi="Times New Roman"/>
          <w:sz w:val="26"/>
          <w:szCs w:val="26"/>
          <w:lang w:eastAsia="ru-RU"/>
        </w:rPr>
        <w:t>кассовые расходы</w:t>
      </w:r>
      <w:r w:rsidRPr="000F09BF">
        <w:rPr>
          <w:rFonts w:ascii="Times New Roman" w:hAnsi="Times New Roman"/>
          <w:sz w:val="26"/>
          <w:szCs w:val="26"/>
          <w:lang w:eastAsia="ru-RU"/>
        </w:rPr>
        <w:t xml:space="preserve"> </w:t>
      </w:r>
      <w:r>
        <w:rPr>
          <w:rFonts w:ascii="Times New Roman" w:hAnsi="Times New Roman"/>
          <w:sz w:val="26"/>
          <w:szCs w:val="26"/>
          <w:lang w:eastAsia="ru-RU"/>
        </w:rPr>
        <w:t>составили 29,94</w:t>
      </w:r>
      <w:r w:rsidRPr="000F09BF">
        <w:rPr>
          <w:rFonts w:ascii="Times New Roman" w:hAnsi="Times New Roman"/>
          <w:sz w:val="26"/>
          <w:szCs w:val="26"/>
          <w:lang w:eastAsia="ru-RU"/>
        </w:rPr>
        <w:t xml:space="preserve"> тыс. руб.</w:t>
      </w:r>
      <w:r>
        <w:rPr>
          <w:rFonts w:ascii="Times New Roman" w:hAnsi="Times New Roman"/>
          <w:sz w:val="26"/>
          <w:szCs w:val="26"/>
          <w:lang w:eastAsia="ru-RU"/>
        </w:rPr>
        <w:t xml:space="preserve"> или 13,8 % от плановых </w:t>
      </w:r>
      <w:r>
        <w:rPr>
          <w:rFonts w:ascii="Times New Roman" w:hAnsi="Times New Roman"/>
          <w:sz w:val="26"/>
          <w:szCs w:val="26"/>
          <w:lang w:eastAsia="ru-RU"/>
        </w:rPr>
        <w:lastRenderedPageBreak/>
        <w:t>назначений</w:t>
      </w:r>
      <w:r w:rsidR="00854CDD">
        <w:rPr>
          <w:rFonts w:ascii="Times New Roman" w:hAnsi="Times New Roman"/>
          <w:sz w:val="26"/>
          <w:szCs w:val="26"/>
          <w:lang w:eastAsia="ru-RU"/>
        </w:rPr>
        <w:t xml:space="preserve">, расходы </w:t>
      </w:r>
      <w:bookmarkStart w:id="43" w:name="_Hlk134641460"/>
      <w:r w:rsidR="00854CDD">
        <w:rPr>
          <w:rFonts w:ascii="Times New Roman" w:hAnsi="Times New Roman"/>
          <w:sz w:val="26"/>
          <w:szCs w:val="26"/>
          <w:lang w:eastAsia="ru-RU"/>
        </w:rPr>
        <w:t>направлены на проведение</w:t>
      </w:r>
      <w:r w:rsidRPr="009722BE">
        <w:rPr>
          <w:rFonts w:ascii="Times New Roman" w:eastAsia="Calibri" w:hAnsi="Times New Roman"/>
          <w:color w:val="000000"/>
          <w:sz w:val="26"/>
        </w:rPr>
        <w:t xml:space="preserve"> культурно-массовых мероприятий</w:t>
      </w:r>
      <w:r w:rsidR="00854CDD">
        <w:rPr>
          <w:rFonts w:ascii="Times New Roman" w:eastAsia="Calibri" w:hAnsi="Times New Roman"/>
          <w:color w:val="000000"/>
          <w:sz w:val="26"/>
        </w:rPr>
        <w:t xml:space="preserve"> «Зарница»</w:t>
      </w:r>
      <w:r>
        <w:rPr>
          <w:rFonts w:ascii="Times New Roman" w:hAnsi="Times New Roman"/>
          <w:sz w:val="26"/>
          <w:szCs w:val="26"/>
        </w:rPr>
        <w:t>;</w:t>
      </w:r>
    </w:p>
    <w:bookmarkEnd w:id="43"/>
    <w:p w14:paraId="3E7AFEE1" w14:textId="054ACEE4" w:rsidR="005007EE" w:rsidRDefault="00BE0963" w:rsidP="00BE0963">
      <w:pPr>
        <w:spacing w:after="0"/>
        <w:ind w:firstLine="700"/>
        <w:jc w:val="both"/>
        <w:rPr>
          <w:rFonts w:ascii="Times New Roman" w:eastAsia="Calibri" w:hAnsi="Times New Roman"/>
          <w:color w:val="000000"/>
          <w:sz w:val="26"/>
        </w:rPr>
      </w:pPr>
      <w:r w:rsidRPr="007F602A">
        <w:rPr>
          <w:rFonts w:ascii="Times New Roman" w:hAnsi="Times New Roman"/>
          <w:sz w:val="26"/>
          <w:szCs w:val="26"/>
          <w:lang w:eastAsia="ru-RU"/>
        </w:rPr>
        <w:t xml:space="preserve">- по ГРБС - Управление культуры АПМО расходы запланированы в размере </w:t>
      </w:r>
      <w:r>
        <w:rPr>
          <w:rFonts w:ascii="Times New Roman" w:hAnsi="Times New Roman"/>
          <w:sz w:val="26"/>
          <w:szCs w:val="26"/>
          <w:lang w:eastAsia="ru-RU"/>
        </w:rPr>
        <w:t>407,20</w:t>
      </w:r>
      <w:r w:rsidRPr="007F602A">
        <w:rPr>
          <w:rFonts w:ascii="Times New Roman" w:hAnsi="Times New Roman"/>
          <w:sz w:val="26"/>
          <w:szCs w:val="26"/>
          <w:lang w:eastAsia="ru-RU"/>
        </w:rPr>
        <w:t xml:space="preserve"> тыс. руб. (м/б). Кассовое исполнение составило </w:t>
      </w:r>
      <w:r>
        <w:rPr>
          <w:rFonts w:ascii="Times New Roman" w:hAnsi="Times New Roman"/>
          <w:sz w:val="26"/>
          <w:szCs w:val="26"/>
          <w:lang w:eastAsia="ru-RU"/>
        </w:rPr>
        <w:t>34,39</w:t>
      </w:r>
      <w:r w:rsidRPr="007F602A">
        <w:rPr>
          <w:rFonts w:ascii="Times New Roman" w:hAnsi="Times New Roman"/>
          <w:sz w:val="26"/>
          <w:szCs w:val="26"/>
          <w:lang w:eastAsia="ru-RU"/>
        </w:rPr>
        <w:t xml:space="preserve"> тыс. руб. или </w:t>
      </w:r>
      <w:r>
        <w:rPr>
          <w:rFonts w:ascii="Times New Roman" w:hAnsi="Times New Roman"/>
          <w:sz w:val="26"/>
          <w:szCs w:val="26"/>
          <w:lang w:eastAsia="ru-RU"/>
        </w:rPr>
        <w:t xml:space="preserve">8,45 </w:t>
      </w:r>
      <w:r w:rsidRPr="007F602A">
        <w:rPr>
          <w:rFonts w:ascii="Times New Roman" w:hAnsi="Times New Roman"/>
          <w:sz w:val="26"/>
          <w:szCs w:val="26"/>
          <w:lang w:eastAsia="ru-RU"/>
        </w:rPr>
        <w:t>% от плановых назначений</w:t>
      </w:r>
      <w:r>
        <w:rPr>
          <w:rFonts w:ascii="Times New Roman" w:hAnsi="Times New Roman"/>
          <w:sz w:val="26"/>
          <w:szCs w:val="26"/>
          <w:lang w:eastAsia="ru-RU"/>
        </w:rPr>
        <w:t>.</w:t>
      </w:r>
      <w:bookmarkEnd w:id="42"/>
      <w:r w:rsidR="005007EE" w:rsidRPr="000F09BF">
        <w:rPr>
          <w:rFonts w:ascii="Times New Roman" w:hAnsi="Times New Roman"/>
          <w:iCs/>
          <w:sz w:val="26"/>
          <w:szCs w:val="26"/>
          <w:lang w:eastAsia="ru-RU"/>
        </w:rPr>
        <w:t xml:space="preserve"> </w:t>
      </w:r>
      <w:r w:rsidR="005007EE">
        <w:rPr>
          <w:rFonts w:ascii="Times New Roman" w:hAnsi="Times New Roman"/>
          <w:iCs/>
          <w:sz w:val="26"/>
          <w:szCs w:val="26"/>
          <w:lang w:eastAsia="ru-RU"/>
        </w:rPr>
        <w:t>Р</w:t>
      </w:r>
      <w:r w:rsidR="005007EE" w:rsidRPr="009722BE">
        <w:rPr>
          <w:rFonts w:ascii="Times New Roman" w:eastAsia="Calibri" w:hAnsi="Times New Roman"/>
          <w:color w:val="000000"/>
          <w:sz w:val="26"/>
        </w:rPr>
        <w:t xml:space="preserve">асходы направлены на проведение </w:t>
      </w:r>
      <w:r w:rsidR="00854CDD" w:rsidRPr="00854CDD">
        <w:rPr>
          <w:rFonts w:ascii="Times New Roman" w:eastAsia="Calibri" w:hAnsi="Times New Roman"/>
          <w:color w:val="000000"/>
          <w:sz w:val="26"/>
        </w:rPr>
        <w:t>на проведение конкурса непрофессиональных танцоров "Стартинейджер-2024"</w:t>
      </w:r>
      <w:r w:rsidR="005007EE" w:rsidRPr="009722BE">
        <w:rPr>
          <w:rFonts w:ascii="Times New Roman" w:eastAsia="Calibri" w:hAnsi="Times New Roman"/>
          <w:color w:val="000000"/>
          <w:sz w:val="26"/>
        </w:rPr>
        <w:t xml:space="preserve">. </w:t>
      </w:r>
    </w:p>
    <w:p w14:paraId="7A7FD983" w14:textId="3D150743" w:rsidR="009C0461" w:rsidRDefault="00944E45" w:rsidP="00B64286">
      <w:pPr>
        <w:tabs>
          <w:tab w:val="left" w:pos="9252"/>
        </w:tabs>
        <w:spacing w:after="0" w:line="276" w:lineRule="auto"/>
        <w:ind w:firstLine="709"/>
        <w:jc w:val="both"/>
        <w:rPr>
          <w:rFonts w:ascii="Times New Roman" w:hAnsi="Times New Roman"/>
          <w:iCs/>
          <w:sz w:val="26"/>
          <w:szCs w:val="26"/>
          <w:lang w:eastAsia="ru-RU"/>
        </w:rPr>
      </w:pPr>
      <w:r w:rsidRPr="00F135C4">
        <w:rPr>
          <w:rFonts w:ascii="Times New Roman" w:hAnsi="Times New Roman"/>
          <w:i/>
          <w:sz w:val="26"/>
          <w:szCs w:val="26"/>
          <w:u w:val="single"/>
          <w:lang w:eastAsia="ru-RU"/>
        </w:rPr>
        <w:t>2</w:t>
      </w:r>
      <w:r w:rsidR="00F135C4" w:rsidRPr="00F135C4">
        <w:rPr>
          <w:rFonts w:ascii="Times New Roman" w:hAnsi="Times New Roman"/>
          <w:i/>
          <w:sz w:val="26"/>
          <w:szCs w:val="26"/>
          <w:u w:val="single"/>
          <w:lang w:eastAsia="ru-RU"/>
        </w:rPr>
        <w:t>8</w:t>
      </w:r>
      <w:r w:rsidRPr="00F135C4">
        <w:rPr>
          <w:rFonts w:ascii="Times New Roman" w:hAnsi="Times New Roman"/>
          <w:i/>
          <w:sz w:val="26"/>
          <w:szCs w:val="26"/>
          <w:u w:val="single"/>
          <w:lang w:eastAsia="ru-RU"/>
        </w:rPr>
        <w:t>.</w:t>
      </w:r>
      <w:r w:rsidR="00B64286" w:rsidRPr="00F135C4">
        <w:rPr>
          <w:rFonts w:ascii="Times New Roman" w:hAnsi="Times New Roman"/>
          <w:i/>
          <w:sz w:val="26"/>
          <w:szCs w:val="26"/>
          <w:u w:val="single"/>
          <w:lang w:eastAsia="ru-RU"/>
        </w:rPr>
        <w:t>Муниципальная программа «Комплексные меры по противодействию злоупотреблению наркотиками и незаконному их обороту в Пожарском муниципальном округе на 2023-202</w:t>
      </w:r>
      <w:r w:rsidR="00F135C4">
        <w:rPr>
          <w:rFonts w:ascii="Times New Roman" w:hAnsi="Times New Roman"/>
          <w:i/>
          <w:sz w:val="26"/>
          <w:szCs w:val="26"/>
          <w:u w:val="single"/>
          <w:lang w:eastAsia="ru-RU"/>
        </w:rPr>
        <w:t>6</w:t>
      </w:r>
      <w:r w:rsidR="00B64286" w:rsidRPr="00F135C4">
        <w:rPr>
          <w:rFonts w:ascii="Times New Roman" w:hAnsi="Times New Roman"/>
          <w:i/>
          <w:sz w:val="26"/>
          <w:szCs w:val="26"/>
          <w:u w:val="single"/>
          <w:lang w:eastAsia="ru-RU"/>
        </w:rPr>
        <w:t xml:space="preserve"> годы»</w:t>
      </w:r>
      <w:r w:rsidR="00B64286">
        <w:rPr>
          <w:rFonts w:ascii="Times New Roman" w:hAnsi="Times New Roman"/>
          <w:i/>
          <w:sz w:val="26"/>
          <w:szCs w:val="26"/>
          <w:lang w:eastAsia="ru-RU"/>
        </w:rPr>
        <w:t>,</w:t>
      </w:r>
      <w:r w:rsidR="00B64286" w:rsidRPr="008D0AB8">
        <w:rPr>
          <w:rFonts w:ascii="Times New Roman" w:hAnsi="Times New Roman"/>
          <w:iCs/>
          <w:sz w:val="26"/>
          <w:szCs w:val="26"/>
          <w:lang w:eastAsia="ru-RU"/>
        </w:rPr>
        <w:t xml:space="preserve"> </w:t>
      </w:r>
      <w:r w:rsidR="00B64286" w:rsidRPr="00442B24">
        <w:rPr>
          <w:rFonts w:ascii="Times New Roman" w:hAnsi="Times New Roman"/>
          <w:iCs/>
          <w:sz w:val="26"/>
          <w:szCs w:val="26"/>
          <w:lang w:eastAsia="ru-RU"/>
        </w:rPr>
        <w:t>расходы запланированы по ГРБС- Управление культуры АПМО</w:t>
      </w:r>
      <w:r w:rsidR="00B64286">
        <w:rPr>
          <w:rFonts w:ascii="Times New Roman" w:hAnsi="Times New Roman"/>
          <w:iCs/>
          <w:sz w:val="26"/>
          <w:szCs w:val="26"/>
          <w:lang w:eastAsia="ru-RU"/>
        </w:rPr>
        <w:t xml:space="preserve"> в размере </w:t>
      </w:r>
      <w:r w:rsidR="00F135C4">
        <w:rPr>
          <w:rFonts w:ascii="Times New Roman" w:hAnsi="Times New Roman"/>
          <w:iCs/>
          <w:sz w:val="26"/>
          <w:szCs w:val="26"/>
          <w:lang w:eastAsia="ru-RU"/>
        </w:rPr>
        <w:t>47,30</w:t>
      </w:r>
      <w:r w:rsidR="00B64286">
        <w:rPr>
          <w:rFonts w:ascii="Times New Roman" w:hAnsi="Times New Roman"/>
          <w:iCs/>
          <w:sz w:val="26"/>
          <w:szCs w:val="26"/>
          <w:lang w:eastAsia="ru-RU"/>
        </w:rPr>
        <w:t xml:space="preserve"> тыс. руб., расходы не производились, предусмотрены на 4 квартал 202</w:t>
      </w:r>
      <w:r w:rsidR="00F135C4">
        <w:rPr>
          <w:rFonts w:ascii="Times New Roman" w:hAnsi="Times New Roman"/>
          <w:iCs/>
          <w:sz w:val="26"/>
          <w:szCs w:val="26"/>
          <w:lang w:eastAsia="ru-RU"/>
        </w:rPr>
        <w:t>4</w:t>
      </w:r>
      <w:r w:rsidR="00B64286">
        <w:rPr>
          <w:rFonts w:ascii="Times New Roman" w:hAnsi="Times New Roman"/>
          <w:iCs/>
          <w:sz w:val="26"/>
          <w:szCs w:val="26"/>
          <w:lang w:eastAsia="ru-RU"/>
        </w:rPr>
        <w:t xml:space="preserve"> года.</w:t>
      </w:r>
    </w:p>
    <w:p w14:paraId="295988D1" w14:textId="5ACD746D" w:rsidR="00A92855" w:rsidRDefault="00A92855" w:rsidP="00A92855">
      <w:pPr>
        <w:tabs>
          <w:tab w:val="left" w:pos="9252"/>
        </w:tabs>
        <w:spacing w:after="0" w:line="276" w:lineRule="auto"/>
        <w:ind w:firstLine="709"/>
        <w:jc w:val="both"/>
        <w:rPr>
          <w:rFonts w:ascii="Times New Roman" w:hAnsi="Times New Roman"/>
          <w:iCs/>
          <w:sz w:val="26"/>
          <w:szCs w:val="26"/>
          <w:lang w:eastAsia="ru-RU"/>
        </w:rPr>
      </w:pPr>
      <w:r w:rsidRPr="000F09BF">
        <w:rPr>
          <w:rFonts w:ascii="Times New Roman" w:hAnsi="Times New Roman"/>
          <w:i/>
          <w:sz w:val="26"/>
          <w:szCs w:val="26"/>
          <w:u w:val="single"/>
          <w:lang w:eastAsia="ru-RU"/>
        </w:rPr>
        <w:t>2</w:t>
      </w:r>
      <w:r>
        <w:rPr>
          <w:rFonts w:ascii="Times New Roman" w:hAnsi="Times New Roman"/>
          <w:i/>
          <w:sz w:val="26"/>
          <w:szCs w:val="26"/>
          <w:u w:val="single"/>
          <w:lang w:eastAsia="ru-RU"/>
        </w:rPr>
        <w:t>9</w:t>
      </w:r>
      <w:r w:rsidRPr="000F09BF">
        <w:rPr>
          <w:rFonts w:ascii="Times New Roman" w:hAnsi="Times New Roman"/>
          <w:iCs/>
          <w:sz w:val="26"/>
          <w:szCs w:val="26"/>
          <w:u w:val="single"/>
          <w:lang w:eastAsia="ru-RU"/>
        </w:rPr>
        <w:t>.</w:t>
      </w:r>
      <w:r w:rsidRPr="000F09BF">
        <w:rPr>
          <w:rFonts w:ascii="Times New Roman" w:hAnsi="Times New Roman"/>
          <w:i/>
          <w:sz w:val="26"/>
          <w:szCs w:val="26"/>
          <w:u w:val="single"/>
          <w:lang w:eastAsia="ru-RU"/>
        </w:rPr>
        <w:t xml:space="preserve"> Муниципальная программа </w:t>
      </w:r>
      <w:r w:rsidRPr="000E275B">
        <w:rPr>
          <w:rFonts w:ascii="Times New Roman" w:hAnsi="Times New Roman"/>
          <w:i/>
          <w:sz w:val="26"/>
          <w:szCs w:val="26"/>
          <w:u w:val="single"/>
          <w:lang w:eastAsia="ru-RU"/>
        </w:rPr>
        <w:t>«Доступная среда для инвалидов и других маломобильных групп населения в Пожарском муниципальном округе на 2023-202</w:t>
      </w:r>
      <w:r>
        <w:rPr>
          <w:rFonts w:ascii="Times New Roman" w:hAnsi="Times New Roman"/>
          <w:i/>
          <w:sz w:val="26"/>
          <w:szCs w:val="26"/>
          <w:u w:val="single"/>
          <w:lang w:eastAsia="ru-RU"/>
        </w:rPr>
        <w:t>6</w:t>
      </w:r>
      <w:r w:rsidRPr="000E275B">
        <w:rPr>
          <w:rFonts w:ascii="Times New Roman" w:hAnsi="Times New Roman"/>
          <w:i/>
          <w:sz w:val="26"/>
          <w:szCs w:val="26"/>
          <w:u w:val="single"/>
          <w:lang w:eastAsia="ru-RU"/>
        </w:rPr>
        <w:t xml:space="preserve"> годы»</w:t>
      </w:r>
      <w:r w:rsidRPr="000F09BF">
        <w:rPr>
          <w:rFonts w:ascii="Times New Roman" w:hAnsi="Times New Roman"/>
          <w:i/>
          <w:sz w:val="26"/>
          <w:szCs w:val="26"/>
          <w:lang w:eastAsia="ru-RU"/>
        </w:rPr>
        <w:t>,</w:t>
      </w:r>
      <w:r w:rsidRPr="000F09BF">
        <w:rPr>
          <w:rFonts w:ascii="Times New Roman" w:hAnsi="Times New Roman"/>
          <w:iCs/>
          <w:sz w:val="26"/>
          <w:szCs w:val="26"/>
          <w:lang w:eastAsia="ru-RU"/>
        </w:rPr>
        <w:t xml:space="preserve"> расходы запланированы</w:t>
      </w:r>
      <w:r w:rsidRPr="000E275B">
        <w:rPr>
          <w:rFonts w:ascii="Times New Roman" w:hAnsi="Times New Roman"/>
          <w:iCs/>
          <w:sz w:val="26"/>
          <w:szCs w:val="26"/>
          <w:lang w:eastAsia="ru-RU"/>
        </w:rPr>
        <w:t xml:space="preserve"> </w:t>
      </w:r>
      <w:r w:rsidRPr="000F09BF">
        <w:rPr>
          <w:rFonts w:ascii="Times New Roman" w:hAnsi="Times New Roman"/>
          <w:iCs/>
          <w:sz w:val="26"/>
          <w:szCs w:val="26"/>
          <w:lang w:eastAsia="ru-RU"/>
        </w:rPr>
        <w:t>по ГРБС</w:t>
      </w:r>
      <w:r>
        <w:rPr>
          <w:rFonts w:ascii="Times New Roman" w:hAnsi="Times New Roman"/>
          <w:iCs/>
          <w:sz w:val="26"/>
          <w:szCs w:val="26"/>
          <w:lang w:eastAsia="ru-RU"/>
        </w:rPr>
        <w:t xml:space="preserve"> </w:t>
      </w:r>
      <w:r w:rsidRPr="000F09BF">
        <w:rPr>
          <w:rFonts w:ascii="Times New Roman" w:hAnsi="Times New Roman"/>
          <w:iCs/>
          <w:sz w:val="26"/>
          <w:szCs w:val="26"/>
          <w:lang w:eastAsia="ru-RU"/>
        </w:rPr>
        <w:t>- Управление образования АПМО</w:t>
      </w:r>
      <w:r w:rsidRPr="00A2160D">
        <w:rPr>
          <w:rFonts w:ascii="Times New Roman" w:hAnsi="Times New Roman"/>
          <w:iCs/>
          <w:sz w:val="26"/>
          <w:szCs w:val="26"/>
          <w:lang w:eastAsia="ru-RU"/>
        </w:rPr>
        <w:t xml:space="preserve"> </w:t>
      </w:r>
      <w:r>
        <w:rPr>
          <w:rFonts w:ascii="Times New Roman" w:hAnsi="Times New Roman"/>
          <w:iCs/>
          <w:sz w:val="26"/>
          <w:szCs w:val="26"/>
          <w:lang w:eastAsia="ru-RU"/>
        </w:rPr>
        <w:t xml:space="preserve">за счет средств местного бюджета </w:t>
      </w:r>
      <w:r w:rsidRPr="000F09BF">
        <w:rPr>
          <w:rFonts w:ascii="Times New Roman" w:hAnsi="Times New Roman"/>
          <w:iCs/>
          <w:sz w:val="26"/>
          <w:szCs w:val="26"/>
          <w:lang w:eastAsia="ru-RU"/>
        </w:rPr>
        <w:t xml:space="preserve">в объеме </w:t>
      </w:r>
      <w:r>
        <w:rPr>
          <w:rFonts w:ascii="Times New Roman" w:hAnsi="Times New Roman"/>
          <w:iCs/>
          <w:sz w:val="26"/>
          <w:szCs w:val="26"/>
          <w:lang w:eastAsia="ru-RU"/>
        </w:rPr>
        <w:t>599,81</w:t>
      </w:r>
      <w:r w:rsidRPr="000F09BF">
        <w:rPr>
          <w:rFonts w:ascii="Times New Roman" w:hAnsi="Times New Roman"/>
          <w:iCs/>
          <w:sz w:val="26"/>
          <w:szCs w:val="26"/>
          <w:lang w:eastAsia="ru-RU"/>
        </w:rPr>
        <w:t xml:space="preserve"> тыс. руб., </w:t>
      </w:r>
      <w:r>
        <w:rPr>
          <w:rFonts w:ascii="Times New Roman" w:hAnsi="Times New Roman"/>
          <w:sz w:val="26"/>
          <w:szCs w:val="26"/>
        </w:rPr>
        <w:t>с</w:t>
      </w:r>
      <w:r w:rsidRPr="002F23C0">
        <w:rPr>
          <w:rFonts w:ascii="Times New Roman" w:hAnsi="Times New Roman"/>
          <w:sz w:val="26"/>
          <w:szCs w:val="26"/>
        </w:rPr>
        <w:t xml:space="preserve">редства </w:t>
      </w:r>
      <w:r>
        <w:rPr>
          <w:rFonts w:ascii="Times New Roman" w:hAnsi="Times New Roman"/>
          <w:sz w:val="26"/>
          <w:szCs w:val="26"/>
        </w:rPr>
        <w:t>предусмотрены</w:t>
      </w:r>
      <w:r w:rsidRPr="002F23C0">
        <w:rPr>
          <w:rFonts w:ascii="Times New Roman" w:hAnsi="Times New Roman"/>
          <w:sz w:val="26"/>
          <w:szCs w:val="26"/>
        </w:rPr>
        <w:t xml:space="preserve"> </w:t>
      </w:r>
      <w:r w:rsidRPr="005F75DE">
        <w:rPr>
          <w:rFonts w:ascii="Times New Roman" w:hAnsi="Times New Roman"/>
          <w:sz w:val="26"/>
          <w:szCs w:val="26"/>
        </w:rPr>
        <w:t>на</w:t>
      </w:r>
      <w:r w:rsidRPr="000E275B">
        <w:rPr>
          <w:rFonts w:ascii="Times New Roman" w:hAnsi="Times New Roman"/>
          <w:sz w:val="26"/>
          <w:szCs w:val="26"/>
        </w:rPr>
        <w:t xml:space="preserve"> </w:t>
      </w:r>
      <w:r w:rsidRPr="00715A65">
        <w:rPr>
          <w:rFonts w:ascii="Times New Roman" w:hAnsi="Times New Roman"/>
          <w:sz w:val="26"/>
          <w:szCs w:val="26"/>
        </w:rPr>
        <w:t xml:space="preserve">ремонт санитарной комнаты в </w:t>
      </w:r>
      <w:r w:rsidRPr="00715A65">
        <w:rPr>
          <w:rFonts w:ascii="Times New Roman" w:hAnsi="Times New Roman"/>
          <w:sz w:val="26"/>
          <w:szCs w:val="26"/>
          <w:lang w:eastAsia="ru-RU"/>
        </w:rPr>
        <w:t xml:space="preserve">МОБУ СОШ № </w:t>
      </w:r>
      <w:r>
        <w:rPr>
          <w:rFonts w:ascii="Times New Roman" w:hAnsi="Times New Roman"/>
          <w:sz w:val="26"/>
          <w:szCs w:val="26"/>
          <w:lang w:eastAsia="ru-RU"/>
        </w:rPr>
        <w:t xml:space="preserve">1, </w:t>
      </w:r>
      <w:r>
        <w:rPr>
          <w:rFonts w:ascii="Times New Roman" w:hAnsi="Times New Roman"/>
          <w:iCs/>
          <w:sz w:val="26"/>
          <w:szCs w:val="26"/>
          <w:lang w:eastAsia="ru-RU"/>
        </w:rPr>
        <w:t>расходы не производились, предусмотрены на 4 квартал 2024 года.</w:t>
      </w:r>
    </w:p>
    <w:p w14:paraId="00D6951D" w14:textId="6AE2914A" w:rsidR="00A92855" w:rsidRDefault="00A92855" w:rsidP="00A92855">
      <w:pPr>
        <w:spacing w:after="0"/>
        <w:ind w:firstLine="700"/>
        <w:jc w:val="both"/>
        <w:rPr>
          <w:rFonts w:ascii="Times New Roman" w:hAnsi="Times New Roman"/>
          <w:sz w:val="26"/>
          <w:szCs w:val="26"/>
          <w:lang w:eastAsia="ru-RU"/>
        </w:rPr>
      </w:pPr>
    </w:p>
    <w:p w14:paraId="1E9A536F" w14:textId="5675F8CD" w:rsidR="005007EE" w:rsidRPr="00EC2D6B" w:rsidRDefault="005007EE" w:rsidP="005007EE">
      <w:pPr>
        <w:tabs>
          <w:tab w:val="left" w:pos="9252"/>
        </w:tabs>
        <w:spacing w:after="0" w:line="276" w:lineRule="auto"/>
        <w:ind w:firstLine="709"/>
        <w:jc w:val="both"/>
        <w:rPr>
          <w:rFonts w:ascii="Times New Roman" w:hAnsi="Times New Roman"/>
          <w:sz w:val="26"/>
          <w:szCs w:val="26"/>
          <w:lang w:eastAsia="ru-RU"/>
        </w:rPr>
      </w:pPr>
      <w:r w:rsidRPr="00EC2D6B">
        <w:rPr>
          <w:rFonts w:ascii="Times New Roman" w:hAnsi="Times New Roman"/>
          <w:sz w:val="26"/>
          <w:szCs w:val="26"/>
          <w:lang w:eastAsia="ru-RU"/>
        </w:rPr>
        <w:t xml:space="preserve">Исполнение расходов бюджета Пожарского муниципального </w:t>
      </w:r>
      <w:r>
        <w:rPr>
          <w:rFonts w:ascii="Times New Roman" w:hAnsi="Times New Roman"/>
          <w:sz w:val="26"/>
          <w:szCs w:val="26"/>
          <w:lang w:eastAsia="ru-RU"/>
        </w:rPr>
        <w:t>округа</w:t>
      </w:r>
      <w:r w:rsidRPr="00EC2D6B">
        <w:rPr>
          <w:rFonts w:ascii="Times New Roman" w:hAnsi="Times New Roman"/>
          <w:sz w:val="26"/>
          <w:szCs w:val="26"/>
          <w:lang w:eastAsia="ru-RU"/>
        </w:rPr>
        <w:t xml:space="preserve"> по предоставлению субсидий бюджетным и автономному учреждению за </w:t>
      </w:r>
      <w:r w:rsidR="009C0461">
        <w:rPr>
          <w:rFonts w:ascii="Times New Roman" w:hAnsi="Times New Roman"/>
          <w:sz w:val="26"/>
          <w:szCs w:val="26"/>
          <w:lang w:eastAsia="ru-RU"/>
        </w:rPr>
        <w:t xml:space="preserve">1 квартал </w:t>
      </w:r>
      <w:r w:rsidRPr="00EC2D6B">
        <w:rPr>
          <w:rFonts w:ascii="Times New Roman" w:hAnsi="Times New Roman"/>
          <w:sz w:val="26"/>
          <w:szCs w:val="26"/>
          <w:lang w:eastAsia="ru-RU"/>
        </w:rPr>
        <w:t>202</w:t>
      </w:r>
      <w:r w:rsidR="009C0461">
        <w:rPr>
          <w:rFonts w:ascii="Times New Roman" w:hAnsi="Times New Roman"/>
          <w:sz w:val="26"/>
          <w:szCs w:val="26"/>
          <w:lang w:eastAsia="ru-RU"/>
        </w:rPr>
        <w:t>4</w:t>
      </w:r>
      <w:r w:rsidRPr="00EC2D6B">
        <w:rPr>
          <w:rFonts w:ascii="Times New Roman" w:hAnsi="Times New Roman"/>
          <w:sz w:val="26"/>
          <w:szCs w:val="26"/>
          <w:lang w:eastAsia="ru-RU"/>
        </w:rPr>
        <w:t xml:space="preserve"> год</w:t>
      </w:r>
      <w:r w:rsidR="009C0461">
        <w:rPr>
          <w:rFonts w:ascii="Times New Roman" w:hAnsi="Times New Roman"/>
          <w:sz w:val="26"/>
          <w:szCs w:val="26"/>
          <w:lang w:eastAsia="ru-RU"/>
        </w:rPr>
        <w:t>а</w:t>
      </w:r>
      <w:r>
        <w:rPr>
          <w:rFonts w:ascii="Times New Roman" w:hAnsi="Times New Roman"/>
          <w:sz w:val="26"/>
          <w:szCs w:val="26"/>
          <w:lang w:eastAsia="ru-RU"/>
        </w:rPr>
        <w:t xml:space="preserve"> </w:t>
      </w:r>
      <w:r w:rsidRPr="00EC2D6B">
        <w:rPr>
          <w:rFonts w:ascii="Times New Roman" w:hAnsi="Times New Roman"/>
          <w:sz w:val="26"/>
          <w:szCs w:val="26"/>
          <w:lang w:eastAsia="ru-RU"/>
        </w:rPr>
        <w:t>представлено в таблице:</w:t>
      </w:r>
    </w:p>
    <w:p w14:paraId="217F93E1" w14:textId="77777777" w:rsidR="005007EE" w:rsidRPr="00EC2D6B" w:rsidRDefault="005007EE" w:rsidP="005007EE">
      <w:pPr>
        <w:tabs>
          <w:tab w:val="left" w:pos="1680"/>
        </w:tabs>
        <w:spacing w:after="0" w:line="360" w:lineRule="auto"/>
        <w:ind w:firstLine="709"/>
        <w:jc w:val="both"/>
        <w:rPr>
          <w:rFonts w:ascii="Times New Roman" w:hAnsi="Times New Roman"/>
          <w:b/>
          <w:bCs/>
          <w:sz w:val="6"/>
          <w:szCs w:val="6"/>
          <w:lang w:eastAsia="ru-RU"/>
        </w:rPr>
      </w:pPr>
      <w:r w:rsidRPr="00EC2D6B">
        <w:rPr>
          <w:rFonts w:ascii="Times New Roman" w:hAnsi="Times New Roman"/>
          <w:sz w:val="26"/>
          <w:szCs w:val="26"/>
          <w:lang w:eastAsia="ru-RU"/>
        </w:rPr>
        <w:tab/>
      </w:r>
    </w:p>
    <w:p w14:paraId="3658EE50" w14:textId="77777777" w:rsidR="005007EE" w:rsidRPr="00EC2D6B" w:rsidRDefault="005007EE" w:rsidP="005007EE">
      <w:pPr>
        <w:spacing w:after="0" w:line="240" w:lineRule="auto"/>
        <w:jc w:val="center"/>
        <w:rPr>
          <w:rFonts w:ascii="Times New Roman" w:hAnsi="Times New Roman"/>
          <w:b/>
          <w:sz w:val="26"/>
          <w:szCs w:val="26"/>
          <w:lang w:eastAsia="ru-RU"/>
        </w:rPr>
      </w:pPr>
      <w:r w:rsidRPr="00EC2D6B">
        <w:rPr>
          <w:rFonts w:ascii="Times New Roman" w:hAnsi="Times New Roman"/>
          <w:b/>
          <w:bCs/>
          <w:sz w:val="26"/>
          <w:szCs w:val="26"/>
          <w:lang w:eastAsia="ru-RU"/>
        </w:rPr>
        <w:t>Расходы бюд</w:t>
      </w:r>
      <w:r>
        <w:rPr>
          <w:rFonts w:ascii="Times New Roman" w:hAnsi="Times New Roman"/>
          <w:b/>
          <w:bCs/>
          <w:sz w:val="26"/>
          <w:szCs w:val="26"/>
          <w:lang w:eastAsia="ru-RU"/>
        </w:rPr>
        <w:t>жета Пожарского муниципального округа</w:t>
      </w:r>
      <w:r w:rsidRPr="00EC2D6B">
        <w:rPr>
          <w:rFonts w:ascii="Times New Roman" w:hAnsi="Times New Roman"/>
          <w:b/>
          <w:bCs/>
          <w:sz w:val="26"/>
          <w:szCs w:val="26"/>
          <w:lang w:eastAsia="ru-RU"/>
        </w:rPr>
        <w:t xml:space="preserve"> на решение вопросов местного значения (№ 131-ФЗ) </w:t>
      </w:r>
      <w:r w:rsidRPr="00EC2D6B">
        <w:rPr>
          <w:rFonts w:ascii="Times New Roman" w:hAnsi="Times New Roman"/>
          <w:b/>
          <w:sz w:val="26"/>
          <w:szCs w:val="26"/>
          <w:lang w:eastAsia="ru-RU"/>
        </w:rPr>
        <w:t>по бюджетным и автономным учреждениям</w:t>
      </w:r>
    </w:p>
    <w:p w14:paraId="0CBB4929" w14:textId="77777777" w:rsidR="005007EE" w:rsidRDefault="005007EE" w:rsidP="005007EE">
      <w:pPr>
        <w:spacing w:after="120" w:line="240" w:lineRule="auto"/>
        <w:ind w:left="283"/>
        <w:jc w:val="right"/>
        <w:rPr>
          <w:rFonts w:ascii="Times New Roman" w:hAnsi="Times New Roman"/>
          <w:b/>
          <w:bCs/>
          <w:sz w:val="26"/>
          <w:szCs w:val="26"/>
        </w:rPr>
      </w:pPr>
      <w:r>
        <w:rPr>
          <w:rFonts w:ascii="Times New Roman" w:hAnsi="Times New Roman"/>
          <w:bCs/>
          <w:sz w:val="24"/>
          <w:szCs w:val="24"/>
          <w:lang w:eastAsia="ru-RU"/>
        </w:rPr>
        <w:t>т</w:t>
      </w:r>
      <w:r w:rsidRPr="00EC2D6B">
        <w:rPr>
          <w:rFonts w:ascii="Times New Roman" w:hAnsi="Times New Roman"/>
          <w:bCs/>
          <w:sz w:val="24"/>
          <w:szCs w:val="24"/>
          <w:lang w:eastAsia="ru-RU"/>
        </w:rPr>
        <w:t xml:space="preserve">ыс. руб. </w:t>
      </w:r>
    </w:p>
    <w:tbl>
      <w:tblPr>
        <w:tblW w:w="9796" w:type="dxa"/>
        <w:tblLook w:val="00A0" w:firstRow="1" w:lastRow="0" w:firstColumn="1" w:lastColumn="0" w:noHBand="0" w:noVBand="0"/>
      </w:tblPr>
      <w:tblGrid>
        <w:gridCol w:w="3085"/>
        <w:gridCol w:w="1223"/>
        <w:gridCol w:w="1896"/>
        <w:gridCol w:w="1842"/>
        <w:gridCol w:w="1750"/>
      </w:tblGrid>
      <w:tr w:rsidR="005007EE" w:rsidRPr="00EC2D6B" w14:paraId="731E66BB" w14:textId="77777777" w:rsidTr="00B61455">
        <w:trPr>
          <w:trHeight w:val="1130"/>
        </w:trPr>
        <w:tc>
          <w:tcPr>
            <w:tcW w:w="3085" w:type="dxa"/>
            <w:tcBorders>
              <w:top w:val="single" w:sz="8" w:space="0" w:color="auto"/>
              <w:left w:val="single" w:sz="8" w:space="0" w:color="auto"/>
              <w:bottom w:val="single" w:sz="8" w:space="0" w:color="000000"/>
              <w:right w:val="single" w:sz="8" w:space="0" w:color="auto"/>
            </w:tcBorders>
            <w:vAlign w:val="center"/>
          </w:tcPr>
          <w:p w14:paraId="07F2520F" w14:textId="77777777" w:rsidR="005007EE" w:rsidRPr="00EC2D6B" w:rsidRDefault="005007EE" w:rsidP="00B61455">
            <w:pPr>
              <w:spacing w:after="0" w:line="240" w:lineRule="auto"/>
              <w:jc w:val="center"/>
              <w:rPr>
                <w:rFonts w:ascii="Times New Roman" w:hAnsi="Times New Roman"/>
                <w:b/>
                <w:bCs/>
                <w:lang w:eastAsia="ru-RU"/>
              </w:rPr>
            </w:pPr>
            <w:r w:rsidRPr="00EC2D6B">
              <w:rPr>
                <w:rFonts w:ascii="Times New Roman" w:hAnsi="Times New Roman"/>
                <w:b/>
                <w:bCs/>
                <w:lang w:eastAsia="ru-RU"/>
              </w:rPr>
              <w:t>Субсидии</w:t>
            </w:r>
          </w:p>
        </w:tc>
        <w:tc>
          <w:tcPr>
            <w:tcW w:w="1223" w:type="dxa"/>
            <w:tcBorders>
              <w:top w:val="single" w:sz="8" w:space="0" w:color="auto"/>
              <w:left w:val="single" w:sz="8" w:space="0" w:color="auto"/>
              <w:bottom w:val="single" w:sz="8" w:space="0" w:color="000000"/>
              <w:right w:val="single" w:sz="8" w:space="0" w:color="auto"/>
            </w:tcBorders>
            <w:vAlign w:val="center"/>
          </w:tcPr>
          <w:p w14:paraId="7642CAB5" w14:textId="77777777" w:rsidR="005007EE" w:rsidRPr="00EC2D6B" w:rsidRDefault="005007EE" w:rsidP="00B61455">
            <w:pPr>
              <w:spacing w:after="0" w:line="240" w:lineRule="auto"/>
              <w:jc w:val="center"/>
              <w:rPr>
                <w:rFonts w:ascii="Times New Roman" w:hAnsi="Times New Roman"/>
                <w:b/>
                <w:bCs/>
                <w:lang w:eastAsia="ru-RU"/>
              </w:rPr>
            </w:pPr>
            <w:r w:rsidRPr="00EC2D6B">
              <w:rPr>
                <w:rFonts w:ascii="Times New Roman" w:hAnsi="Times New Roman"/>
                <w:b/>
                <w:bCs/>
                <w:lang w:eastAsia="ru-RU"/>
              </w:rPr>
              <w:t>КОСГУ</w:t>
            </w:r>
          </w:p>
        </w:tc>
        <w:tc>
          <w:tcPr>
            <w:tcW w:w="1896" w:type="dxa"/>
            <w:tcBorders>
              <w:top w:val="single" w:sz="8" w:space="0" w:color="auto"/>
              <w:left w:val="single" w:sz="8" w:space="0" w:color="auto"/>
              <w:bottom w:val="single" w:sz="8" w:space="0" w:color="000000"/>
              <w:right w:val="single" w:sz="8" w:space="0" w:color="auto"/>
            </w:tcBorders>
            <w:vAlign w:val="center"/>
          </w:tcPr>
          <w:p w14:paraId="7B6789F8" w14:textId="74451140" w:rsidR="005007EE" w:rsidRPr="00EC2D6B" w:rsidRDefault="005007EE" w:rsidP="009C0461">
            <w:pPr>
              <w:spacing w:after="0" w:line="240" w:lineRule="auto"/>
              <w:jc w:val="center"/>
              <w:rPr>
                <w:rFonts w:ascii="Times New Roman" w:hAnsi="Times New Roman"/>
                <w:b/>
                <w:bCs/>
                <w:lang w:eastAsia="ru-RU"/>
              </w:rPr>
            </w:pPr>
            <w:r w:rsidRPr="00EC2D6B">
              <w:rPr>
                <w:rFonts w:ascii="Times New Roman" w:hAnsi="Times New Roman"/>
                <w:b/>
                <w:bCs/>
                <w:lang w:eastAsia="ru-RU"/>
              </w:rPr>
              <w:t xml:space="preserve">Уточненные плановые назначения </w:t>
            </w:r>
            <w:proofErr w:type="gramStart"/>
            <w:r w:rsidRPr="00EC2D6B">
              <w:rPr>
                <w:rFonts w:ascii="Times New Roman" w:hAnsi="Times New Roman"/>
                <w:b/>
                <w:bCs/>
                <w:lang w:eastAsia="ru-RU"/>
              </w:rPr>
              <w:t xml:space="preserve">на </w:t>
            </w:r>
            <w:r>
              <w:rPr>
                <w:rFonts w:ascii="Times New Roman" w:hAnsi="Times New Roman"/>
                <w:b/>
                <w:bCs/>
                <w:lang w:eastAsia="ru-RU"/>
              </w:rPr>
              <w:t xml:space="preserve"> </w:t>
            </w:r>
            <w:r w:rsidRPr="00EC2D6B">
              <w:rPr>
                <w:rFonts w:ascii="Times New Roman" w:hAnsi="Times New Roman"/>
                <w:b/>
                <w:bCs/>
                <w:lang w:eastAsia="ru-RU"/>
              </w:rPr>
              <w:t>202</w:t>
            </w:r>
            <w:r w:rsidR="009C0461">
              <w:rPr>
                <w:rFonts w:ascii="Times New Roman" w:hAnsi="Times New Roman"/>
                <w:b/>
                <w:bCs/>
                <w:lang w:eastAsia="ru-RU"/>
              </w:rPr>
              <w:t>4</w:t>
            </w:r>
            <w:proofErr w:type="gramEnd"/>
            <w:r w:rsidRPr="00EC2D6B">
              <w:rPr>
                <w:rFonts w:ascii="Times New Roman" w:hAnsi="Times New Roman"/>
                <w:b/>
                <w:bCs/>
                <w:lang w:eastAsia="ru-RU"/>
              </w:rPr>
              <w:t xml:space="preserve"> год  </w:t>
            </w:r>
          </w:p>
        </w:tc>
        <w:tc>
          <w:tcPr>
            <w:tcW w:w="1842" w:type="dxa"/>
            <w:tcBorders>
              <w:top w:val="single" w:sz="8" w:space="0" w:color="auto"/>
              <w:left w:val="nil"/>
              <w:right w:val="single" w:sz="8" w:space="0" w:color="auto"/>
            </w:tcBorders>
            <w:vAlign w:val="center"/>
          </w:tcPr>
          <w:p w14:paraId="4E24F7FD" w14:textId="3637BF55" w:rsidR="005007EE" w:rsidRPr="00EC2D6B" w:rsidRDefault="005007EE" w:rsidP="009C0461">
            <w:pPr>
              <w:spacing w:after="0" w:line="240" w:lineRule="auto"/>
              <w:jc w:val="center"/>
              <w:rPr>
                <w:rFonts w:ascii="Times New Roman" w:hAnsi="Times New Roman"/>
                <w:b/>
                <w:bCs/>
                <w:lang w:eastAsia="ru-RU"/>
              </w:rPr>
            </w:pPr>
            <w:r w:rsidRPr="00EC2D6B">
              <w:rPr>
                <w:rFonts w:ascii="Times New Roman" w:hAnsi="Times New Roman"/>
                <w:b/>
                <w:bCs/>
                <w:lang w:eastAsia="ru-RU"/>
              </w:rPr>
              <w:t xml:space="preserve">Исполнение плана </w:t>
            </w:r>
            <w:r>
              <w:rPr>
                <w:rFonts w:ascii="Times New Roman" w:hAnsi="Times New Roman"/>
                <w:b/>
                <w:bCs/>
                <w:lang w:eastAsia="ru-RU"/>
              </w:rPr>
              <w:t>за</w:t>
            </w:r>
            <w:r w:rsidR="009C0461">
              <w:rPr>
                <w:rFonts w:ascii="Times New Roman" w:hAnsi="Times New Roman"/>
                <w:b/>
                <w:bCs/>
                <w:lang w:eastAsia="ru-RU"/>
              </w:rPr>
              <w:t xml:space="preserve"> 1 квартал</w:t>
            </w:r>
            <w:r>
              <w:rPr>
                <w:rFonts w:ascii="Times New Roman" w:hAnsi="Times New Roman"/>
                <w:b/>
                <w:bCs/>
                <w:lang w:eastAsia="ru-RU"/>
              </w:rPr>
              <w:t xml:space="preserve"> </w:t>
            </w:r>
            <w:r w:rsidRPr="00EC2D6B">
              <w:rPr>
                <w:rFonts w:ascii="Times New Roman" w:hAnsi="Times New Roman"/>
                <w:b/>
                <w:bCs/>
                <w:lang w:eastAsia="ru-RU"/>
              </w:rPr>
              <w:t>202</w:t>
            </w:r>
            <w:r w:rsidR="009C0461">
              <w:rPr>
                <w:rFonts w:ascii="Times New Roman" w:hAnsi="Times New Roman"/>
                <w:b/>
                <w:bCs/>
                <w:lang w:eastAsia="ru-RU"/>
              </w:rPr>
              <w:t>4</w:t>
            </w:r>
            <w:r w:rsidRPr="00EC2D6B">
              <w:rPr>
                <w:rFonts w:ascii="Times New Roman" w:hAnsi="Times New Roman"/>
                <w:b/>
                <w:bCs/>
                <w:lang w:eastAsia="ru-RU"/>
              </w:rPr>
              <w:t xml:space="preserve"> год</w:t>
            </w:r>
            <w:r w:rsidR="009C0461">
              <w:rPr>
                <w:rFonts w:ascii="Times New Roman" w:hAnsi="Times New Roman"/>
                <w:b/>
                <w:bCs/>
                <w:lang w:eastAsia="ru-RU"/>
              </w:rPr>
              <w:t>а</w:t>
            </w:r>
          </w:p>
        </w:tc>
        <w:tc>
          <w:tcPr>
            <w:tcW w:w="1750" w:type="dxa"/>
            <w:tcBorders>
              <w:top w:val="single" w:sz="8" w:space="0" w:color="auto"/>
              <w:left w:val="single" w:sz="8" w:space="0" w:color="auto"/>
              <w:bottom w:val="single" w:sz="8" w:space="0" w:color="000000"/>
              <w:right w:val="single" w:sz="8" w:space="0" w:color="auto"/>
            </w:tcBorders>
            <w:vAlign w:val="center"/>
          </w:tcPr>
          <w:p w14:paraId="7B4A795A" w14:textId="77777777" w:rsidR="005007EE" w:rsidRPr="00EC2D6B" w:rsidRDefault="005007EE" w:rsidP="00B61455">
            <w:pPr>
              <w:spacing w:after="0" w:line="240" w:lineRule="auto"/>
              <w:jc w:val="center"/>
              <w:rPr>
                <w:rFonts w:ascii="Times New Roman" w:hAnsi="Times New Roman"/>
                <w:b/>
                <w:bCs/>
                <w:lang w:eastAsia="ru-RU"/>
              </w:rPr>
            </w:pPr>
            <w:r w:rsidRPr="00EC2D6B">
              <w:rPr>
                <w:rFonts w:ascii="Times New Roman" w:hAnsi="Times New Roman"/>
                <w:b/>
                <w:bCs/>
                <w:lang w:eastAsia="ru-RU"/>
              </w:rPr>
              <w:t>Исполнение годовых назначений %</w:t>
            </w:r>
          </w:p>
        </w:tc>
      </w:tr>
      <w:tr w:rsidR="005007EE" w:rsidRPr="00EC2D6B" w14:paraId="7C76E690" w14:textId="77777777" w:rsidTr="00B61455">
        <w:trPr>
          <w:trHeight w:val="300"/>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705809A5" w14:textId="77777777" w:rsidR="005007EE" w:rsidRPr="00EC2D6B" w:rsidRDefault="005007EE" w:rsidP="00B61455">
            <w:pPr>
              <w:spacing w:after="0" w:line="240" w:lineRule="auto"/>
              <w:jc w:val="center"/>
              <w:rPr>
                <w:rFonts w:ascii="Times New Roman" w:hAnsi="Times New Roman"/>
                <w:b/>
                <w:bCs/>
                <w:lang w:eastAsia="ru-RU"/>
              </w:rPr>
            </w:pPr>
            <w:r w:rsidRPr="00EC2D6B">
              <w:rPr>
                <w:rFonts w:ascii="Times New Roman" w:hAnsi="Times New Roman"/>
                <w:b/>
                <w:bCs/>
                <w:lang w:eastAsia="ru-RU"/>
              </w:rPr>
              <w:t xml:space="preserve">Управление образования Пожарского муниципального </w:t>
            </w:r>
            <w:r>
              <w:rPr>
                <w:rFonts w:ascii="Times New Roman" w:hAnsi="Times New Roman"/>
                <w:b/>
                <w:bCs/>
                <w:lang w:eastAsia="ru-RU"/>
              </w:rPr>
              <w:t>округа</w:t>
            </w:r>
          </w:p>
        </w:tc>
      </w:tr>
      <w:tr w:rsidR="005007EE" w:rsidRPr="00EC2D6B" w14:paraId="350765BC" w14:textId="77777777" w:rsidTr="00B61455">
        <w:trPr>
          <w:trHeight w:val="315"/>
        </w:trPr>
        <w:tc>
          <w:tcPr>
            <w:tcW w:w="9796" w:type="dxa"/>
            <w:gridSpan w:val="5"/>
            <w:tcBorders>
              <w:top w:val="single" w:sz="8" w:space="0" w:color="auto"/>
              <w:left w:val="single" w:sz="8" w:space="0" w:color="auto"/>
              <w:bottom w:val="single" w:sz="4" w:space="0" w:color="auto"/>
              <w:right w:val="single" w:sz="8" w:space="0" w:color="000000"/>
            </w:tcBorders>
            <w:vAlign w:val="center"/>
          </w:tcPr>
          <w:p w14:paraId="78782A9B"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 xml:space="preserve">Дошкольное образование </w:t>
            </w:r>
          </w:p>
        </w:tc>
      </w:tr>
      <w:tr w:rsidR="005007EE" w:rsidRPr="00EC2D6B" w14:paraId="2ADB7D6D" w14:textId="77777777" w:rsidTr="00B61455">
        <w:trPr>
          <w:trHeight w:val="450"/>
        </w:trPr>
        <w:tc>
          <w:tcPr>
            <w:tcW w:w="3085" w:type="dxa"/>
            <w:tcBorders>
              <w:top w:val="single" w:sz="4" w:space="0" w:color="auto"/>
              <w:left w:val="single" w:sz="8" w:space="0" w:color="auto"/>
              <w:bottom w:val="single" w:sz="8" w:space="0" w:color="auto"/>
              <w:right w:val="single" w:sz="8" w:space="0" w:color="auto"/>
            </w:tcBorders>
            <w:vAlign w:val="center"/>
          </w:tcPr>
          <w:p w14:paraId="77D6A6A6"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single" w:sz="4" w:space="0" w:color="auto"/>
              <w:left w:val="nil"/>
              <w:bottom w:val="single" w:sz="8" w:space="0" w:color="auto"/>
              <w:right w:val="single" w:sz="8" w:space="0" w:color="auto"/>
            </w:tcBorders>
            <w:vAlign w:val="center"/>
          </w:tcPr>
          <w:p w14:paraId="00C427D8"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single" w:sz="4" w:space="0" w:color="auto"/>
              <w:left w:val="nil"/>
              <w:bottom w:val="single" w:sz="8" w:space="0" w:color="auto"/>
              <w:right w:val="single" w:sz="8" w:space="0" w:color="auto"/>
            </w:tcBorders>
            <w:vAlign w:val="center"/>
          </w:tcPr>
          <w:p w14:paraId="00392E90" w14:textId="33303B7E"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76 881,32</w:t>
            </w:r>
          </w:p>
        </w:tc>
        <w:tc>
          <w:tcPr>
            <w:tcW w:w="1842" w:type="dxa"/>
            <w:tcBorders>
              <w:top w:val="single" w:sz="4" w:space="0" w:color="auto"/>
              <w:left w:val="nil"/>
              <w:bottom w:val="single" w:sz="8" w:space="0" w:color="auto"/>
              <w:right w:val="single" w:sz="8" w:space="0" w:color="auto"/>
            </w:tcBorders>
            <w:vAlign w:val="center"/>
          </w:tcPr>
          <w:p w14:paraId="2CBBFA6B" w14:textId="471E3BA6"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24 434,83</w:t>
            </w:r>
          </w:p>
        </w:tc>
        <w:tc>
          <w:tcPr>
            <w:tcW w:w="1750" w:type="dxa"/>
            <w:tcBorders>
              <w:top w:val="single" w:sz="4" w:space="0" w:color="auto"/>
              <w:left w:val="nil"/>
              <w:bottom w:val="single" w:sz="8" w:space="0" w:color="auto"/>
              <w:right w:val="single" w:sz="8" w:space="0" w:color="auto"/>
            </w:tcBorders>
            <w:vAlign w:val="center"/>
          </w:tcPr>
          <w:p w14:paraId="4282B160" w14:textId="3F0FFDB7"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31,78</w:t>
            </w:r>
          </w:p>
        </w:tc>
      </w:tr>
      <w:tr w:rsidR="005007EE" w:rsidRPr="00EC2D6B" w14:paraId="41F011F0" w14:textId="77777777" w:rsidTr="00B61455">
        <w:trPr>
          <w:trHeight w:val="345"/>
        </w:trPr>
        <w:tc>
          <w:tcPr>
            <w:tcW w:w="3085" w:type="dxa"/>
            <w:tcBorders>
              <w:top w:val="nil"/>
              <w:left w:val="single" w:sz="8" w:space="0" w:color="auto"/>
              <w:bottom w:val="single" w:sz="8" w:space="0" w:color="auto"/>
              <w:right w:val="single" w:sz="8" w:space="0" w:color="auto"/>
            </w:tcBorders>
            <w:vAlign w:val="center"/>
          </w:tcPr>
          <w:p w14:paraId="4167985D"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3E4CF27D"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28FF82EC" w14:textId="2D6AA21D"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2 925,39</w:t>
            </w:r>
          </w:p>
        </w:tc>
        <w:tc>
          <w:tcPr>
            <w:tcW w:w="1842" w:type="dxa"/>
            <w:tcBorders>
              <w:top w:val="nil"/>
              <w:left w:val="nil"/>
              <w:bottom w:val="single" w:sz="8" w:space="0" w:color="auto"/>
              <w:right w:val="single" w:sz="8" w:space="0" w:color="auto"/>
            </w:tcBorders>
            <w:vAlign w:val="center"/>
          </w:tcPr>
          <w:p w14:paraId="6D4E6595" w14:textId="39D261D2"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104,90</w:t>
            </w:r>
          </w:p>
        </w:tc>
        <w:tc>
          <w:tcPr>
            <w:tcW w:w="1750" w:type="dxa"/>
            <w:tcBorders>
              <w:top w:val="nil"/>
              <w:left w:val="nil"/>
              <w:bottom w:val="single" w:sz="8" w:space="0" w:color="auto"/>
              <w:right w:val="single" w:sz="8" w:space="0" w:color="auto"/>
            </w:tcBorders>
            <w:vAlign w:val="center"/>
          </w:tcPr>
          <w:p w14:paraId="739BFAC3" w14:textId="24A9FC18"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3,59</w:t>
            </w:r>
          </w:p>
        </w:tc>
      </w:tr>
      <w:tr w:rsidR="005007EE" w:rsidRPr="00EC2D6B" w14:paraId="29CF5D70" w14:textId="77777777" w:rsidTr="00B61455">
        <w:trPr>
          <w:trHeight w:val="315"/>
        </w:trPr>
        <w:tc>
          <w:tcPr>
            <w:tcW w:w="3085" w:type="dxa"/>
            <w:tcBorders>
              <w:top w:val="nil"/>
              <w:left w:val="single" w:sz="8" w:space="0" w:color="auto"/>
              <w:bottom w:val="single" w:sz="8" w:space="0" w:color="auto"/>
              <w:right w:val="single" w:sz="8" w:space="0" w:color="auto"/>
            </w:tcBorders>
            <w:shd w:val="clear" w:color="000000" w:fill="BDD7EE"/>
            <w:vAlign w:val="center"/>
          </w:tcPr>
          <w:p w14:paraId="31ECEAD9" w14:textId="77777777" w:rsidR="005007EE" w:rsidRPr="00EC2D6B" w:rsidRDefault="005007EE" w:rsidP="00B61455">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68FA4552"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6442475C" w14:textId="45D04BFB" w:rsidR="005007EE" w:rsidRPr="00EC2D6B" w:rsidRDefault="009C0461" w:rsidP="00B61455">
            <w:pPr>
              <w:spacing w:after="0" w:line="240" w:lineRule="auto"/>
              <w:jc w:val="center"/>
              <w:rPr>
                <w:rFonts w:ascii="Times New Roman" w:hAnsi="Times New Roman"/>
                <w:i/>
                <w:iCs/>
                <w:lang w:eastAsia="ru-RU"/>
              </w:rPr>
            </w:pPr>
            <w:r>
              <w:rPr>
                <w:rFonts w:ascii="Times New Roman" w:hAnsi="Times New Roman"/>
                <w:i/>
                <w:iCs/>
                <w:lang w:eastAsia="ru-RU"/>
              </w:rPr>
              <w:t>79 806,71</w:t>
            </w:r>
          </w:p>
        </w:tc>
        <w:tc>
          <w:tcPr>
            <w:tcW w:w="1842" w:type="dxa"/>
            <w:tcBorders>
              <w:top w:val="nil"/>
              <w:left w:val="nil"/>
              <w:bottom w:val="single" w:sz="8" w:space="0" w:color="auto"/>
              <w:right w:val="single" w:sz="8" w:space="0" w:color="auto"/>
            </w:tcBorders>
            <w:shd w:val="clear" w:color="000000" w:fill="BDD7EE"/>
            <w:vAlign w:val="center"/>
          </w:tcPr>
          <w:p w14:paraId="5DB875D4" w14:textId="7FB00ECB" w:rsidR="005007EE" w:rsidRPr="00EC2D6B" w:rsidRDefault="009C0461" w:rsidP="00B61455">
            <w:pPr>
              <w:spacing w:after="0" w:line="240" w:lineRule="auto"/>
              <w:jc w:val="center"/>
              <w:rPr>
                <w:rFonts w:ascii="Times New Roman" w:hAnsi="Times New Roman"/>
                <w:i/>
                <w:iCs/>
                <w:lang w:eastAsia="ru-RU"/>
              </w:rPr>
            </w:pPr>
            <w:r>
              <w:rPr>
                <w:rFonts w:ascii="Times New Roman" w:hAnsi="Times New Roman"/>
                <w:i/>
                <w:iCs/>
                <w:lang w:eastAsia="ru-RU"/>
              </w:rPr>
              <w:t>24 539,73</w:t>
            </w:r>
          </w:p>
        </w:tc>
        <w:tc>
          <w:tcPr>
            <w:tcW w:w="1750" w:type="dxa"/>
            <w:tcBorders>
              <w:top w:val="nil"/>
              <w:left w:val="nil"/>
              <w:bottom w:val="single" w:sz="8" w:space="0" w:color="auto"/>
              <w:right w:val="single" w:sz="8" w:space="0" w:color="auto"/>
            </w:tcBorders>
            <w:shd w:val="clear" w:color="000000" w:fill="BDD7EE"/>
            <w:vAlign w:val="center"/>
          </w:tcPr>
          <w:p w14:paraId="088D24F4" w14:textId="168FF9E0" w:rsidR="005007EE" w:rsidRPr="00EC2D6B" w:rsidRDefault="009C0461" w:rsidP="00B61455">
            <w:pPr>
              <w:spacing w:after="0" w:line="240" w:lineRule="auto"/>
              <w:jc w:val="center"/>
              <w:rPr>
                <w:rFonts w:ascii="Times New Roman" w:hAnsi="Times New Roman"/>
                <w:i/>
                <w:iCs/>
                <w:lang w:eastAsia="ru-RU"/>
              </w:rPr>
            </w:pPr>
            <w:r>
              <w:rPr>
                <w:rFonts w:ascii="Times New Roman" w:hAnsi="Times New Roman"/>
                <w:i/>
                <w:iCs/>
                <w:lang w:eastAsia="ru-RU"/>
              </w:rPr>
              <w:t>30,75</w:t>
            </w:r>
            <w:r w:rsidR="005007EE" w:rsidRPr="00EC2D6B">
              <w:rPr>
                <w:rFonts w:ascii="Times New Roman" w:hAnsi="Times New Roman"/>
                <w:i/>
                <w:iCs/>
                <w:lang w:eastAsia="ru-RU"/>
              </w:rPr>
              <w:t xml:space="preserve"> </w:t>
            </w:r>
          </w:p>
        </w:tc>
      </w:tr>
      <w:tr w:rsidR="005007EE" w:rsidRPr="00EC2D6B" w14:paraId="279840AB" w14:textId="77777777" w:rsidTr="00B61455">
        <w:trPr>
          <w:trHeight w:val="315"/>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13405F64"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Общее образование</w:t>
            </w:r>
          </w:p>
        </w:tc>
      </w:tr>
      <w:tr w:rsidR="005007EE" w:rsidRPr="00EC2D6B" w14:paraId="31FC3AF0" w14:textId="77777777" w:rsidTr="00B61455">
        <w:trPr>
          <w:trHeight w:val="375"/>
        </w:trPr>
        <w:tc>
          <w:tcPr>
            <w:tcW w:w="3085" w:type="dxa"/>
            <w:tcBorders>
              <w:top w:val="nil"/>
              <w:left w:val="single" w:sz="8" w:space="0" w:color="auto"/>
              <w:bottom w:val="single" w:sz="8" w:space="0" w:color="auto"/>
              <w:right w:val="single" w:sz="8" w:space="0" w:color="auto"/>
            </w:tcBorders>
            <w:vAlign w:val="center"/>
          </w:tcPr>
          <w:p w14:paraId="16F5A296"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686B0C63"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6DC71F22" w14:textId="4B97C4BA"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116 299,67</w:t>
            </w:r>
          </w:p>
        </w:tc>
        <w:tc>
          <w:tcPr>
            <w:tcW w:w="1842" w:type="dxa"/>
            <w:tcBorders>
              <w:top w:val="nil"/>
              <w:left w:val="nil"/>
              <w:bottom w:val="single" w:sz="8" w:space="0" w:color="auto"/>
              <w:right w:val="single" w:sz="8" w:space="0" w:color="auto"/>
            </w:tcBorders>
            <w:vAlign w:val="center"/>
          </w:tcPr>
          <w:p w14:paraId="0B024E25" w14:textId="43F1B92B"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40 639,01</w:t>
            </w:r>
          </w:p>
        </w:tc>
        <w:tc>
          <w:tcPr>
            <w:tcW w:w="1750" w:type="dxa"/>
            <w:tcBorders>
              <w:top w:val="nil"/>
              <w:left w:val="nil"/>
              <w:bottom w:val="single" w:sz="8" w:space="0" w:color="auto"/>
              <w:right w:val="single" w:sz="8" w:space="0" w:color="auto"/>
            </w:tcBorders>
            <w:vAlign w:val="center"/>
          </w:tcPr>
          <w:p w14:paraId="727C9F68" w14:textId="2279EDDD" w:rsidR="005007EE" w:rsidRPr="00EC2D6B" w:rsidRDefault="009C0461" w:rsidP="00B61455">
            <w:pPr>
              <w:spacing w:after="0" w:line="240" w:lineRule="auto"/>
              <w:jc w:val="center"/>
              <w:rPr>
                <w:rFonts w:ascii="Times New Roman" w:hAnsi="Times New Roman"/>
                <w:lang w:eastAsia="ru-RU"/>
              </w:rPr>
            </w:pPr>
            <w:r>
              <w:rPr>
                <w:rFonts w:ascii="Times New Roman" w:hAnsi="Times New Roman"/>
                <w:lang w:eastAsia="ru-RU"/>
              </w:rPr>
              <w:t>34,94</w:t>
            </w:r>
          </w:p>
        </w:tc>
      </w:tr>
      <w:tr w:rsidR="005007EE" w:rsidRPr="00EC2D6B" w14:paraId="54426A9F" w14:textId="77777777" w:rsidTr="00B61455">
        <w:trPr>
          <w:trHeight w:val="330"/>
        </w:trPr>
        <w:tc>
          <w:tcPr>
            <w:tcW w:w="3085" w:type="dxa"/>
            <w:tcBorders>
              <w:top w:val="nil"/>
              <w:left w:val="single" w:sz="8" w:space="0" w:color="auto"/>
              <w:bottom w:val="single" w:sz="8" w:space="0" w:color="auto"/>
              <w:right w:val="single" w:sz="8" w:space="0" w:color="auto"/>
            </w:tcBorders>
            <w:vAlign w:val="center"/>
          </w:tcPr>
          <w:p w14:paraId="346DE13B"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76665851"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shd w:val="clear" w:color="auto" w:fill="auto"/>
            <w:vAlign w:val="center"/>
          </w:tcPr>
          <w:p w14:paraId="4F570AFE" w14:textId="5FE523DC" w:rsidR="005007EE" w:rsidRPr="00EC2D6B" w:rsidRDefault="009C0461" w:rsidP="00B61455">
            <w:pPr>
              <w:spacing w:after="0" w:line="240" w:lineRule="auto"/>
              <w:jc w:val="center"/>
              <w:rPr>
                <w:rFonts w:ascii="Times New Roman" w:hAnsi="Times New Roman"/>
                <w:lang w:eastAsia="ru-RU"/>
              </w:rPr>
            </w:pPr>
            <w:r>
              <w:rPr>
                <w:rFonts w:ascii="Times New Roman" w:hAnsi="Times New Roman"/>
              </w:rPr>
              <w:t>31 505,63</w:t>
            </w:r>
          </w:p>
        </w:tc>
        <w:tc>
          <w:tcPr>
            <w:tcW w:w="1842" w:type="dxa"/>
            <w:tcBorders>
              <w:top w:val="nil"/>
              <w:left w:val="nil"/>
              <w:bottom w:val="single" w:sz="8" w:space="0" w:color="auto"/>
              <w:right w:val="single" w:sz="8" w:space="0" w:color="auto"/>
            </w:tcBorders>
            <w:shd w:val="clear" w:color="auto" w:fill="auto"/>
            <w:vAlign w:val="center"/>
          </w:tcPr>
          <w:p w14:paraId="594D9DF2" w14:textId="5B5DA975" w:rsidR="005007EE" w:rsidRPr="00EC2D6B" w:rsidRDefault="009C0461" w:rsidP="00B61455">
            <w:pPr>
              <w:spacing w:after="0" w:line="240" w:lineRule="auto"/>
              <w:jc w:val="center"/>
              <w:rPr>
                <w:rFonts w:ascii="Times New Roman" w:hAnsi="Times New Roman"/>
              </w:rPr>
            </w:pPr>
            <w:r>
              <w:rPr>
                <w:rFonts w:ascii="Times New Roman" w:hAnsi="Times New Roman"/>
              </w:rPr>
              <w:t>435,95</w:t>
            </w:r>
          </w:p>
        </w:tc>
        <w:tc>
          <w:tcPr>
            <w:tcW w:w="1750" w:type="dxa"/>
            <w:tcBorders>
              <w:top w:val="nil"/>
              <w:left w:val="nil"/>
              <w:bottom w:val="single" w:sz="8" w:space="0" w:color="auto"/>
              <w:right w:val="single" w:sz="8" w:space="0" w:color="auto"/>
            </w:tcBorders>
            <w:shd w:val="clear" w:color="auto" w:fill="auto"/>
            <w:vAlign w:val="center"/>
          </w:tcPr>
          <w:p w14:paraId="11B1276E" w14:textId="73B02D99" w:rsidR="005007EE" w:rsidRPr="00EC2D6B" w:rsidRDefault="009C0461" w:rsidP="00B61455">
            <w:pPr>
              <w:spacing w:after="0" w:line="240" w:lineRule="auto"/>
              <w:jc w:val="center"/>
              <w:rPr>
                <w:rFonts w:ascii="Times New Roman" w:hAnsi="Times New Roman"/>
              </w:rPr>
            </w:pPr>
            <w:r>
              <w:rPr>
                <w:rFonts w:ascii="Times New Roman" w:hAnsi="Times New Roman"/>
              </w:rPr>
              <w:t>1,38</w:t>
            </w:r>
          </w:p>
        </w:tc>
      </w:tr>
      <w:tr w:rsidR="005007EE" w:rsidRPr="00EC2D6B" w14:paraId="657AFE8B" w14:textId="77777777" w:rsidTr="00B61455">
        <w:trPr>
          <w:trHeight w:val="300"/>
        </w:trPr>
        <w:tc>
          <w:tcPr>
            <w:tcW w:w="3085" w:type="dxa"/>
            <w:tcBorders>
              <w:top w:val="nil"/>
              <w:left w:val="single" w:sz="8" w:space="0" w:color="auto"/>
              <w:bottom w:val="single" w:sz="8" w:space="0" w:color="auto"/>
              <w:right w:val="single" w:sz="8" w:space="0" w:color="auto"/>
            </w:tcBorders>
            <w:shd w:val="clear" w:color="000000" w:fill="BDD7EE"/>
            <w:vAlign w:val="center"/>
          </w:tcPr>
          <w:p w14:paraId="1301306E" w14:textId="77777777" w:rsidR="005007EE" w:rsidRPr="00EC2D6B" w:rsidRDefault="005007EE" w:rsidP="00B61455">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2FAB9732"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64D42B95" w14:textId="6A94CD02" w:rsidR="005007EE" w:rsidRPr="00EC2D6B" w:rsidRDefault="009C0461" w:rsidP="00B61455">
            <w:pPr>
              <w:spacing w:after="0" w:line="240" w:lineRule="auto"/>
              <w:jc w:val="center"/>
              <w:rPr>
                <w:rFonts w:ascii="Times New Roman" w:hAnsi="Times New Roman"/>
                <w:i/>
                <w:iCs/>
              </w:rPr>
            </w:pPr>
            <w:r>
              <w:rPr>
                <w:rFonts w:ascii="Times New Roman" w:hAnsi="Times New Roman"/>
                <w:i/>
                <w:iCs/>
              </w:rPr>
              <w:t>147 805,30</w:t>
            </w:r>
          </w:p>
        </w:tc>
        <w:tc>
          <w:tcPr>
            <w:tcW w:w="1842" w:type="dxa"/>
            <w:tcBorders>
              <w:top w:val="nil"/>
              <w:left w:val="nil"/>
              <w:bottom w:val="single" w:sz="8" w:space="0" w:color="auto"/>
              <w:right w:val="single" w:sz="8" w:space="0" w:color="auto"/>
            </w:tcBorders>
            <w:shd w:val="clear" w:color="000000" w:fill="BDD7EE"/>
            <w:vAlign w:val="center"/>
          </w:tcPr>
          <w:p w14:paraId="3A98EBD7" w14:textId="0600751E" w:rsidR="005007EE" w:rsidRPr="00EC2D6B" w:rsidRDefault="009C0461" w:rsidP="00B61455">
            <w:pPr>
              <w:spacing w:after="0" w:line="240" w:lineRule="auto"/>
              <w:jc w:val="center"/>
              <w:rPr>
                <w:rFonts w:ascii="Times New Roman" w:hAnsi="Times New Roman"/>
                <w:i/>
                <w:iCs/>
              </w:rPr>
            </w:pPr>
            <w:r>
              <w:rPr>
                <w:rFonts w:ascii="Times New Roman" w:hAnsi="Times New Roman"/>
                <w:i/>
                <w:iCs/>
              </w:rPr>
              <w:t>41 074,96</w:t>
            </w:r>
          </w:p>
        </w:tc>
        <w:tc>
          <w:tcPr>
            <w:tcW w:w="1750" w:type="dxa"/>
            <w:tcBorders>
              <w:top w:val="nil"/>
              <w:left w:val="nil"/>
              <w:bottom w:val="single" w:sz="8" w:space="0" w:color="auto"/>
              <w:right w:val="single" w:sz="8" w:space="0" w:color="auto"/>
            </w:tcBorders>
            <w:shd w:val="clear" w:color="000000" w:fill="BDD7EE"/>
            <w:vAlign w:val="center"/>
          </w:tcPr>
          <w:p w14:paraId="179C627C" w14:textId="6569CDE8" w:rsidR="005007EE" w:rsidRPr="00EC2D6B" w:rsidRDefault="009C0461" w:rsidP="00B61455">
            <w:pPr>
              <w:spacing w:after="0" w:line="240" w:lineRule="auto"/>
              <w:jc w:val="center"/>
              <w:rPr>
                <w:rFonts w:ascii="Times New Roman" w:hAnsi="Times New Roman"/>
                <w:i/>
                <w:iCs/>
              </w:rPr>
            </w:pPr>
            <w:r>
              <w:rPr>
                <w:rFonts w:ascii="Times New Roman" w:hAnsi="Times New Roman"/>
                <w:i/>
                <w:iCs/>
              </w:rPr>
              <w:t>27,79</w:t>
            </w:r>
          </w:p>
        </w:tc>
      </w:tr>
      <w:tr w:rsidR="005007EE" w:rsidRPr="00EC2D6B" w14:paraId="77660931" w14:textId="77777777" w:rsidTr="00B61455">
        <w:trPr>
          <w:trHeight w:val="360"/>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3A840FFC" w14:textId="77777777" w:rsidR="005007EE" w:rsidRPr="00EC2D6B" w:rsidRDefault="005007EE" w:rsidP="00B61455">
            <w:pPr>
              <w:spacing w:after="0" w:line="240" w:lineRule="auto"/>
              <w:jc w:val="center"/>
              <w:rPr>
                <w:rFonts w:ascii="Times New Roman" w:hAnsi="Times New Roman"/>
                <w:i/>
                <w:lang w:eastAsia="ru-RU"/>
              </w:rPr>
            </w:pPr>
            <w:r w:rsidRPr="00EC2D6B">
              <w:rPr>
                <w:rFonts w:ascii="Times New Roman" w:hAnsi="Times New Roman"/>
                <w:i/>
                <w:lang w:eastAsia="ru-RU"/>
              </w:rPr>
              <w:t>Дополнительное образование (ЦВР, ДЮСШ и молодежная политика)</w:t>
            </w:r>
          </w:p>
        </w:tc>
      </w:tr>
      <w:tr w:rsidR="005007EE" w:rsidRPr="00EC2D6B" w14:paraId="0F03B1D4" w14:textId="77777777" w:rsidTr="00B61455">
        <w:trPr>
          <w:trHeight w:val="360"/>
        </w:trPr>
        <w:tc>
          <w:tcPr>
            <w:tcW w:w="3085" w:type="dxa"/>
            <w:tcBorders>
              <w:top w:val="nil"/>
              <w:left w:val="single" w:sz="8" w:space="0" w:color="auto"/>
              <w:bottom w:val="single" w:sz="8" w:space="0" w:color="auto"/>
              <w:right w:val="single" w:sz="8" w:space="0" w:color="auto"/>
            </w:tcBorders>
            <w:vAlign w:val="center"/>
          </w:tcPr>
          <w:p w14:paraId="207B840E"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3D85CC40"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50F991CF" w14:textId="1C41C350"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21 410,46</w:t>
            </w:r>
          </w:p>
        </w:tc>
        <w:tc>
          <w:tcPr>
            <w:tcW w:w="1842" w:type="dxa"/>
            <w:tcBorders>
              <w:top w:val="nil"/>
              <w:left w:val="nil"/>
              <w:bottom w:val="single" w:sz="8" w:space="0" w:color="auto"/>
              <w:right w:val="single" w:sz="8" w:space="0" w:color="auto"/>
            </w:tcBorders>
            <w:vAlign w:val="center"/>
          </w:tcPr>
          <w:p w14:paraId="115B94E2" w14:textId="48B795C7"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5 219,27</w:t>
            </w:r>
          </w:p>
        </w:tc>
        <w:tc>
          <w:tcPr>
            <w:tcW w:w="1750" w:type="dxa"/>
            <w:tcBorders>
              <w:top w:val="nil"/>
              <w:left w:val="nil"/>
              <w:bottom w:val="single" w:sz="8" w:space="0" w:color="auto"/>
              <w:right w:val="single" w:sz="8" w:space="0" w:color="auto"/>
            </w:tcBorders>
            <w:vAlign w:val="center"/>
          </w:tcPr>
          <w:p w14:paraId="016B5E0C" w14:textId="1A596D5F"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24,38</w:t>
            </w:r>
          </w:p>
        </w:tc>
      </w:tr>
      <w:tr w:rsidR="005007EE" w:rsidRPr="00EC2D6B" w14:paraId="3084C5EF" w14:textId="77777777" w:rsidTr="00B61455">
        <w:trPr>
          <w:trHeight w:val="330"/>
        </w:trPr>
        <w:tc>
          <w:tcPr>
            <w:tcW w:w="3085" w:type="dxa"/>
            <w:tcBorders>
              <w:top w:val="nil"/>
              <w:left w:val="single" w:sz="8" w:space="0" w:color="auto"/>
              <w:bottom w:val="single" w:sz="8" w:space="0" w:color="auto"/>
              <w:right w:val="single" w:sz="8" w:space="0" w:color="auto"/>
            </w:tcBorders>
            <w:vAlign w:val="center"/>
          </w:tcPr>
          <w:p w14:paraId="1BC9BFBA"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25CCF9E8"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439C055F" w14:textId="2A1BDF3D" w:rsidR="005007EE" w:rsidRPr="00EC2D6B" w:rsidRDefault="00DF156C" w:rsidP="00B61455">
            <w:pPr>
              <w:spacing w:after="0" w:line="240" w:lineRule="auto"/>
              <w:rPr>
                <w:rFonts w:ascii="Times New Roman" w:hAnsi="Times New Roman"/>
                <w:lang w:eastAsia="ru-RU"/>
              </w:rPr>
            </w:pPr>
            <w:r>
              <w:rPr>
                <w:rFonts w:ascii="Times New Roman" w:hAnsi="Times New Roman"/>
                <w:lang w:eastAsia="ru-RU"/>
              </w:rPr>
              <w:t xml:space="preserve">       1 686,80</w:t>
            </w:r>
          </w:p>
        </w:tc>
        <w:tc>
          <w:tcPr>
            <w:tcW w:w="1842" w:type="dxa"/>
            <w:tcBorders>
              <w:top w:val="nil"/>
              <w:left w:val="nil"/>
              <w:bottom w:val="single" w:sz="8" w:space="0" w:color="auto"/>
              <w:right w:val="single" w:sz="8" w:space="0" w:color="auto"/>
            </w:tcBorders>
            <w:vAlign w:val="center"/>
          </w:tcPr>
          <w:p w14:paraId="5386E5AA" w14:textId="38CA9F9D"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164,94</w:t>
            </w:r>
          </w:p>
        </w:tc>
        <w:tc>
          <w:tcPr>
            <w:tcW w:w="1750" w:type="dxa"/>
            <w:tcBorders>
              <w:top w:val="nil"/>
              <w:left w:val="nil"/>
              <w:bottom w:val="single" w:sz="8" w:space="0" w:color="auto"/>
              <w:right w:val="single" w:sz="8" w:space="0" w:color="auto"/>
            </w:tcBorders>
            <w:vAlign w:val="center"/>
          </w:tcPr>
          <w:p w14:paraId="79258C50" w14:textId="2D78360A"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9,78</w:t>
            </w:r>
          </w:p>
        </w:tc>
      </w:tr>
      <w:tr w:rsidR="005007EE" w:rsidRPr="00EC2D6B" w14:paraId="2729DAB0" w14:textId="77777777" w:rsidTr="00B61455">
        <w:trPr>
          <w:trHeight w:val="315"/>
        </w:trPr>
        <w:tc>
          <w:tcPr>
            <w:tcW w:w="3085" w:type="dxa"/>
            <w:tcBorders>
              <w:top w:val="nil"/>
              <w:left w:val="single" w:sz="8" w:space="0" w:color="auto"/>
              <w:bottom w:val="single" w:sz="8" w:space="0" w:color="auto"/>
              <w:right w:val="single" w:sz="8" w:space="0" w:color="auto"/>
            </w:tcBorders>
            <w:shd w:val="clear" w:color="000000" w:fill="BDD7EE"/>
            <w:vAlign w:val="center"/>
          </w:tcPr>
          <w:p w14:paraId="70AA38D0" w14:textId="77777777" w:rsidR="005007EE" w:rsidRPr="00EC2D6B" w:rsidRDefault="005007EE" w:rsidP="00B61455">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4D527F58"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70EC2F81" w14:textId="3AF037CD" w:rsidR="005007EE" w:rsidRPr="00EC2D6B" w:rsidRDefault="00DF156C" w:rsidP="00B61455">
            <w:pPr>
              <w:spacing w:after="0" w:line="240" w:lineRule="auto"/>
              <w:jc w:val="center"/>
              <w:rPr>
                <w:rFonts w:ascii="Times New Roman" w:hAnsi="Times New Roman"/>
                <w:i/>
                <w:iCs/>
                <w:lang w:eastAsia="ru-RU"/>
              </w:rPr>
            </w:pPr>
            <w:r>
              <w:rPr>
                <w:rFonts w:ascii="Times New Roman" w:hAnsi="Times New Roman"/>
                <w:i/>
                <w:iCs/>
                <w:lang w:eastAsia="ru-RU"/>
              </w:rPr>
              <w:t>23 097,26</w:t>
            </w:r>
          </w:p>
        </w:tc>
        <w:tc>
          <w:tcPr>
            <w:tcW w:w="1842" w:type="dxa"/>
            <w:tcBorders>
              <w:top w:val="nil"/>
              <w:left w:val="nil"/>
              <w:bottom w:val="single" w:sz="8" w:space="0" w:color="auto"/>
              <w:right w:val="single" w:sz="8" w:space="0" w:color="auto"/>
            </w:tcBorders>
            <w:shd w:val="clear" w:color="000000" w:fill="BDD7EE"/>
            <w:vAlign w:val="center"/>
          </w:tcPr>
          <w:p w14:paraId="2FE74E37" w14:textId="6D32BFDA" w:rsidR="005007EE" w:rsidRPr="00EC2D6B" w:rsidRDefault="00DF156C" w:rsidP="00B61455">
            <w:pPr>
              <w:spacing w:after="0" w:line="240" w:lineRule="auto"/>
              <w:jc w:val="center"/>
              <w:rPr>
                <w:rFonts w:ascii="Times New Roman" w:hAnsi="Times New Roman"/>
                <w:i/>
                <w:iCs/>
                <w:lang w:eastAsia="ru-RU"/>
              </w:rPr>
            </w:pPr>
            <w:r>
              <w:rPr>
                <w:rFonts w:ascii="Times New Roman" w:hAnsi="Times New Roman"/>
                <w:i/>
                <w:iCs/>
                <w:lang w:eastAsia="ru-RU"/>
              </w:rPr>
              <w:t>5 384,21</w:t>
            </w:r>
          </w:p>
        </w:tc>
        <w:tc>
          <w:tcPr>
            <w:tcW w:w="1750" w:type="dxa"/>
            <w:tcBorders>
              <w:top w:val="nil"/>
              <w:left w:val="nil"/>
              <w:bottom w:val="single" w:sz="8" w:space="0" w:color="auto"/>
              <w:right w:val="single" w:sz="8" w:space="0" w:color="auto"/>
            </w:tcBorders>
            <w:shd w:val="clear" w:color="000000" w:fill="BDD7EE"/>
            <w:vAlign w:val="center"/>
          </w:tcPr>
          <w:p w14:paraId="57B0729D" w14:textId="737238F2" w:rsidR="005007EE" w:rsidRPr="00EC2D6B" w:rsidRDefault="00DF156C" w:rsidP="00B61455">
            <w:pPr>
              <w:spacing w:after="0" w:line="240" w:lineRule="auto"/>
              <w:jc w:val="center"/>
              <w:rPr>
                <w:rFonts w:ascii="Times New Roman" w:hAnsi="Times New Roman"/>
                <w:i/>
                <w:iCs/>
                <w:lang w:eastAsia="ru-RU"/>
              </w:rPr>
            </w:pPr>
            <w:r>
              <w:rPr>
                <w:rFonts w:ascii="Times New Roman" w:hAnsi="Times New Roman"/>
                <w:i/>
                <w:iCs/>
                <w:lang w:eastAsia="ru-RU"/>
              </w:rPr>
              <w:t>23,31</w:t>
            </w:r>
          </w:p>
        </w:tc>
      </w:tr>
      <w:tr w:rsidR="005007EE" w:rsidRPr="00EC2D6B" w14:paraId="4C3838B6" w14:textId="77777777" w:rsidTr="00B61455">
        <w:trPr>
          <w:trHeight w:val="285"/>
        </w:trPr>
        <w:tc>
          <w:tcPr>
            <w:tcW w:w="3085" w:type="dxa"/>
            <w:tcBorders>
              <w:top w:val="nil"/>
              <w:left w:val="single" w:sz="8" w:space="0" w:color="auto"/>
              <w:bottom w:val="single" w:sz="8" w:space="0" w:color="auto"/>
              <w:right w:val="single" w:sz="8" w:space="0" w:color="auto"/>
            </w:tcBorders>
            <w:vAlign w:val="center"/>
          </w:tcPr>
          <w:p w14:paraId="0BB749C3" w14:textId="77777777" w:rsidR="005007EE" w:rsidRPr="00EC2D6B" w:rsidRDefault="005007EE" w:rsidP="00B61455">
            <w:pPr>
              <w:spacing w:after="0" w:line="240" w:lineRule="auto"/>
              <w:rPr>
                <w:rFonts w:ascii="Times New Roman" w:hAnsi="Times New Roman"/>
                <w:b/>
                <w:bCs/>
                <w:i/>
                <w:iCs/>
                <w:lang w:eastAsia="ru-RU"/>
              </w:rPr>
            </w:pPr>
            <w:r w:rsidRPr="00EC2D6B">
              <w:rPr>
                <w:rFonts w:ascii="Times New Roman" w:hAnsi="Times New Roman"/>
                <w:b/>
                <w:bCs/>
                <w:i/>
                <w:iCs/>
                <w:lang w:eastAsia="ru-RU"/>
              </w:rPr>
              <w:t>Всего по управлению образования:</w:t>
            </w:r>
          </w:p>
        </w:tc>
        <w:tc>
          <w:tcPr>
            <w:tcW w:w="1223" w:type="dxa"/>
            <w:tcBorders>
              <w:top w:val="nil"/>
              <w:left w:val="nil"/>
              <w:bottom w:val="single" w:sz="8" w:space="0" w:color="auto"/>
              <w:right w:val="single" w:sz="8" w:space="0" w:color="auto"/>
            </w:tcBorders>
            <w:vAlign w:val="center"/>
          </w:tcPr>
          <w:p w14:paraId="11957DAF"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 </w:t>
            </w:r>
          </w:p>
        </w:tc>
        <w:tc>
          <w:tcPr>
            <w:tcW w:w="1896" w:type="dxa"/>
            <w:tcBorders>
              <w:top w:val="nil"/>
              <w:left w:val="nil"/>
              <w:bottom w:val="single" w:sz="8" w:space="0" w:color="auto"/>
              <w:right w:val="single" w:sz="8" w:space="0" w:color="auto"/>
            </w:tcBorders>
            <w:vAlign w:val="center"/>
          </w:tcPr>
          <w:p w14:paraId="2F034CC3" w14:textId="4F4DEA78" w:rsidR="005007EE" w:rsidRPr="00EC2D6B" w:rsidRDefault="00DF156C"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250 709,27</w:t>
            </w:r>
          </w:p>
        </w:tc>
        <w:tc>
          <w:tcPr>
            <w:tcW w:w="1842" w:type="dxa"/>
            <w:tcBorders>
              <w:top w:val="nil"/>
              <w:left w:val="nil"/>
              <w:bottom w:val="single" w:sz="8" w:space="0" w:color="auto"/>
              <w:right w:val="single" w:sz="8" w:space="0" w:color="auto"/>
            </w:tcBorders>
            <w:vAlign w:val="center"/>
          </w:tcPr>
          <w:p w14:paraId="2CA4926F" w14:textId="7FD442EA" w:rsidR="005007EE" w:rsidRPr="00EC2D6B" w:rsidRDefault="00DF156C"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70 998,90</w:t>
            </w:r>
          </w:p>
        </w:tc>
        <w:tc>
          <w:tcPr>
            <w:tcW w:w="1750" w:type="dxa"/>
            <w:tcBorders>
              <w:top w:val="nil"/>
              <w:left w:val="nil"/>
              <w:bottom w:val="single" w:sz="8" w:space="0" w:color="auto"/>
              <w:right w:val="single" w:sz="8" w:space="0" w:color="auto"/>
            </w:tcBorders>
            <w:vAlign w:val="center"/>
          </w:tcPr>
          <w:p w14:paraId="40926BA4" w14:textId="6E7A1800" w:rsidR="005007EE" w:rsidRPr="00EC2D6B" w:rsidRDefault="00DF156C"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28,32</w:t>
            </w:r>
          </w:p>
        </w:tc>
      </w:tr>
      <w:tr w:rsidR="005007EE" w:rsidRPr="00EC2D6B" w14:paraId="0EF1C2A5" w14:textId="77777777" w:rsidTr="00B61455">
        <w:trPr>
          <w:trHeight w:val="315"/>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23E4788F" w14:textId="77777777" w:rsidR="005007EE" w:rsidRPr="00EC2D6B" w:rsidRDefault="005007EE" w:rsidP="00B61455">
            <w:pPr>
              <w:spacing w:after="0" w:line="240" w:lineRule="auto"/>
              <w:jc w:val="center"/>
              <w:rPr>
                <w:rFonts w:ascii="Times New Roman" w:hAnsi="Times New Roman"/>
                <w:b/>
                <w:bCs/>
                <w:lang w:eastAsia="ru-RU"/>
              </w:rPr>
            </w:pPr>
            <w:r w:rsidRPr="00EC2D6B">
              <w:rPr>
                <w:rFonts w:ascii="Times New Roman" w:hAnsi="Times New Roman"/>
                <w:b/>
                <w:bCs/>
                <w:lang w:eastAsia="ru-RU"/>
              </w:rPr>
              <w:t xml:space="preserve">Управление культуры Пожарского муниципального </w:t>
            </w:r>
            <w:r>
              <w:rPr>
                <w:rFonts w:ascii="Times New Roman" w:hAnsi="Times New Roman"/>
                <w:b/>
                <w:bCs/>
                <w:lang w:eastAsia="ru-RU"/>
              </w:rPr>
              <w:t>округа</w:t>
            </w:r>
          </w:p>
        </w:tc>
      </w:tr>
      <w:tr w:rsidR="005007EE" w:rsidRPr="00EC2D6B" w14:paraId="7CAC7D01" w14:textId="77777777" w:rsidTr="00B36E7F">
        <w:trPr>
          <w:trHeight w:val="330"/>
        </w:trPr>
        <w:tc>
          <w:tcPr>
            <w:tcW w:w="9796" w:type="dxa"/>
            <w:gridSpan w:val="5"/>
            <w:tcBorders>
              <w:top w:val="single" w:sz="8" w:space="0" w:color="auto"/>
              <w:left w:val="single" w:sz="8" w:space="0" w:color="auto"/>
              <w:bottom w:val="single" w:sz="4" w:space="0" w:color="auto"/>
              <w:right w:val="single" w:sz="8" w:space="0" w:color="000000"/>
            </w:tcBorders>
            <w:vAlign w:val="center"/>
          </w:tcPr>
          <w:p w14:paraId="6BC4EC5C"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Дополнительное образование и молодежная политика</w:t>
            </w:r>
          </w:p>
        </w:tc>
      </w:tr>
      <w:tr w:rsidR="005007EE" w:rsidRPr="00EC2D6B" w14:paraId="627C057C" w14:textId="77777777" w:rsidTr="00B36E7F">
        <w:trPr>
          <w:trHeight w:val="375"/>
        </w:trPr>
        <w:tc>
          <w:tcPr>
            <w:tcW w:w="3085" w:type="dxa"/>
            <w:tcBorders>
              <w:top w:val="single" w:sz="4" w:space="0" w:color="auto"/>
              <w:left w:val="single" w:sz="4" w:space="0" w:color="auto"/>
              <w:bottom w:val="single" w:sz="4" w:space="0" w:color="auto"/>
              <w:right w:val="single" w:sz="4" w:space="0" w:color="auto"/>
            </w:tcBorders>
            <w:vAlign w:val="center"/>
          </w:tcPr>
          <w:p w14:paraId="00448BAC"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lastRenderedPageBreak/>
              <w:t>На муниципальное задание</w:t>
            </w:r>
          </w:p>
        </w:tc>
        <w:tc>
          <w:tcPr>
            <w:tcW w:w="1223" w:type="dxa"/>
            <w:tcBorders>
              <w:top w:val="single" w:sz="4" w:space="0" w:color="auto"/>
              <w:left w:val="single" w:sz="4" w:space="0" w:color="auto"/>
              <w:bottom w:val="single" w:sz="4" w:space="0" w:color="auto"/>
              <w:right w:val="single" w:sz="4" w:space="0" w:color="auto"/>
            </w:tcBorders>
            <w:vAlign w:val="center"/>
          </w:tcPr>
          <w:p w14:paraId="60AF0625"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single" w:sz="4" w:space="0" w:color="auto"/>
              <w:left w:val="single" w:sz="4" w:space="0" w:color="auto"/>
              <w:bottom w:val="single" w:sz="4" w:space="0" w:color="auto"/>
              <w:right w:val="single" w:sz="4" w:space="0" w:color="auto"/>
            </w:tcBorders>
            <w:vAlign w:val="center"/>
          </w:tcPr>
          <w:p w14:paraId="358BB048" w14:textId="0156F0BE"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23 027,72</w:t>
            </w:r>
          </w:p>
        </w:tc>
        <w:tc>
          <w:tcPr>
            <w:tcW w:w="1842" w:type="dxa"/>
            <w:tcBorders>
              <w:top w:val="single" w:sz="4" w:space="0" w:color="auto"/>
              <w:left w:val="single" w:sz="4" w:space="0" w:color="auto"/>
              <w:bottom w:val="single" w:sz="4" w:space="0" w:color="auto"/>
              <w:right w:val="single" w:sz="4" w:space="0" w:color="auto"/>
            </w:tcBorders>
            <w:vAlign w:val="center"/>
          </w:tcPr>
          <w:p w14:paraId="4AF67F2A" w14:textId="26CC220A"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5 197,55</w:t>
            </w:r>
          </w:p>
        </w:tc>
        <w:tc>
          <w:tcPr>
            <w:tcW w:w="1750" w:type="dxa"/>
            <w:tcBorders>
              <w:top w:val="single" w:sz="4" w:space="0" w:color="auto"/>
              <w:left w:val="single" w:sz="4" w:space="0" w:color="auto"/>
              <w:bottom w:val="single" w:sz="4" w:space="0" w:color="auto"/>
              <w:right w:val="single" w:sz="4" w:space="0" w:color="auto"/>
            </w:tcBorders>
            <w:vAlign w:val="center"/>
          </w:tcPr>
          <w:p w14:paraId="6D795342" w14:textId="1690814D"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22,57</w:t>
            </w:r>
          </w:p>
        </w:tc>
      </w:tr>
      <w:tr w:rsidR="005007EE" w:rsidRPr="00EC2D6B" w14:paraId="4828B6E8" w14:textId="77777777" w:rsidTr="00B36E7F">
        <w:trPr>
          <w:trHeight w:val="300"/>
        </w:trPr>
        <w:tc>
          <w:tcPr>
            <w:tcW w:w="3085" w:type="dxa"/>
            <w:tcBorders>
              <w:top w:val="single" w:sz="4" w:space="0" w:color="auto"/>
              <w:left w:val="single" w:sz="8" w:space="0" w:color="auto"/>
              <w:bottom w:val="single" w:sz="8" w:space="0" w:color="auto"/>
              <w:right w:val="single" w:sz="8" w:space="0" w:color="auto"/>
            </w:tcBorders>
            <w:vAlign w:val="center"/>
          </w:tcPr>
          <w:p w14:paraId="4AEB3F49"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single" w:sz="4" w:space="0" w:color="auto"/>
              <w:left w:val="nil"/>
              <w:bottom w:val="single" w:sz="8" w:space="0" w:color="auto"/>
              <w:right w:val="single" w:sz="8" w:space="0" w:color="auto"/>
            </w:tcBorders>
            <w:vAlign w:val="center"/>
          </w:tcPr>
          <w:p w14:paraId="3DE7BA2C"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single" w:sz="4" w:space="0" w:color="auto"/>
              <w:left w:val="nil"/>
              <w:bottom w:val="single" w:sz="8" w:space="0" w:color="auto"/>
              <w:right w:val="single" w:sz="8" w:space="0" w:color="auto"/>
            </w:tcBorders>
            <w:vAlign w:val="center"/>
          </w:tcPr>
          <w:p w14:paraId="7DDDFDFA" w14:textId="324AA6B4"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239,65</w:t>
            </w:r>
          </w:p>
        </w:tc>
        <w:tc>
          <w:tcPr>
            <w:tcW w:w="1842" w:type="dxa"/>
            <w:tcBorders>
              <w:top w:val="single" w:sz="4" w:space="0" w:color="auto"/>
              <w:left w:val="nil"/>
              <w:bottom w:val="single" w:sz="8" w:space="0" w:color="auto"/>
              <w:right w:val="single" w:sz="8" w:space="0" w:color="auto"/>
            </w:tcBorders>
            <w:vAlign w:val="center"/>
          </w:tcPr>
          <w:p w14:paraId="48655169" w14:textId="55F55B80"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11,53</w:t>
            </w:r>
          </w:p>
        </w:tc>
        <w:tc>
          <w:tcPr>
            <w:tcW w:w="1750" w:type="dxa"/>
            <w:tcBorders>
              <w:top w:val="single" w:sz="4" w:space="0" w:color="auto"/>
              <w:left w:val="nil"/>
              <w:bottom w:val="single" w:sz="8" w:space="0" w:color="auto"/>
              <w:right w:val="single" w:sz="8" w:space="0" w:color="auto"/>
            </w:tcBorders>
            <w:vAlign w:val="center"/>
          </w:tcPr>
          <w:p w14:paraId="71F11111" w14:textId="3EC8AA61"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4,81</w:t>
            </w:r>
          </w:p>
        </w:tc>
      </w:tr>
      <w:tr w:rsidR="005007EE" w:rsidRPr="00EC2D6B" w14:paraId="1CF0B370" w14:textId="77777777" w:rsidTr="00B61455">
        <w:trPr>
          <w:trHeight w:val="315"/>
        </w:trPr>
        <w:tc>
          <w:tcPr>
            <w:tcW w:w="3085" w:type="dxa"/>
            <w:tcBorders>
              <w:top w:val="nil"/>
              <w:left w:val="single" w:sz="8" w:space="0" w:color="auto"/>
              <w:bottom w:val="single" w:sz="8" w:space="0" w:color="auto"/>
              <w:right w:val="single" w:sz="8" w:space="0" w:color="auto"/>
            </w:tcBorders>
            <w:shd w:val="clear" w:color="000000" w:fill="BDD7EE"/>
            <w:vAlign w:val="center"/>
          </w:tcPr>
          <w:p w14:paraId="5CFDB454" w14:textId="77777777" w:rsidR="005007EE" w:rsidRPr="00EC2D6B" w:rsidRDefault="005007EE" w:rsidP="00B61455">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0BFBD063"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56761F95" w14:textId="7FB3E95B" w:rsidR="005007EE" w:rsidRPr="00EC2D6B" w:rsidRDefault="003C4C5E" w:rsidP="00B61455">
            <w:pPr>
              <w:spacing w:after="0" w:line="240" w:lineRule="auto"/>
              <w:jc w:val="center"/>
              <w:rPr>
                <w:rFonts w:ascii="Times New Roman" w:hAnsi="Times New Roman"/>
                <w:i/>
                <w:iCs/>
                <w:lang w:eastAsia="ru-RU"/>
              </w:rPr>
            </w:pPr>
            <w:r>
              <w:rPr>
                <w:rFonts w:ascii="Times New Roman" w:hAnsi="Times New Roman"/>
                <w:i/>
                <w:iCs/>
                <w:lang w:eastAsia="ru-RU"/>
              </w:rPr>
              <w:t>23 267,37</w:t>
            </w:r>
          </w:p>
        </w:tc>
        <w:tc>
          <w:tcPr>
            <w:tcW w:w="1842" w:type="dxa"/>
            <w:tcBorders>
              <w:top w:val="nil"/>
              <w:left w:val="nil"/>
              <w:bottom w:val="single" w:sz="8" w:space="0" w:color="auto"/>
              <w:right w:val="single" w:sz="8" w:space="0" w:color="auto"/>
            </w:tcBorders>
            <w:shd w:val="clear" w:color="000000" w:fill="BDD7EE"/>
            <w:vAlign w:val="center"/>
          </w:tcPr>
          <w:p w14:paraId="0CA68B1F" w14:textId="544BBA89" w:rsidR="005007EE" w:rsidRPr="00EC2D6B" w:rsidRDefault="003C4C5E" w:rsidP="00B61455">
            <w:pPr>
              <w:spacing w:after="0" w:line="240" w:lineRule="auto"/>
              <w:jc w:val="center"/>
              <w:rPr>
                <w:rFonts w:ascii="Times New Roman" w:hAnsi="Times New Roman"/>
                <w:i/>
                <w:iCs/>
                <w:lang w:eastAsia="ru-RU"/>
              </w:rPr>
            </w:pPr>
            <w:r>
              <w:rPr>
                <w:rFonts w:ascii="Times New Roman" w:hAnsi="Times New Roman"/>
                <w:i/>
                <w:iCs/>
                <w:lang w:eastAsia="ru-RU"/>
              </w:rPr>
              <w:t>5209,08</w:t>
            </w:r>
          </w:p>
        </w:tc>
        <w:tc>
          <w:tcPr>
            <w:tcW w:w="1750" w:type="dxa"/>
            <w:tcBorders>
              <w:top w:val="nil"/>
              <w:left w:val="nil"/>
              <w:bottom w:val="single" w:sz="8" w:space="0" w:color="auto"/>
              <w:right w:val="single" w:sz="8" w:space="0" w:color="auto"/>
            </w:tcBorders>
            <w:shd w:val="clear" w:color="000000" w:fill="BDD7EE"/>
            <w:vAlign w:val="center"/>
          </w:tcPr>
          <w:p w14:paraId="6C33DEA1" w14:textId="48129D9C" w:rsidR="005007EE" w:rsidRPr="00EC2D6B" w:rsidRDefault="003C4C5E" w:rsidP="00B61455">
            <w:pPr>
              <w:spacing w:after="0" w:line="240" w:lineRule="auto"/>
              <w:jc w:val="center"/>
              <w:rPr>
                <w:rFonts w:ascii="Times New Roman" w:hAnsi="Times New Roman"/>
                <w:i/>
                <w:iCs/>
                <w:lang w:eastAsia="ru-RU"/>
              </w:rPr>
            </w:pPr>
            <w:r>
              <w:rPr>
                <w:rFonts w:ascii="Times New Roman" w:hAnsi="Times New Roman"/>
                <w:i/>
                <w:iCs/>
                <w:lang w:eastAsia="ru-RU"/>
              </w:rPr>
              <w:t>22,39</w:t>
            </w:r>
          </w:p>
        </w:tc>
      </w:tr>
      <w:tr w:rsidR="005007EE" w:rsidRPr="00EC2D6B" w14:paraId="4FF5ACB0" w14:textId="77777777" w:rsidTr="00B61455">
        <w:trPr>
          <w:trHeight w:val="315"/>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5920875C"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Культура (ДК, ЦБС, музей)</w:t>
            </w:r>
          </w:p>
        </w:tc>
      </w:tr>
      <w:tr w:rsidR="005007EE" w:rsidRPr="00EC2D6B" w14:paraId="6C82B98B" w14:textId="77777777" w:rsidTr="00B61455">
        <w:trPr>
          <w:trHeight w:val="315"/>
        </w:trPr>
        <w:tc>
          <w:tcPr>
            <w:tcW w:w="3085" w:type="dxa"/>
            <w:tcBorders>
              <w:top w:val="nil"/>
              <w:left w:val="single" w:sz="8" w:space="0" w:color="auto"/>
              <w:bottom w:val="single" w:sz="8" w:space="0" w:color="auto"/>
              <w:right w:val="single" w:sz="8" w:space="0" w:color="auto"/>
            </w:tcBorders>
            <w:vAlign w:val="center"/>
          </w:tcPr>
          <w:p w14:paraId="1EEEB4BB"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469826C6"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561466A6" w14:textId="6900A4E6" w:rsidR="005007EE" w:rsidRPr="00EC2D6B" w:rsidRDefault="003C4C5E" w:rsidP="00B61455">
            <w:pPr>
              <w:spacing w:after="0" w:line="240" w:lineRule="auto"/>
              <w:jc w:val="center"/>
              <w:rPr>
                <w:rFonts w:ascii="Times New Roman" w:hAnsi="Times New Roman"/>
                <w:lang w:eastAsia="ru-RU"/>
              </w:rPr>
            </w:pPr>
            <w:r>
              <w:rPr>
                <w:rFonts w:ascii="Times New Roman" w:hAnsi="Times New Roman"/>
                <w:lang w:eastAsia="ru-RU"/>
              </w:rPr>
              <w:t>57 103,92</w:t>
            </w:r>
          </w:p>
        </w:tc>
        <w:tc>
          <w:tcPr>
            <w:tcW w:w="1842" w:type="dxa"/>
            <w:tcBorders>
              <w:top w:val="nil"/>
              <w:left w:val="nil"/>
              <w:bottom w:val="single" w:sz="8" w:space="0" w:color="auto"/>
              <w:right w:val="single" w:sz="8" w:space="0" w:color="auto"/>
            </w:tcBorders>
            <w:vAlign w:val="center"/>
          </w:tcPr>
          <w:p w14:paraId="67B2DDA5" w14:textId="672473CA" w:rsidR="005007EE" w:rsidRPr="00EC2D6B" w:rsidRDefault="003C4C5E" w:rsidP="00B61455">
            <w:pPr>
              <w:spacing w:after="0" w:line="240" w:lineRule="auto"/>
              <w:jc w:val="center"/>
              <w:rPr>
                <w:rFonts w:ascii="Times New Roman" w:hAnsi="Times New Roman"/>
                <w:lang w:eastAsia="ru-RU"/>
              </w:rPr>
            </w:pPr>
            <w:r>
              <w:rPr>
                <w:rFonts w:ascii="Times New Roman" w:hAnsi="Times New Roman"/>
                <w:lang w:eastAsia="ru-RU"/>
              </w:rPr>
              <w:t>16 325,04</w:t>
            </w:r>
          </w:p>
        </w:tc>
        <w:tc>
          <w:tcPr>
            <w:tcW w:w="1750" w:type="dxa"/>
            <w:tcBorders>
              <w:top w:val="nil"/>
              <w:left w:val="nil"/>
              <w:bottom w:val="single" w:sz="8" w:space="0" w:color="auto"/>
              <w:right w:val="single" w:sz="8" w:space="0" w:color="auto"/>
            </w:tcBorders>
            <w:vAlign w:val="center"/>
          </w:tcPr>
          <w:p w14:paraId="53EDFFFF" w14:textId="23BB6528" w:rsidR="005007EE" w:rsidRPr="00EC2D6B" w:rsidRDefault="003C4C5E" w:rsidP="00B61455">
            <w:pPr>
              <w:spacing w:after="0" w:line="240" w:lineRule="auto"/>
              <w:jc w:val="center"/>
              <w:rPr>
                <w:rFonts w:ascii="Times New Roman" w:hAnsi="Times New Roman"/>
                <w:lang w:eastAsia="ru-RU"/>
              </w:rPr>
            </w:pPr>
            <w:r>
              <w:rPr>
                <w:rFonts w:ascii="Times New Roman" w:hAnsi="Times New Roman"/>
                <w:lang w:eastAsia="ru-RU"/>
              </w:rPr>
              <w:t>28,59</w:t>
            </w:r>
          </w:p>
        </w:tc>
      </w:tr>
      <w:tr w:rsidR="005007EE" w:rsidRPr="00EC2D6B" w14:paraId="6849A351" w14:textId="77777777" w:rsidTr="00B61455">
        <w:trPr>
          <w:trHeight w:val="345"/>
        </w:trPr>
        <w:tc>
          <w:tcPr>
            <w:tcW w:w="3085" w:type="dxa"/>
            <w:tcBorders>
              <w:top w:val="nil"/>
              <w:left w:val="single" w:sz="8" w:space="0" w:color="auto"/>
              <w:bottom w:val="single" w:sz="8" w:space="0" w:color="auto"/>
              <w:right w:val="single" w:sz="8" w:space="0" w:color="auto"/>
            </w:tcBorders>
            <w:vAlign w:val="center"/>
          </w:tcPr>
          <w:p w14:paraId="6E14F684"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35420AE2"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41A84D5A" w14:textId="14996AF5" w:rsidR="005007EE" w:rsidRPr="00EC2D6B" w:rsidRDefault="003C4C5E" w:rsidP="00B61455">
            <w:pPr>
              <w:spacing w:after="0" w:line="240" w:lineRule="auto"/>
              <w:jc w:val="center"/>
              <w:rPr>
                <w:rFonts w:ascii="Times New Roman" w:hAnsi="Times New Roman"/>
                <w:lang w:eastAsia="ru-RU"/>
              </w:rPr>
            </w:pPr>
            <w:r>
              <w:rPr>
                <w:rFonts w:ascii="Times New Roman" w:hAnsi="Times New Roman"/>
                <w:lang w:eastAsia="ru-RU"/>
              </w:rPr>
              <w:t>763,71</w:t>
            </w:r>
          </w:p>
        </w:tc>
        <w:tc>
          <w:tcPr>
            <w:tcW w:w="1842" w:type="dxa"/>
            <w:tcBorders>
              <w:top w:val="nil"/>
              <w:left w:val="nil"/>
              <w:bottom w:val="single" w:sz="8" w:space="0" w:color="auto"/>
              <w:right w:val="single" w:sz="8" w:space="0" w:color="auto"/>
            </w:tcBorders>
            <w:vAlign w:val="center"/>
          </w:tcPr>
          <w:p w14:paraId="70AC59F2" w14:textId="56DE43DB" w:rsidR="005007EE" w:rsidRPr="00EC2D6B" w:rsidRDefault="003C4C5E" w:rsidP="00B61455">
            <w:pPr>
              <w:spacing w:after="0" w:line="240" w:lineRule="auto"/>
              <w:jc w:val="center"/>
              <w:rPr>
                <w:rFonts w:ascii="Times New Roman" w:hAnsi="Times New Roman"/>
                <w:lang w:eastAsia="ru-RU"/>
              </w:rPr>
            </w:pPr>
            <w:r>
              <w:rPr>
                <w:rFonts w:ascii="Times New Roman" w:hAnsi="Times New Roman"/>
                <w:lang w:eastAsia="ru-RU"/>
              </w:rPr>
              <w:t>301,86</w:t>
            </w:r>
          </w:p>
        </w:tc>
        <w:tc>
          <w:tcPr>
            <w:tcW w:w="1750" w:type="dxa"/>
            <w:tcBorders>
              <w:top w:val="nil"/>
              <w:left w:val="nil"/>
              <w:bottom w:val="single" w:sz="8" w:space="0" w:color="auto"/>
              <w:right w:val="single" w:sz="8" w:space="0" w:color="auto"/>
            </w:tcBorders>
            <w:vAlign w:val="center"/>
          </w:tcPr>
          <w:p w14:paraId="1F039A78" w14:textId="0C50C63F" w:rsidR="005007EE" w:rsidRPr="00EC2D6B" w:rsidRDefault="003C4C5E" w:rsidP="00B61455">
            <w:pPr>
              <w:spacing w:after="0" w:line="240" w:lineRule="auto"/>
              <w:jc w:val="center"/>
              <w:rPr>
                <w:rFonts w:ascii="Times New Roman" w:hAnsi="Times New Roman"/>
                <w:lang w:eastAsia="ru-RU"/>
              </w:rPr>
            </w:pPr>
            <w:r>
              <w:rPr>
                <w:rFonts w:ascii="Times New Roman" w:hAnsi="Times New Roman"/>
                <w:lang w:eastAsia="ru-RU"/>
              </w:rPr>
              <w:t>39,52</w:t>
            </w:r>
          </w:p>
        </w:tc>
      </w:tr>
      <w:tr w:rsidR="005007EE" w:rsidRPr="00EC2D6B" w14:paraId="23F737D8" w14:textId="77777777" w:rsidTr="00B61455">
        <w:trPr>
          <w:trHeight w:val="300"/>
        </w:trPr>
        <w:tc>
          <w:tcPr>
            <w:tcW w:w="3085" w:type="dxa"/>
            <w:tcBorders>
              <w:top w:val="nil"/>
              <w:left w:val="single" w:sz="8" w:space="0" w:color="auto"/>
              <w:bottom w:val="single" w:sz="8" w:space="0" w:color="auto"/>
              <w:right w:val="single" w:sz="8" w:space="0" w:color="auto"/>
            </w:tcBorders>
            <w:shd w:val="clear" w:color="000000" w:fill="BDD7EE"/>
            <w:vAlign w:val="center"/>
          </w:tcPr>
          <w:p w14:paraId="6C0B3D54" w14:textId="77777777" w:rsidR="005007EE" w:rsidRPr="00EC2D6B" w:rsidRDefault="005007EE" w:rsidP="00B61455">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063CB6BB" w14:textId="77777777" w:rsidR="005007EE" w:rsidRPr="00EC2D6B" w:rsidRDefault="005007EE" w:rsidP="00B61455">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623AD71C" w14:textId="60B293B9" w:rsidR="005007EE" w:rsidRPr="00EC2D6B" w:rsidRDefault="003C4C5E" w:rsidP="00B61455">
            <w:pPr>
              <w:spacing w:after="0" w:line="240" w:lineRule="auto"/>
              <w:jc w:val="center"/>
              <w:rPr>
                <w:rFonts w:ascii="Times New Roman" w:hAnsi="Times New Roman"/>
                <w:i/>
                <w:iCs/>
                <w:lang w:eastAsia="ru-RU"/>
              </w:rPr>
            </w:pPr>
            <w:r>
              <w:rPr>
                <w:rFonts w:ascii="Times New Roman" w:hAnsi="Times New Roman"/>
                <w:i/>
                <w:iCs/>
                <w:lang w:eastAsia="ru-RU"/>
              </w:rPr>
              <w:t>57 867,63</w:t>
            </w:r>
          </w:p>
        </w:tc>
        <w:tc>
          <w:tcPr>
            <w:tcW w:w="1842" w:type="dxa"/>
            <w:tcBorders>
              <w:top w:val="nil"/>
              <w:left w:val="nil"/>
              <w:bottom w:val="single" w:sz="8" w:space="0" w:color="auto"/>
              <w:right w:val="single" w:sz="8" w:space="0" w:color="auto"/>
            </w:tcBorders>
            <w:shd w:val="clear" w:color="000000" w:fill="BDD7EE"/>
            <w:vAlign w:val="center"/>
          </w:tcPr>
          <w:p w14:paraId="065B2956" w14:textId="528635A8" w:rsidR="005007EE" w:rsidRPr="00EC2D6B" w:rsidRDefault="003C4C5E" w:rsidP="00B61455">
            <w:pPr>
              <w:spacing w:after="0" w:line="240" w:lineRule="auto"/>
              <w:jc w:val="center"/>
              <w:rPr>
                <w:rFonts w:ascii="Times New Roman" w:hAnsi="Times New Roman"/>
                <w:i/>
                <w:iCs/>
                <w:lang w:eastAsia="ru-RU"/>
              </w:rPr>
            </w:pPr>
            <w:r>
              <w:rPr>
                <w:rFonts w:ascii="Times New Roman" w:hAnsi="Times New Roman"/>
                <w:i/>
                <w:iCs/>
                <w:lang w:eastAsia="ru-RU"/>
              </w:rPr>
              <w:t>16 626,90</w:t>
            </w:r>
          </w:p>
        </w:tc>
        <w:tc>
          <w:tcPr>
            <w:tcW w:w="1750" w:type="dxa"/>
            <w:tcBorders>
              <w:top w:val="nil"/>
              <w:left w:val="nil"/>
              <w:bottom w:val="single" w:sz="8" w:space="0" w:color="auto"/>
              <w:right w:val="single" w:sz="8" w:space="0" w:color="auto"/>
            </w:tcBorders>
            <w:shd w:val="clear" w:color="000000" w:fill="BDD7EE"/>
            <w:vAlign w:val="center"/>
          </w:tcPr>
          <w:p w14:paraId="724D8BC0" w14:textId="71908B0B" w:rsidR="005007EE" w:rsidRPr="00EC2D6B" w:rsidRDefault="003C4C5E" w:rsidP="00B61455">
            <w:pPr>
              <w:spacing w:after="0" w:line="240" w:lineRule="auto"/>
              <w:jc w:val="center"/>
              <w:rPr>
                <w:rFonts w:ascii="Times New Roman" w:hAnsi="Times New Roman"/>
                <w:i/>
                <w:iCs/>
                <w:lang w:eastAsia="ru-RU"/>
              </w:rPr>
            </w:pPr>
            <w:r>
              <w:rPr>
                <w:rFonts w:ascii="Times New Roman" w:hAnsi="Times New Roman"/>
                <w:i/>
                <w:iCs/>
                <w:lang w:eastAsia="ru-RU"/>
              </w:rPr>
              <w:t>28,73</w:t>
            </w:r>
          </w:p>
        </w:tc>
      </w:tr>
      <w:tr w:rsidR="005007EE" w:rsidRPr="00EC2D6B" w14:paraId="24DA12F0" w14:textId="77777777" w:rsidTr="00B61455">
        <w:trPr>
          <w:trHeight w:val="270"/>
        </w:trPr>
        <w:tc>
          <w:tcPr>
            <w:tcW w:w="3085" w:type="dxa"/>
            <w:tcBorders>
              <w:top w:val="nil"/>
              <w:left w:val="single" w:sz="8" w:space="0" w:color="auto"/>
              <w:bottom w:val="single" w:sz="8" w:space="0" w:color="auto"/>
              <w:right w:val="single" w:sz="8" w:space="0" w:color="auto"/>
            </w:tcBorders>
            <w:vAlign w:val="center"/>
          </w:tcPr>
          <w:p w14:paraId="5E260CF1" w14:textId="77777777" w:rsidR="005007EE" w:rsidRPr="00EC2D6B" w:rsidRDefault="005007EE" w:rsidP="00B61455">
            <w:pPr>
              <w:spacing w:after="0" w:line="240" w:lineRule="auto"/>
              <w:rPr>
                <w:rFonts w:ascii="Times New Roman" w:hAnsi="Times New Roman"/>
                <w:b/>
                <w:bCs/>
                <w:i/>
                <w:iCs/>
                <w:lang w:eastAsia="ru-RU"/>
              </w:rPr>
            </w:pPr>
            <w:r w:rsidRPr="00EC2D6B">
              <w:rPr>
                <w:rFonts w:ascii="Times New Roman" w:hAnsi="Times New Roman"/>
                <w:b/>
                <w:bCs/>
                <w:i/>
                <w:iCs/>
                <w:lang w:eastAsia="ru-RU"/>
              </w:rPr>
              <w:t>Всего по управлению культуры:</w:t>
            </w:r>
          </w:p>
        </w:tc>
        <w:tc>
          <w:tcPr>
            <w:tcW w:w="1223" w:type="dxa"/>
            <w:tcBorders>
              <w:top w:val="nil"/>
              <w:left w:val="nil"/>
              <w:bottom w:val="single" w:sz="8" w:space="0" w:color="auto"/>
              <w:right w:val="single" w:sz="8" w:space="0" w:color="auto"/>
            </w:tcBorders>
            <w:vAlign w:val="center"/>
          </w:tcPr>
          <w:p w14:paraId="74CB7195" w14:textId="77777777" w:rsidR="005007EE" w:rsidRPr="00EC2D6B" w:rsidRDefault="005007EE" w:rsidP="00B61455">
            <w:pPr>
              <w:spacing w:after="0" w:line="240" w:lineRule="auto"/>
              <w:jc w:val="center"/>
              <w:rPr>
                <w:rFonts w:ascii="Times New Roman" w:hAnsi="Times New Roman"/>
                <w:b/>
                <w:bCs/>
                <w:lang w:eastAsia="ru-RU"/>
              </w:rPr>
            </w:pPr>
            <w:r w:rsidRPr="00EC2D6B">
              <w:rPr>
                <w:rFonts w:ascii="Times New Roman" w:hAnsi="Times New Roman"/>
                <w:b/>
                <w:bCs/>
                <w:lang w:eastAsia="ru-RU"/>
              </w:rPr>
              <w:t> </w:t>
            </w:r>
          </w:p>
        </w:tc>
        <w:tc>
          <w:tcPr>
            <w:tcW w:w="1896" w:type="dxa"/>
            <w:tcBorders>
              <w:top w:val="nil"/>
              <w:left w:val="nil"/>
              <w:bottom w:val="single" w:sz="8" w:space="0" w:color="auto"/>
              <w:right w:val="single" w:sz="8" w:space="0" w:color="auto"/>
            </w:tcBorders>
            <w:vAlign w:val="center"/>
          </w:tcPr>
          <w:p w14:paraId="3BD160E2" w14:textId="4DFD2FCB" w:rsidR="005007EE" w:rsidRPr="00EC2D6B" w:rsidRDefault="003C4C5E"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81 135,0</w:t>
            </w:r>
          </w:p>
        </w:tc>
        <w:tc>
          <w:tcPr>
            <w:tcW w:w="1842" w:type="dxa"/>
            <w:tcBorders>
              <w:top w:val="nil"/>
              <w:left w:val="nil"/>
              <w:bottom w:val="single" w:sz="8" w:space="0" w:color="auto"/>
              <w:right w:val="single" w:sz="8" w:space="0" w:color="auto"/>
            </w:tcBorders>
            <w:vAlign w:val="center"/>
          </w:tcPr>
          <w:p w14:paraId="6A7E8C66" w14:textId="7A27599E" w:rsidR="005007EE" w:rsidRPr="00EC2D6B" w:rsidRDefault="003C4C5E"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21 835,98</w:t>
            </w:r>
          </w:p>
        </w:tc>
        <w:tc>
          <w:tcPr>
            <w:tcW w:w="1750" w:type="dxa"/>
            <w:tcBorders>
              <w:top w:val="nil"/>
              <w:left w:val="nil"/>
              <w:bottom w:val="single" w:sz="8" w:space="0" w:color="auto"/>
              <w:right w:val="single" w:sz="8" w:space="0" w:color="auto"/>
            </w:tcBorders>
            <w:vAlign w:val="center"/>
          </w:tcPr>
          <w:p w14:paraId="13DD1E24" w14:textId="468AB696" w:rsidR="005007EE" w:rsidRPr="00EC2D6B" w:rsidRDefault="003C4C5E"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26,91</w:t>
            </w:r>
          </w:p>
        </w:tc>
      </w:tr>
      <w:tr w:rsidR="005007EE" w:rsidRPr="00EC2D6B" w14:paraId="11C26E21" w14:textId="77777777" w:rsidTr="00B61455">
        <w:trPr>
          <w:trHeight w:val="525"/>
        </w:trPr>
        <w:tc>
          <w:tcPr>
            <w:tcW w:w="3085" w:type="dxa"/>
            <w:tcBorders>
              <w:top w:val="nil"/>
              <w:left w:val="single" w:sz="8" w:space="0" w:color="auto"/>
              <w:bottom w:val="single" w:sz="8" w:space="0" w:color="auto"/>
              <w:right w:val="single" w:sz="8" w:space="0" w:color="auto"/>
            </w:tcBorders>
            <w:vAlign w:val="center"/>
          </w:tcPr>
          <w:p w14:paraId="5D153C14" w14:textId="77777777" w:rsidR="005007EE" w:rsidRPr="00EC2D6B" w:rsidRDefault="005007EE" w:rsidP="00B61455">
            <w:pPr>
              <w:spacing w:after="0" w:line="240" w:lineRule="auto"/>
              <w:rPr>
                <w:rFonts w:ascii="Times New Roman" w:hAnsi="Times New Roman"/>
                <w:b/>
                <w:bCs/>
                <w:lang w:eastAsia="ru-RU"/>
              </w:rPr>
            </w:pPr>
            <w:r w:rsidRPr="00EC2D6B">
              <w:rPr>
                <w:rFonts w:ascii="Times New Roman" w:hAnsi="Times New Roman"/>
                <w:b/>
                <w:bCs/>
                <w:lang w:eastAsia="ru-RU"/>
              </w:rPr>
              <w:t>Всего по бюджетным учреждениям:</w:t>
            </w:r>
          </w:p>
        </w:tc>
        <w:tc>
          <w:tcPr>
            <w:tcW w:w="1223" w:type="dxa"/>
            <w:tcBorders>
              <w:top w:val="nil"/>
              <w:left w:val="nil"/>
              <w:bottom w:val="single" w:sz="8" w:space="0" w:color="auto"/>
              <w:right w:val="single" w:sz="8" w:space="0" w:color="auto"/>
            </w:tcBorders>
            <w:vAlign w:val="center"/>
          </w:tcPr>
          <w:p w14:paraId="12AEC2A1" w14:textId="77777777" w:rsidR="005007EE" w:rsidRPr="00EC2D6B" w:rsidRDefault="005007EE" w:rsidP="00B61455">
            <w:pPr>
              <w:spacing w:after="0" w:line="240" w:lineRule="auto"/>
              <w:jc w:val="center"/>
              <w:rPr>
                <w:rFonts w:ascii="Times New Roman" w:hAnsi="Times New Roman"/>
                <w:b/>
                <w:bCs/>
                <w:lang w:eastAsia="ru-RU"/>
              </w:rPr>
            </w:pPr>
            <w:r w:rsidRPr="00EC2D6B">
              <w:rPr>
                <w:rFonts w:ascii="Times New Roman" w:hAnsi="Times New Roman"/>
                <w:b/>
                <w:bCs/>
                <w:lang w:eastAsia="ru-RU"/>
              </w:rPr>
              <w:t>241</w:t>
            </w:r>
          </w:p>
        </w:tc>
        <w:tc>
          <w:tcPr>
            <w:tcW w:w="1896" w:type="dxa"/>
            <w:tcBorders>
              <w:top w:val="nil"/>
              <w:left w:val="nil"/>
              <w:bottom w:val="single" w:sz="8" w:space="0" w:color="auto"/>
              <w:right w:val="single" w:sz="8" w:space="0" w:color="auto"/>
            </w:tcBorders>
            <w:vAlign w:val="center"/>
          </w:tcPr>
          <w:p w14:paraId="556D5B86" w14:textId="65B63A10" w:rsidR="005007EE" w:rsidRPr="00EC2D6B" w:rsidRDefault="003C4C5E"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331 844,27</w:t>
            </w:r>
          </w:p>
        </w:tc>
        <w:tc>
          <w:tcPr>
            <w:tcW w:w="1842" w:type="dxa"/>
            <w:tcBorders>
              <w:top w:val="nil"/>
              <w:left w:val="nil"/>
              <w:bottom w:val="single" w:sz="8" w:space="0" w:color="auto"/>
              <w:right w:val="single" w:sz="8" w:space="0" w:color="auto"/>
            </w:tcBorders>
            <w:vAlign w:val="center"/>
          </w:tcPr>
          <w:p w14:paraId="5F5D16FE" w14:textId="1E6F0126" w:rsidR="005007EE" w:rsidRPr="00EC2D6B" w:rsidRDefault="003C4C5E"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92 834,88</w:t>
            </w:r>
          </w:p>
        </w:tc>
        <w:tc>
          <w:tcPr>
            <w:tcW w:w="1750" w:type="dxa"/>
            <w:tcBorders>
              <w:top w:val="nil"/>
              <w:left w:val="nil"/>
              <w:bottom w:val="single" w:sz="8" w:space="0" w:color="auto"/>
              <w:right w:val="single" w:sz="8" w:space="0" w:color="auto"/>
            </w:tcBorders>
            <w:vAlign w:val="center"/>
          </w:tcPr>
          <w:p w14:paraId="1147FD05" w14:textId="470A4EE7" w:rsidR="005007EE" w:rsidRPr="00EC2D6B" w:rsidRDefault="003C4C5E" w:rsidP="00B61455">
            <w:pPr>
              <w:spacing w:after="0" w:line="240" w:lineRule="auto"/>
              <w:jc w:val="center"/>
              <w:rPr>
                <w:rFonts w:ascii="Times New Roman" w:hAnsi="Times New Roman"/>
                <w:b/>
                <w:bCs/>
                <w:i/>
                <w:iCs/>
                <w:lang w:eastAsia="ru-RU"/>
              </w:rPr>
            </w:pPr>
            <w:r>
              <w:rPr>
                <w:rFonts w:ascii="Times New Roman" w:hAnsi="Times New Roman"/>
                <w:b/>
                <w:bCs/>
                <w:i/>
                <w:iCs/>
                <w:lang w:eastAsia="ru-RU"/>
              </w:rPr>
              <w:t>27,97</w:t>
            </w:r>
          </w:p>
        </w:tc>
      </w:tr>
      <w:tr w:rsidR="005007EE" w:rsidRPr="00EC2D6B" w14:paraId="1DFDD4BE" w14:textId="77777777" w:rsidTr="00B61455">
        <w:trPr>
          <w:trHeight w:val="300"/>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6B079C23" w14:textId="77777777" w:rsidR="005007EE" w:rsidRPr="00EC2D6B" w:rsidRDefault="005007EE" w:rsidP="00B61455">
            <w:pPr>
              <w:spacing w:after="0" w:line="240" w:lineRule="auto"/>
              <w:jc w:val="center"/>
              <w:rPr>
                <w:rFonts w:ascii="Times New Roman" w:hAnsi="Times New Roman"/>
                <w:b/>
                <w:i/>
                <w:iCs/>
                <w:lang w:eastAsia="ru-RU"/>
              </w:rPr>
            </w:pPr>
            <w:r w:rsidRPr="00EC2D6B">
              <w:rPr>
                <w:rFonts w:ascii="Times New Roman" w:hAnsi="Times New Roman"/>
                <w:b/>
                <w:i/>
                <w:iCs/>
                <w:lang w:eastAsia="ru-RU"/>
              </w:rPr>
              <w:t>Автономное учреждение - Редакция газеты «Победа»</w:t>
            </w:r>
          </w:p>
        </w:tc>
      </w:tr>
      <w:tr w:rsidR="005007EE" w:rsidRPr="00EC2D6B" w14:paraId="30FCFE75" w14:textId="77777777" w:rsidTr="00B61455">
        <w:trPr>
          <w:trHeight w:val="300"/>
        </w:trPr>
        <w:tc>
          <w:tcPr>
            <w:tcW w:w="3085" w:type="dxa"/>
            <w:tcBorders>
              <w:top w:val="nil"/>
              <w:left w:val="single" w:sz="8" w:space="0" w:color="auto"/>
              <w:bottom w:val="single" w:sz="8" w:space="0" w:color="auto"/>
              <w:right w:val="single" w:sz="8" w:space="0" w:color="auto"/>
            </w:tcBorders>
            <w:vAlign w:val="center"/>
          </w:tcPr>
          <w:p w14:paraId="2DD73166" w14:textId="77777777" w:rsidR="005007EE" w:rsidRPr="00EC2D6B" w:rsidRDefault="005007EE" w:rsidP="00B61455">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338EEE9F" w14:textId="77777777" w:rsidR="005007EE" w:rsidRPr="00EC2D6B" w:rsidRDefault="005007EE" w:rsidP="00B61455">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0D651811" w14:textId="681F778C" w:rsidR="00DF156C" w:rsidRPr="00EC2D6B" w:rsidRDefault="00DF156C" w:rsidP="00DF156C">
            <w:pPr>
              <w:spacing w:after="0" w:line="240" w:lineRule="auto"/>
              <w:jc w:val="center"/>
              <w:rPr>
                <w:rFonts w:ascii="Times New Roman" w:hAnsi="Times New Roman"/>
                <w:lang w:eastAsia="ru-RU"/>
              </w:rPr>
            </w:pPr>
            <w:r>
              <w:rPr>
                <w:rFonts w:ascii="Times New Roman" w:hAnsi="Times New Roman"/>
                <w:lang w:eastAsia="ru-RU"/>
              </w:rPr>
              <w:t>2 700,0</w:t>
            </w:r>
          </w:p>
        </w:tc>
        <w:tc>
          <w:tcPr>
            <w:tcW w:w="1842" w:type="dxa"/>
            <w:tcBorders>
              <w:top w:val="nil"/>
              <w:left w:val="nil"/>
              <w:bottom w:val="single" w:sz="8" w:space="0" w:color="auto"/>
              <w:right w:val="single" w:sz="8" w:space="0" w:color="auto"/>
            </w:tcBorders>
            <w:vAlign w:val="center"/>
          </w:tcPr>
          <w:p w14:paraId="7A58F088" w14:textId="27A7B27F"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675,0</w:t>
            </w:r>
          </w:p>
        </w:tc>
        <w:tc>
          <w:tcPr>
            <w:tcW w:w="1750" w:type="dxa"/>
            <w:tcBorders>
              <w:top w:val="nil"/>
              <w:left w:val="nil"/>
              <w:bottom w:val="single" w:sz="8" w:space="0" w:color="auto"/>
              <w:right w:val="single" w:sz="8" w:space="0" w:color="auto"/>
            </w:tcBorders>
            <w:vAlign w:val="center"/>
          </w:tcPr>
          <w:p w14:paraId="41107FA0" w14:textId="286B09AB" w:rsidR="005007EE" w:rsidRPr="00EC2D6B" w:rsidRDefault="00DF156C" w:rsidP="00B61455">
            <w:pPr>
              <w:spacing w:after="0" w:line="240" w:lineRule="auto"/>
              <w:jc w:val="center"/>
              <w:rPr>
                <w:rFonts w:ascii="Times New Roman" w:hAnsi="Times New Roman"/>
                <w:lang w:eastAsia="ru-RU"/>
              </w:rPr>
            </w:pPr>
            <w:r>
              <w:rPr>
                <w:rFonts w:ascii="Times New Roman" w:hAnsi="Times New Roman"/>
                <w:lang w:eastAsia="ru-RU"/>
              </w:rPr>
              <w:t>25,0</w:t>
            </w:r>
          </w:p>
        </w:tc>
      </w:tr>
      <w:tr w:rsidR="005007EE" w:rsidRPr="00205FE7" w14:paraId="36EA3617" w14:textId="77777777" w:rsidTr="00B61455">
        <w:trPr>
          <w:trHeight w:val="315"/>
        </w:trPr>
        <w:tc>
          <w:tcPr>
            <w:tcW w:w="3085" w:type="dxa"/>
            <w:tcBorders>
              <w:top w:val="nil"/>
              <w:left w:val="single" w:sz="8" w:space="0" w:color="auto"/>
              <w:bottom w:val="single" w:sz="8" w:space="0" w:color="auto"/>
              <w:right w:val="single" w:sz="8" w:space="0" w:color="auto"/>
            </w:tcBorders>
            <w:vAlign w:val="center"/>
          </w:tcPr>
          <w:p w14:paraId="74BAA678" w14:textId="6176320C" w:rsidR="005007EE" w:rsidRPr="00EC2D6B" w:rsidRDefault="005007EE" w:rsidP="00B61455">
            <w:pPr>
              <w:spacing w:after="0" w:line="240" w:lineRule="auto"/>
              <w:rPr>
                <w:rFonts w:ascii="Times New Roman" w:hAnsi="Times New Roman"/>
                <w:b/>
                <w:bCs/>
                <w:iCs/>
                <w:lang w:eastAsia="ru-RU"/>
              </w:rPr>
            </w:pPr>
            <w:r w:rsidRPr="00EC2D6B">
              <w:rPr>
                <w:rFonts w:ascii="Times New Roman" w:hAnsi="Times New Roman"/>
                <w:b/>
                <w:bCs/>
                <w:iCs/>
                <w:lang w:eastAsia="ru-RU"/>
              </w:rPr>
              <w:t>Всего по автономным учреждениям</w:t>
            </w:r>
          </w:p>
        </w:tc>
        <w:tc>
          <w:tcPr>
            <w:tcW w:w="1223" w:type="dxa"/>
            <w:tcBorders>
              <w:top w:val="nil"/>
              <w:left w:val="nil"/>
              <w:bottom w:val="single" w:sz="8" w:space="0" w:color="auto"/>
              <w:right w:val="single" w:sz="8" w:space="0" w:color="auto"/>
            </w:tcBorders>
            <w:vAlign w:val="center"/>
          </w:tcPr>
          <w:p w14:paraId="37912CE0" w14:textId="77777777" w:rsidR="005007EE" w:rsidRPr="00EC2D6B" w:rsidRDefault="005007EE" w:rsidP="00B61455">
            <w:pPr>
              <w:spacing w:after="0" w:line="240" w:lineRule="auto"/>
              <w:jc w:val="center"/>
              <w:rPr>
                <w:rFonts w:ascii="Times New Roman" w:hAnsi="Times New Roman"/>
                <w:b/>
                <w:bCs/>
                <w:lang w:eastAsia="ru-RU"/>
              </w:rPr>
            </w:pPr>
            <w:r w:rsidRPr="00EC2D6B">
              <w:rPr>
                <w:rFonts w:ascii="Times New Roman" w:hAnsi="Times New Roman"/>
                <w:b/>
                <w:bCs/>
                <w:lang w:eastAsia="ru-RU"/>
              </w:rPr>
              <w:t> </w:t>
            </w:r>
          </w:p>
        </w:tc>
        <w:tc>
          <w:tcPr>
            <w:tcW w:w="1896" w:type="dxa"/>
            <w:tcBorders>
              <w:top w:val="nil"/>
              <w:left w:val="nil"/>
              <w:bottom w:val="single" w:sz="8" w:space="0" w:color="auto"/>
              <w:right w:val="single" w:sz="8" w:space="0" w:color="auto"/>
            </w:tcBorders>
            <w:vAlign w:val="center"/>
          </w:tcPr>
          <w:p w14:paraId="57735AC6" w14:textId="4FF70CBA" w:rsidR="005007EE" w:rsidRPr="007220EE" w:rsidRDefault="00DF156C" w:rsidP="00B61455">
            <w:pPr>
              <w:spacing w:after="0" w:line="240" w:lineRule="auto"/>
              <w:jc w:val="center"/>
              <w:rPr>
                <w:rFonts w:ascii="Times New Roman" w:hAnsi="Times New Roman"/>
                <w:b/>
                <w:bCs/>
                <w:iCs/>
                <w:lang w:eastAsia="ru-RU"/>
              </w:rPr>
            </w:pPr>
            <w:r>
              <w:rPr>
                <w:rFonts w:ascii="Times New Roman" w:hAnsi="Times New Roman"/>
                <w:b/>
                <w:lang w:eastAsia="ru-RU"/>
              </w:rPr>
              <w:t>2 700,0</w:t>
            </w:r>
          </w:p>
        </w:tc>
        <w:tc>
          <w:tcPr>
            <w:tcW w:w="1842" w:type="dxa"/>
            <w:tcBorders>
              <w:top w:val="nil"/>
              <w:left w:val="nil"/>
              <w:bottom w:val="single" w:sz="8" w:space="0" w:color="auto"/>
              <w:right w:val="single" w:sz="8" w:space="0" w:color="auto"/>
            </w:tcBorders>
            <w:vAlign w:val="center"/>
          </w:tcPr>
          <w:p w14:paraId="7F6E501E" w14:textId="6D2B4B0E" w:rsidR="005007EE" w:rsidRPr="007220EE" w:rsidRDefault="00DF156C" w:rsidP="00B61455">
            <w:pPr>
              <w:spacing w:after="0" w:line="240" w:lineRule="auto"/>
              <w:jc w:val="center"/>
              <w:rPr>
                <w:rFonts w:ascii="Times New Roman" w:hAnsi="Times New Roman"/>
                <w:b/>
                <w:bCs/>
                <w:iCs/>
                <w:lang w:eastAsia="ru-RU"/>
              </w:rPr>
            </w:pPr>
            <w:r>
              <w:rPr>
                <w:rFonts w:ascii="Times New Roman" w:hAnsi="Times New Roman"/>
                <w:b/>
                <w:lang w:eastAsia="ru-RU"/>
              </w:rPr>
              <w:t>675,0</w:t>
            </w:r>
          </w:p>
        </w:tc>
        <w:tc>
          <w:tcPr>
            <w:tcW w:w="1750" w:type="dxa"/>
            <w:tcBorders>
              <w:top w:val="nil"/>
              <w:left w:val="nil"/>
              <w:bottom w:val="single" w:sz="8" w:space="0" w:color="auto"/>
              <w:right w:val="single" w:sz="8" w:space="0" w:color="auto"/>
            </w:tcBorders>
            <w:vAlign w:val="center"/>
          </w:tcPr>
          <w:p w14:paraId="46048835" w14:textId="7FBD9110" w:rsidR="005007EE" w:rsidRPr="00205FE7" w:rsidRDefault="00DF156C" w:rsidP="00DF156C">
            <w:pPr>
              <w:spacing w:after="0" w:line="240" w:lineRule="auto"/>
              <w:jc w:val="center"/>
              <w:rPr>
                <w:rFonts w:ascii="Times New Roman" w:hAnsi="Times New Roman"/>
                <w:b/>
                <w:bCs/>
                <w:iCs/>
                <w:lang w:eastAsia="ru-RU"/>
              </w:rPr>
            </w:pPr>
            <w:r>
              <w:rPr>
                <w:rFonts w:ascii="Times New Roman" w:hAnsi="Times New Roman"/>
                <w:b/>
                <w:bCs/>
                <w:iCs/>
                <w:lang w:eastAsia="ru-RU"/>
              </w:rPr>
              <w:t>25,</w:t>
            </w:r>
            <w:r w:rsidR="005007EE">
              <w:rPr>
                <w:rFonts w:ascii="Times New Roman" w:hAnsi="Times New Roman"/>
                <w:b/>
                <w:bCs/>
                <w:iCs/>
                <w:lang w:eastAsia="ru-RU"/>
              </w:rPr>
              <w:t>0</w:t>
            </w:r>
          </w:p>
        </w:tc>
      </w:tr>
    </w:tbl>
    <w:p w14:paraId="5229EC37" w14:textId="77777777" w:rsidR="005007EE" w:rsidRDefault="005007EE" w:rsidP="005007EE">
      <w:pPr>
        <w:jc w:val="center"/>
        <w:rPr>
          <w:rFonts w:ascii="Times New Roman" w:hAnsi="Times New Roman" w:cs="Calibri"/>
          <w:b/>
          <w:color w:val="000000"/>
          <w:sz w:val="28"/>
          <w:szCs w:val="28"/>
        </w:rPr>
      </w:pPr>
      <w:bookmarkStart w:id="44" w:name="_Hlk127353302"/>
      <w:bookmarkEnd w:id="44"/>
    </w:p>
    <w:p w14:paraId="58188213" w14:textId="77777777" w:rsidR="00B61455" w:rsidRDefault="00B61455" w:rsidP="00F30E14">
      <w:pPr>
        <w:spacing w:after="0" w:line="276" w:lineRule="auto"/>
        <w:jc w:val="center"/>
        <w:rPr>
          <w:rFonts w:ascii="Times New Roman" w:hAnsi="Times New Roman" w:cs="Calibri"/>
          <w:b/>
          <w:color w:val="000000"/>
          <w:sz w:val="28"/>
          <w:szCs w:val="28"/>
        </w:rPr>
      </w:pPr>
      <w:r w:rsidRPr="002D5397">
        <w:rPr>
          <w:rFonts w:ascii="Times New Roman" w:hAnsi="Times New Roman" w:cs="Calibri"/>
          <w:b/>
          <w:color w:val="000000"/>
          <w:sz w:val="28"/>
          <w:szCs w:val="28"/>
        </w:rPr>
        <w:t>Анализ дебиторской и кредиторской задолженности</w:t>
      </w:r>
    </w:p>
    <w:p w14:paraId="058923AA" w14:textId="3F42E9AB" w:rsidR="00B61455" w:rsidRDefault="00B61455" w:rsidP="00F30E14">
      <w:pPr>
        <w:spacing w:after="0" w:line="276" w:lineRule="auto"/>
        <w:jc w:val="center"/>
        <w:rPr>
          <w:rFonts w:ascii="Times New Roman" w:hAnsi="Times New Roman" w:cs="Calibri"/>
          <w:b/>
          <w:color w:val="000000"/>
          <w:sz w:val="28"/>
          <w:szCs w:val="28"/>
        </w:rPr>
      </w:pPr>
      <w:r w:rsidRPr="002D5397">
        <w:rPr>
          <w:rFonts w:ascii="Times New Roman" w:hAnsi="Times New Roman" w:cs="Calibri"/>
          <w:b/>
          <w:color w:val="000000"/>
          <w:sz w:val="28"/>
          <w:szCs w:val="28"/>
        </w:rPr>
        <w:t xml:space="preserve">за </w:t>
      </w:r>
      <w:r>
        <w:rPr>
          <w:rFonts w:ascii="Times New Roman" w:hAnsi="Times New Roman" w:cs="Calibri"/>
          <w:b/>
          <w:color w:val="000000"/>
          <w:sz w:val="28"/>
          <w:szCs w:val="28"/>
        </w:rPr>
        <w:t>1 квартал</w:t>
      </w:r>
      <w:r w:rsidRPr="002D5397">
        <w:rPr>
          <w:rFonts w:ascii="Times New Roman" w:hAnsi="Times New Roman" w:cs="Calibri"/>
          <w:b/>
          <w:color w:val="000000"/>
          <w:sz w:val="28"/>
          <w:szCs w:val="28"/>
        </w:rPr>
        <w:t xml:space="preserve"> 202</w:t>
      </w:r>
      <w:r>
        <w:rPr>
          <w:rFonts w:ascii="Times New Roman" w:hAnsi="Times New Roman" w:cs="Calibri"/>
          <w:b/>
          <w:color w:val="000000"/>
          <w:sz w:val="28"/>
          <w:szCs w:val="28"/>
        </w:rPr>
        <w:t xml:space="preserve">4 </w:t>
      </w:r>
      <w:r w:rsidRPr="002D5397">
        <w:rPr>
          <w:rFonts w:ascii="Times New Roman" w:hAnsi="Times New Roman" w:cs="Calibri"/>
          <w:b/>
          <w:color w:val="000000"/>
          <w:sz w:val="28"/>
          <w:szCs w:val="28"/>
        </w:rPr>
        <w:t>года</w:t>
      </w:r>
    </w:p>
    <w:p w14:paraId="0C9E37EF" w14:textId="6D4A33FB" w:rsidR="00B61455" w:rsidRDefault="00B61455" w:rsidP="00B61455">
      <w:pPr>
        <w:spacing w:after="0" w:line="276" w:lineRule="auto"/>
        <w:jc w:val="both"/>
        <w:rPr>
          <w:rFonts w:ascii="Times New Roman" w:hAnsi="Times New Roman"/>
          <w:color w:val="000000"/>
          <w:sz w:val="26"/>
          <w:szCs w:val="26"/>
        </w:rPr>
      </w:pPr>
      <w:r w:rsidRPr="00B61455">
        <w:rPr>
          <w:rFonts w:ascii="Times New Roman" w:hAnsi="Times New Roman" w:cs="Calibri"/>
          <w:b/>
          <w:color w:val="000000"/>
          <w:sz w:val="26"/>
          <w:szCs w:val="26"/>
        </w:rPr>
        <w:t> </w:t>
      </w:r>
      <w:r>
        <w:rPr>
          <w:rFonts w:ascii="Times New Roman" w:hAnsi="Times New Roman" w:cs="Calibri"/>
          <w:b/>
          <w:color w:val="000000"/>
          <w:sz w:val="26"/>
          <w:szCs w:val="26"/>
        </w:rPr>
        <w:tab/>
      </w:r>
      <w:r w:rsidRPr="00B61455">
        <w:rPr>
          <w:rFonts w:ascii="Times New Roman" w:hAnsi="Times New Roman"/>
          <w:color w:val="000000"/>
          <w:sz w:val="26"/>
          <w:szCs w:val="26"/>
        </w:rPr>
        <w:t>По состоянию на 01 января 2024 года общая сумма дебиторской задолженности по бюджетной деятельности составляла 364 415,74 тыс. руб., в том числе просроченная - 9 397,81 тыс. руб.</w:t>
      </w:r>
    </w:p>
    <w:p w14:paraId="220F2EA6" w14:textId="77777777" w:rsidR="00B61455" w:rsidRDefault="00B61455" w:rsidP="00B61455">
      <w:pPr>
        <w:spacing w:after="0" w:line="276" w:lineRule="auto"/>
        <w:ind w:firstLine="708"/>
        <w:jc w:val="both"/>
        <w:rPr>
          <w:rFonts w:ascii="Times New Roman" w:hAnsi="Times New Roman"/>
          <w:color w:val="000000"/>
          <w:sz w:val="26"/>
          <w:szCs w:val="26"/>
        </w:rPr>
      </w:pPr>
      <w:r w:rsidRPr="00B61455">
        <w:rPr>
          <w:rFonts w:ascii="Times New Roman" w:hAnsi="Times New Roman"/>
          <w:color w:val="000000"/>
          <w:sz w:val="26"/>
          <w:szCs w:val="26"/>
        </w:rPr>
        <w:t>На конец отчётного периода по состоянию на 01 апреля 2024 года дебиторская задолженность составила 1 485 538,80 тыс. руб., в том числе просроченная дебиторская задолженность составляет 9 248,41 тыс. руб.</w:t>
      </w:r>
    </w:p>
    <w:p w14:paraId="10E79ECF" w14:textId="3B7D67AD" w:rsidR="00B61455" w:rsidRPr="00B61455" w:rsidRDefault="00B61455" w:rsidP="00B61455">
      <w:pPr>
        <w:spacing w:after="0" w:line="276" w:lineRule="auto"/>
        <w:ind w:firstLine="708"/>
        <w:jc w:val="both"/>
        <w:rPr>
          <w:rFonts w:ascii="Segoe UI" w:hAnsi="Segoe UI" w:cs="Segoe UI"/>
          <w:color w:val="000000"/>
          <w:sz w:val="26"/>
          <w:szCs w:val="26"/>
        </w:rPr>
      </w:pPr>
      <w:r w:rsidRPr="00B61455">
        <w:rPr>
          <w:rFonts w:ascii="Times New Roman" w:hAnsi="Times New Roman"/>
          <w:color w:val="000000"/>
          <w:sz w:val="26"/>
          <w:szCs w:val="26"/>
        </w:rPr>
        <w:t>Дебиторская задолженность за отчетный период увеличилась на 1 121 123,</w:t>
      </w:r>
      <w:proofErr w:type="gramStart"/>
      <w:r w:rsidRPr="00B61455">
        <w:rPr>
          <w:rFonts w:ascii="Times New Roman" w:hAnsi="Times New Roman"/>
          <w:color w:val="000000"/>
          <w:sz w:val="26"/>
          <w:szCs w:val="26"/>
        </w:rPr>
        <w:t>05  тыс.</w:t>
      </w:r>
      <w:proofErr w:type="gramEnd"/>
      <w:r w:rsidRPr="00B61455">
        <w:rPr>
          <w:rFonts w:ascii="Times New Roman" w:hAnsi="Times New Roman"/>
          <w:color w:val="000000"/>
          <w:sz w:val="26"/>
          <w:szCs w:val="26"/>
        </w:rPr>
        <w:t xml:space="preserve"> руб., в том числе просроченная дебиторская задолженность уменьшилась на 149,40 тыс. руб., что видно в нижеприведенной таблице:</w:t>
      </w:r>
    </w:p>
    <w:p w14:paraId="20C41C5B" w14:textId="77777777" w:rsidR="00B61455" w:rsidRPr="00B61455" w:rsidRDefault="00B61455" w:rsidP="00B61455">
      <w:pPr>
        <w:spacing w:after="0" w:line="276" w:lineRule="auto"/>
        <w:ind w:left="-284" w:firstLine="284"/>
        <w:jc w:val="both"/>
        <w:rPr>
          <w:rFonts w:ascii="Times New Roman" w:hAnsi="Times New Roman" w:cs="Calibri"/>
          <w:color w:val="000000"/>
          <w:sz w:val="26"/>
          <w:szCs w:val="26"/>
        </w:rPr>
      </w:pPr>
      <w:r w:rsidRPr="00B61455">
        <w:rPr>
          <w:rFonts w:ascii="Times New Roman" w:hAnsi="Times New Roman" w:cs="Calibri"/>
          <w:color w:val="000000"/>
          <w:sz w:val="26"/>
          <w:szCs w:val="26"/>
        </w:rPr>
        <w:t>Анализ общей суммы дебиторской задолженности приведён в таблице: </w:t>
      </w:r>
    </w:p>
    <w:p w14:paraId="1E808888" w14:textId="77777777" w:rsidR="00B61455" w:rsidRPr="000C5B8B" w:rsidRDefault="00B61455" w:rsidP="00B61455">
      <w:pPr>
        <w:jc w:val="both"/>
        <w:rPr>
          <w:rFonts w:ascii="Times New Roman" w:hAnsi="Times New Roman" w:cs="Courier New"/>
          <w:sz w:val="24"/>
          <w:szCs w:val="24"/>
        </w:rPr>
      </w:pPr>
    </w:p>
    <w:tbl>
      <w:tblPr>
        <w:tblW w:w="10774" w:type="dxa"/>
        <w:tblInd w:w="-719" w:type="dxa"/>
        <w:tblLayout w:type="fixed"/>
        <w:tblCellMar>
          <w:left w:w="0" w:type="dxa"/>
          <w:right w:w="0" w:type="dxa"/>
        </w:tblCellMar>
        <w:tblLook w:val="0000" w:firstRow="0" w:lastRow="0" w:firstColumn="0" w:lastColumn="0" w:noHBand="0" w:noVBand="0"/>
      </w:tblPr>
      <w:tblGrid>
        <w:gridCol w:w="1276"/>
        <w:gridCol w:w="1134"/>
        <w:gridCol w:w="993"/>
        <w:gridCol w:w="992"/>
        <w:gridCol w:w="992"/>
        <w:gridCol w:w="1134"/>
        <w:gridCol w:w="992"/>
        <w:gridCol w:w="1276"/>
        <w:gridCol w:w="992"/>
        <w:gridCol w:w="993"/>
      </w:tblGrid>
      <w:tr w:rsidR="00B61455" w:rsidRPr="007B4C71" w14:paraId="041823FC" w14:textId="77777777" w:rsidTr="00B61455">
        <w:trPr>
          <w:trHeight w:val="425"/>
        </w:trPr>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05246B2" w14:textId="2888B48E" w:rsidR="00B61455" w:rsidRPr="007B4C71" w:rsidRDefault="00B61455" w:rsidP="00B61455">
            <w:pPr>
              <w:jc w:val="center"/>
              <w:rPr>
                <w:rFonts w:ascii="Times New Roman" w:hAnsi="Times New Roman"/>
              </w:rPr>
            </w:pPr>
            <w:r w:rsidRPr="007B4C71">
              <w:rPr>
                <w:rFonts w:ascii="Times New Roman" w:hAnsi="Times New Roman"/>
                <w:color w:val="000000"/>
                <w:sz w:val="18"/>
              </w:rPr>
              <w:t> </w:t>
            </w:r>
            <w:r w:rsidRPr="007B4C71">
              <w:rPr>
                <w:rFonts w:ascii="Times New Roman" w:hAnsi="Times New Roman"/>
                <w:color w:val="000000"/>
                <w:sz w:val="20"/>
              </w:rPr>
              <w:t>Наименование показателя</w:t>
            </w:r>
          </w:p>
        </w:tc>
        <w:tc>
          <w:tcPr>
            <w:tcW w:w="6237" w:type="dxa"/>
            <w:gridSpan w:val="6"/>
            <w:tcBorders>
              <w:top w:val="single" w:sz="8" w:space="0" w:color="000000"/>
              <w:bottom w:val="single" w:sz="8" w:space="0" w:color="000000"/>
              <w:right w:val="single" w:sz="8" w:space="0" w:color="000000"/>
            </w:tcBorders>
            <w:tcMar>
              <w:top w:w="0" w:type="dxa"/>
              <w:left w:w="108" w:type="dxa"/>
              <w:bottom w:w="0" w:type="dxa"/>
              <w:right w:w="108" w:type="dxa"/>
            </w:tcMar>
          </w:tcPr>
          <w:p w14:paraId="5F6EE07F"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 xml:space="preserve">Сумма задолженности, </w:t>
            </w:r>
            <w:r>
              <w:rPr>
                <w:rFonts w:ascii="Times New Roman" w:hAnsi="Times New Roman"/>
                <w:color w:val="000000"/>
                <w:sz w:val="20"/>
              </w:rPr>
              <w:t xml:space="preserve">тыс. </w:t>
            </w:r>
            <w:r w:rsidRPr="007B4C71">
              <w:rPr>
                <w:rFonts w:ascii="Times New Roman" w:hAnsi="Times New Roman"/>
                <w:color w:val="000000"/>
                <w:sz w:val="20"/>
              </w:rPr>
              <w:t>руб.</w:t>
            </w:r>
          </w:p>
        </w:tc>
        <w:tc>
          <w:tcPr>
            <w:tcW w:w="3261" w:type="dxa"/>
            <w:gridSpan w:val="3"/>
            <w:tcBorders>
              <w:top w:val="single" w:sz="8" w:space="0" w:color="000000"/>
              <w:bottom w:val="single" w:sz="8" w:space="0" w:color="000000"/>
              <w:right w:val="single" w:sz="8" w:space="0" w:color="000000"/>
            </w:tcBorders>
            <w:tcMar>
              <w:top w:w="0" w:type="dxa"/>
              <w:left w:w="108" w:type="dxa"/>
              <w:bottom w:w="0" w:type="dxa"/>
              <w:right w:w="108" w:type="dxa"/>
            </w:tcMar>
          </w:tcPr>
          <w:p w14:paraId="3BA74D11"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Рост (+)</w:t>
            </w:r>
          </w:p>
          <w:p w14:paraId="1C44525B"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Снижение (-)</w:t>
            </w:r>
          </w:p>
        </w:tc>
      </w:tr>
      <w:tr w:rsidR="00B61455" w:rsidRPr="007B4C71" w14:paraId="5446321B" w14:textId="77777777" w:rsidTr="00B61455">
        <w:trPr>
          <w:trHeight w:val="211"/>
        </w:trPr>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D29337E" w14:textId="77777777" w:rsidR="00B61455" w:rsidRPr="007B4C71" w:rsidRDefault="00B61455" w:rsidP="00B61455">
            <w:pPr>
              <w:rPr>
                <w:rFonts w:ascii="Times New Roman" w:hAnsi="Times New Roman"/>
              </w:rPr>
            </w:pPr>
          </w:p>
        </w:tc>
        <w:tc>
          <w:tcPr>
            <w:tcW w:w="3119" w:type="dxa"/>
            <w:gridSpan w:val="3"/>
            <w:tcBorders>
              <w:bottom w:val="single" w:sz="8" w:space="0" w:color="000000"/>
              <w:right w:val="single" w:sz="8" w:space="0" w:color="000000"/>
            </w:tcBorders>
            <w:tcMar>
              <w:top w:w="0" w:type="dxa"/>
              <w:left w:w="108" w:type="dxa"/>
              <w:bottom w:w="0" w:type="dxa"/>
              <w:right w:w="108" w:type="dxa"/>
            </w:tcMar>
          </w:tcPr>
          <w:p w14:paraId="20A9446A"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На начало года</w:t>
            </w:r>
          </w:p>
        </w:tc>
        <w:tc>
          <w:tcPr>
            <w:tcW w:w="3118" w:type="dxa"/>
            <w:gridSpan w:val="3"/>
            <w:tcBorders>
              <w:bottom w:val="single" w:sz="8" w:space="0" w:color="000000"/>
              <w:right w:val="single" w:sz="8" w:space="0" w:color="000000"/>
            </w:tcBorders>
            <w:tcMar>
              <w:top w:w="0" w:type="dxa"/>
              <w:left w:w="108" w:type="dxa"/>
              <w:bottom w:w="0" w:type="dxa"/>
              <w:right w:w="108" w:type="dxa"/>
            </w:tcMar>
          </w:tcPr>
          <w:p w14:paraId="18B24F9B"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На конец года</w:t>
            </w:r>
          </w:p>
        </w:tc>
        <w:tc>
          <w:tcPr>
            <w:tcW w:w="1276" w:type="dxa"/>
            <w:tcBorders>
              <w:bottom w:val="single" w:sz="8" w:space="0" w:color="000000"/>
              <w:right w:val="single" w:sz="8" w:space="0" w:color="000000"/>
            </w:tcBorders>
            <w:tcMar>
              <w:top w:w="0" w:type="dxa"/>
              <w:left w:w="108" w:type="dxa"/>
              <w:bottom w:w="0" w:type="dxa"/>
              <w:right w:w="108" w:type="dxa"/>
            </w:tcMar>
          </w:tcPr>
          <w:p w14:paraId="0BA4B086"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Всего</w:t>
            </w:r>
          </w:p>
        </w:tc>
        <w:tc>
          <w:tcPr>
            <w:tcW w:w="992" w:type="dxa"/>
            <w:tcBorders>
              <w:bottom w:val="single" w:sz="8" w:space="0" w:color="000000"/>
              <w:right w:val="single" w:sz="8" w:space="0" w:color="000000"/>
            </w:tcBorders>
            <w:tcMar>
              <w:top w:w="0" w:type="dxa"/>
              <w:left w:w="108" w:type="dxa"/>
              <w:bottom w:w="0" w:type="dxa"/>
              <w:right w:w="108" w:type="dxa"/>
            </w:tcMar>
          </w:tcPr>
          <w:p w14:paraId="4814B588"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 т ч долгосрочная</w:t>
            </w:r>
          </w:p>
        </w:tc>
        <w:tc>
          <w:tcPr>
            <w:tcW w:w="993" w:type="dxa"/>
            <w:tcBorders>
              <w:bottom w:val="single" w:sz="8" w:space="0" w:color="000000"/>
              <w:right w:val="single" w:sz="8" w:space="0" w:color="000000"/>
            </w:tcBorders>
            <w:tcMar>
              <w:top w:w="0" w:type="dxa"/>
              <w:left w:w="108" w:type="dxa"/>
              <w:bottom w:w="0" w:type="dxa"/>
              <w:right w:w="108" w:type="dxa"/>
            </w:tcMar>
          </w:tcPr>
          <w:p w14:paraId="5D850CBA"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 т.ч. просроченная</w:t>
            </w:r>
          </w:p>
        </w:tc>
      </w:tr>
      <w:tr w:rsidR="00B61455" w:rsidRPr="007B4C71" w14:paraId="285A8F0B" w14:textId="77777777" w:rsidTr="00B61455">
        <w:trPr>
          <w:trHeight w:val="595"/>
        </w:trPr>
        <w:tc>
          <w:tcPr>
            <w:tcW w:w="1276" w:type="dxa"/>
            <w:tcBorders>
              <w:top w:val="single" w:sz="8" w:space="0" w:color="000000"/>
              <w:left w:val="single" w:sz="8" w:space="0" w:color="000000"/>
              <w:bottom w:val="single" w:sz="8" w:space="0" w:color="000000"/>
              <w:right w:val="single" w:sz="8" w:space="0" w:color="000000"/>
            </w:tcBorders>
          </w:tcPr>
          <w:p w14:paraId="23FD1D49" w14:textId="77777777" w:rsidR="00B61455" w:rsidRPr="007B4C71" w:rsidRDefault="00B61455" w:rsidP="00B61455">
            <w:pPr>
              <w:rPr>
                <w:rFonts w:ascii="Times New Roman" w:hAnsi="Times New Roman"/>
              </w:rPr>
            </w:pPr>
          </w:p>
        </w:tc>
        <w:tc>
          <w:tcPr>
            <w:tcW w:w="1134" w:type="dxa"/>
            <w:tcBorders>
              <w:bottom w:val="single" w:sz="8" w:space="0" w:color="000000"/>
              <w:right w:val="single" w:sz="8" w:space="0" w:color="000000"/>
            </w:tcBorders>
            <w:tcMar>
              <w:left w:w="108" w:type="dxa"/>
              <w:right w:w="108" w:type="dxa"/>
            </w:tcMar>
          </w:tcPr>
          <w:p w14:paraId="40594D71"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Всего</w:t>
            </w:r>
          </w:p>
        </w:tc>
        <w:tc>
          <w:tcPr>
            <w:tcW w:w="993" w:type="dxa"/>
            <w:tcBorders>
              <w:bottom w:val="single" w:sz="8" w:space="0" w:color="000000"/>
              <w:right w:val="single" w:sz="8" w:space="0" w:color="000000"/>
            </w:tcBorders>
            <w:tcMar>
              <w:left w:w="108" w:type="dxa"/>
              <w:right w:w="108" w:type="dxa"/>
            </w:tcMar>
          </w:tcPr>
          <w:p w14:paraId="3CFCAC50"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 т ч долгосрочная</w:t>
            </w:r>
          </w:p>
        </w:tc>
        <w:tc>
          <w:tcPr>
            <w:tcW w:w="992" w:type="dxa"/>
            <w:tcBorders>
              <w:bottom w:val="single" w:sz="8" w:space="0" w:color="000000"/>
              <w:right w:val="single" w:sz="8" w:space="0" w:color="000000"/>
            </w:tcBorders>
            <w:tcMar>
              <w:left w:w="108" w:type="dxa"/>
              <w:right w:w="108" w:type="dxa"/>
            </w:tcMar>
          </w:tcPr>
          <w:p w14:paraId="446B3EBF"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 т.ч. просроченная</w:t>
            </w:r>
          </w:p>
        </w:tc>
        <w:tc>
          <w:tcPr>
            <w:tcW w:w="992" w:type="dxa"/>
            <w:tcBorders>
              <w:bottom w:val="single" w:sz="8" w:space="0" w:color="000000"/>
              <w:right w:val="single" w:sz="8" w:space="0" w:color="000000"/>
            </w:tcBorders>
            <w:tcMar>
              <w:left w:w="108" w:type="dxa"/>
              <w:right w:w="108" w:type="dxa"/>
            </w:tcMar>
          </w:tcPr>
          <w:p w14:paraId="6152FC60"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Всего</w:t>
            </w:r>
          </w:p>
        </w:tc>
        <w:tc>
          <w:tcPr>
            <w:tcW w:w="1134" w:type="dxa"/>
            <w:tcBorders>
              <w:bottom w:val="single" w:sz="8" w:space="0" w:color="000000"/>
              <w:right w:val="single" w:sz="8" w:space="0" w:color="000000"/>
            </w:tcBorders>
            <w:tcMar>
              <w:left w:w="108" w:type="dxa"/>
              <w:right w:w="108" w:type="dxa"/>
            </w:tcMar>
          </w:tcPr>
          <w:p w14:paraId="47A8EAA8"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 т ч долгосрочная</w:t>
            </w:r>
          </w:p>
        </w:tc>
        <w:tc>
          <w:tcPr>
            <w:tcW w:w="992" w:type="dxa"/>
            <w:tcBorders>
              <w:bottom w:val="single" w:sz="8" w:space="0" w:color="000000"/>
              <w:right w:val="single" w:sz="8" w:space="0" w:color="000000"/>
            </w:tcBorders>
            <w:tcMar>
              <w:left w:w="108" w:type="dxa"/>
              <w:right w:w="108" w:type="dxa"/>
            </w:tcMar>
          </w:tcPr>
          <w:p w14:paraId="363F0B92" w14:textId="77777777" w:rsidR="00B61455" w:rsidRPr="007B4C71" w:rsidRDefault="00B61455" w:rsidP="00B61455">
            <w:pPr>
              <w:jc w:val="center"/>
              <w:rPr>
                <w:rFonts w:ascii="Times New Roman" w:hAnsi="Times New Roman"/>
              </w:rPr>
            </w:pPr>
            <w:r w:rsidRPr="007B4C71">
              <w:rPr>
                <w:rFonts w:ascii="Times New Roman" w:hAnsi="Times New Roman"/>
                <w:color w:val="000000"/>
                <w:sz w:val="18"/>
              </w:rPr>
              <w:t>в т.ч. просроченная</w:t>
            </w:r>
          </w:p>
        </w:tc>
        <w:tc>
          <w:tcPr>
            <w:tcW w:w="1276" w:type="dxa"/>
            <w:tcBorders>
              <w:bottom w:val="single" w:sz="8" w:space="0" w:color="000000"/>
              <w:right w:val="single" w:sz="8" w:space="0" w:color="000000"/>
            </w:tcBorders>
            <w:tcMar>
              <w:top w:w="0" w:type="dxa"/>
              <w:left w:w="0" w:type="dxa"/>
              <w:bottom w:w="0" w:type="dxa"/>
              <w:right w:w="0" w:type="dxa"/>
            </w:tcMar>
            <w:vAlign w:val="center"/>
          </w:tcPr>
          <w:p w14:paraId="2BABA008" w14:textId="77777777" w:rsidR="00B61455" w:rsidRPr="007B4C71" w:rsidRDefault="00B61455" w:rsidP="00B61455">
            <w:pPr>
              <w:rPr>
                <w:rFonts w:ascii="Times New Roman" w:hAnsi="Times New Roman"/>
              </w:rPr>
            </w:pPr>
            <w:r w:rsidRPr="007B4C71">
              <w:rPr>
                <w:rFonts w:ascii="Times New Roman" w:hAnsi="Times New Roman"/>
                <w:color w:val="000000"/>
                <w:sz w:val="18"/>
              </w:rPr>
              <w:t> </w:t>
            </w:r>
          </w:p>
        </w:tc>
        <w:tc>
          <w:tcPr>
            <w:tcW w:w="992" w:type="dxa"/>
            <w:tcBorders>
              <w:bottom w:val="single" w:sz="8" w:space="0" w:color="000000"/>
              <w:right w:val="single" w:sz="8" w:space="0" w:color="000000"/>
            </w:tcBorders>
            <w:tcMar>
              <w:top w:w="0" w:type="dxa"/>
              <w:left w:w="108" w:type="dxa"/>
              <w:bottom w:w="0" w:type="dxa"/>
              <w:right w:w="108" w:type="dxa"/>
            </w:tcMar>
            <w:vAlign w:val="center"/>
          </w:tcPr>
          <w:p w14:paraId="72270B06" w14:textId="77777777" w:rsidR="00B61455" w:rsidRPr="007B4C71" w:rsidRDefault="00B61455" w:rsidP="00B61455">
            <w:pPr>
              <w:rPr>
                <w:rFonts w:ascii="Times New Roman" w:hAnsi="Times New Roman"/>
              </w:rPr>
            </w:pPr>
            <w:r w:rsidRPr="007B4C71">
              <w:rPr>
                <w:rFonts w:ascii="Times New Roman" w:hAnsi="Times New Roman"/>
                <w:color w:val="000000"/>
                <w:sz w:val="18"/>
              </w:rPr>
              <w:t> </w:t>
            </w:r>
          </w:p>
        </w:tc>
        <w:tc>
          <w:tcPr>
            <w:tcW w:w="993" w:type="dxa"/>
            <w:tcBorders>
              <w:bottom w:val="single" w:sz="8" w:space="0" w:color="000000"/>
              <w:right w:val="single" w:sz="8" w:space="0" w:color="000000"/>
            </w:tcBorders>
            <w:tcMar>
              <w:left w:w="108" w:type="dxa"/>
              <w:right w:w="108" w:type="dxa"/>
            </w:tcMar>
            <w:vAlign w:val="center"/>
          </w:tcPr>
          <w:p w14:paraId="5EDEE741" w14:textId="77777777" w:rsidR="00B61455" w:rsidRPr="007B4C71" w:rsidRDefault="00B61455" w:rsidP="00B61455">
            <w:pPr>
              <w:rPr>
                <w:rFonts w:ascii="Times New Roman" w:hAnsi="Times New Roman"/>
              </w:rPr>
            </w:pPr>
            <w:r w:rsidRPr="007B4C71">
              <w:rPr>
                <w:rFonts w:ascii="Times New Roman" w:hAnsi="Times New Roman"/>
                <w:color w:val="000000"/>
                <w:sz w:val="18"/>
              </w:rPr>
              <w:t> </w:t>
            </w:r>
          </w:p>
        </w:tc>
      </w:tr>
      <w:tr w:rsidR="00B61455" w:rsidRPr="007B4C71" w14:paraId="3D3B27B9" w14:textId="77777777" w:rsidTr="00B61455">
        <w:trPr>
          <w:trHeight w:val="293"/>
        </w:trPr>
        <w:tc>
          <w:tcPr>
            <w:tcW w:w="1276" w:type="dxa"/>
            <w:tcBorders>
              <w:left w:val="single" w:sz="8" w:space="0" w:color="000000"/>
              <w:bottom w:val="single" w:sz="8" w:space="0" w:color="000000"/>
              <w:right w:val="single" w:sz="8" w:space="0" w:color="000000"/>
            </w:tcBorders>
            <w:tcMar>
              <w:top w:w="0" w:type="dxa"/>
              <w:left w:w="108" w:type="dxa"/>
              <w:bottom w:w="0" w:type="dxa"/>
              <w:right w:w="108" w:type="dxa"/>
            </w:tcMar>
          </w:tcPr>
          <w:p w14:paraId="352E5816"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1</w:t>
            </w:r>
          </w:p>
        </w:tc>
        <w:tc>
          <w:tcPr>
            <w:tcW w:w="1134" w:type="dxa"/>
            <w:tcBorders>
              <w:bottom w:val="single" w:sz="8" w:space="0" w:color="000000"/>
              <w:right w:val="single" w:sz="8" w:space="0" w:color="000000"/>
            </w:tcBorders>
            <w:tcMar>
              <w:top w:w="0" w:type="dxa"/>
              <w:left w:w="108" w:type="dxa"/>
              <w:bottom w:w="0" w:type="dxa"/>
              <w:right w:w="108" w:type="dxa"/>
            </w:tcMar>
          </w:tcPr>
          <w:p w14:paraId="4DF61B95"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2</w:t>
            </w:r>
          </w:p>
        </w:tc>
        <w:tc>
          <w:tcPr>
            <w:tcW w:w="993" w:type="dxa"/>
            <w:tcBorders>
              <w:bottom w:val="single" w:sz="8" w:space="0" w:color="000000"/>
              <w:right w:val="single" w:sz="8" w:space="0" w:color="000000"/>
            </w:tcBorders>
            <w:tcMar>
              <w:top w:w="0" w:type="dxa"/>
              <w:left w:w="108" w:type="dxa"/>
              <w:bottom w:w="0" w:type="dxa"/>
              <w:right w:w="108" w:type="dxa"/>
            </w:tcMar>
          </w:tcPr>
          <w:p w14:paraId="758D09ED"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3</w:t>
            </w:r>
          </w:p>
        </w:tc>
        <w:tc>
          <w:tcPr>
            <w:tcW w:w="992" w:type="dxa"/>
            <w:tcBorders>
              <w:bottom w:val="single" w:sz="8" w:space="0" w:color="000000"/>
              <w:right w:val="single" w:sz="8" w:space="0" w:color="000000"/>
            </w:tcBorders>
            <w:tcMar>
              <w:top w:w="0" w:type="dxa"/>
              <w:left w:w="108" w:type="dxa"/>
              <w:bottom w:w="0" w:type="dxa"/>
              <w:right w:w="108" w:type="dxa"/>
            </w:tcMar>
          </w:tcPr>
          <w:p w14:paraId="3EC2D165"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4</w:t>
            </w:r>
          </w:p>
        </w:tc>
        <w:tc>
          <w:tcPr>
            <w:tcW w:w="992" w:type="dxa"/>
            <w:tcBorders>
              <w:bottom w:val="single" w:sz="8" w:space="0" w:color="000000"/>
              <w:right w:val="single" w:sz="8" w:space="0" w:color="000000"/>
            </w:tcBorders>
            <w:tcMar>
              <w:top w:w="0" w:type="dxa"/>
              <w:left w:w="108" w:type="dxa"/>
              <w:bottom w:w="0" w:type="dxa"/>
              <w:right w:w="108" w:type="dxa"/>
            </w:tcMar>
          </w:tcPr>
          <w:p w14:paraId="52E7D2C0"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5</w:t>
            </w:r>
          </w:p>
        </w:tc>
        <w:tc>
          <w:tcPr>
            <w:tcW w:w="1134" w:type="dxa"/>
            <w:tcBorders>
              <w:bottom w:val="single" w:sz="8" w:space="0" w:color="000000"/>
              <w:right w:val="single" w:sz="8" w:space="0" w:color="000000"/>
            </w:tcBorders>
            <w:tcMar>
              <w:top w:w="0" w:type="dxa"/>
              <w:left w:w="108" w:type="dxa"/>
              <w:bottom w:w="0" w:type="dxa"/>
              <w:right w:w="108" w:type="dxa"/>
            </w:tcMar>
          </w:tcPr>
          <w:p w14:paraId="228CFF65"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6</w:t>
            </w:r>
          </w:p>
        </w:tc>
        <w:tc>
          <w:tcPr>
            <w:tcW w:w="992" w:type="dxa"/>
            <w:tcBorders>
              <w:bottom w:val="single" w:sz="8" w:space="0" w:color="000000"/>
              <w:right w:val="single" w:sz="8" w:space="0" w:color="000000"/>
            </w:tcBorders>
            <w:tcMar>
              <w:top w:w="0" w:type="dxa"/>
              <w:left w:w="108" w:type="dxa"/>
              <w:bottom w:w="0" w:type="dxa"/>
              <w:right w:w="108" w:type="dxa"/>
            </w:tcMar>
          </w:tcPr>
          <w:p w14:paraId="162E91E5"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7</w:t>
            </w:r>
          </w:p>
        </w:tc>
        <w:tc>
          <w:tcPr>
            <w:tcW w:w="1276" w:type="dxa"/>
            <w:tcBorders>
              <w:bottom w:val="single" w:sz="8" w:space="0" w:color="000000"/>
              <w:right w:val="single" w:sz="8" w:space="0" w:color="000000"/>
            </w:tcBorders>
            <w:tcMar>
              <w:top w:w="0" w:type="dxa"/>
              <w:left w:w="108" w:type="dxa"/>
              <w:bottom w:w="0" w:type="dxa"/>
              <w:right w:w="108" w:type="dxa"/>
            </w:tcMar>
          </w:tcPr>
          <w:p w14:paraId="139FCD9E"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8</w:t>
            </w:r>
          </w:p>
        </w:tc>
        <w:tc>
          <w:tcPr>
            <w:tcW w:w="992" w:type="dxa"/>
            <w:tcBorders>
              <w:bottom w:val="single" w:sz="8" w:space="0" w:color="000000"/>
              <w:right w:val="single" w:sz="8" w:space="0" w:color="000000"/>
            </w:tcBorders>
            <w:tcMar>
              <w:top w:w="0" w:type="dxa"/>
              <w:left w:w="108" w:type="dxa"/>
              <w:bottom w:w="0" w:type="dxa"/>
              <w:right w:w="108" w:type="dxa"/>
            </w:tcMar>
          </w:tcPr>
          <w:p w14:paraId="749FEE8D" w14:textId="77777777" w:rsidR="00B61455" w:rsidRPr="007B4C71" w:rsidRDefault="00B61455" w:rsidP="00B61455">
            <w:pPr>
              <w:ind w:right="-300"/>
              <w:jc w:val="center"/>
              <w:rPr>
                <w:rFonts w:ascii="Times New Roman" w:hAnsi="Times New Roman"/>
              </w:rPr>
            </w:pPr>
            <w:r w:rsidRPr="007B4C71">
              <w:rPr>
                <w:rFonts w:ascii="Times New Roman" w:hAnsi="Times New Roman"/>
                <w:color w:val="000000"/>
                <w:sz w:val="18"/>
              </w:rPr>
              <w:t>9</w:t>
            </w:r>
          </w:p>
        </w:tc>
        <w:tc>
          <w:tcPr>
            <w:tcW w:w="993" w:type="dxa"/>
            <w:tcBorders>
              <w:bottom w:val="single" w:sz="8" w:space="0" w:color="000000"/>
              <w:right w:val="single" w:sz="8" w:space="0" w:color="000000"/>
            </w:tcBorders>
            <w:tcMar>
              <w:top w:w="0" w:type="dxa"/>
              <w:left w:w="108" w:type="dxa"/>
              <w:bottom w:w="0" w:type="dxa"/>
              <w:right w:w="108" w:type="dxa"/>
            </w:tcMar>
          </w:tcPr>
          <w:p w14:paraId="368F945B" w14:textId="77777777" w:rsidR="00B61455" w:rsidRPr="007B4C71" w:rsidRDefault="00B61455" w:rsidP="00B61455">
            <w:pPr>
              <w:ind w:right="-300"/>
              <w:jc w:val="center"/>
              <w:rPr>
                <w:rFonts w:ascii="Times New Roman" w:hAnsi="Times New Roman"/>
              </w:rPr>
            </w:pPr>
            <w:r w:rsidRPr="007B4C71">
              <w:rPr>
                <w:rFonts w:ascii="Times New Roman" w:hAnsi="Times New Roman"/>
                <w:color w:val="000000"/>
                <w:sz w:val="18"/>
              </w:rPr>
              <w:t>10</w:t>
            </w:r>
          </w:p>
        </w:tc>
      </w:tr>
      <w:tr w:rsidR="00B61455" w:rsidRPr="007B4C71" w14:paraId="5A3195E1" w14:textId="77777777" w:rsidTr="00B61455">
        <w:trPr>
          <w:trHeight w:val="853"/>
        </w:trPr>
        <w:tc>
          <w:tcPr>
            <w:tcW w:w="1276" w:type="dxa"/>
            <w:tcBorders>
              <w:left w:val="single" w:sz="8" w:space="0" w:color="000000"/>
              <w:bottom w:val="single" w:sz="8" w:space="0" w:color="000000"/>
              <w:right w:val="single" w:sz="8" w:space="0" w:color="000000"/>
            </w:tcBorders>
            <w:tcMar>
              <w:top w:w="0" w:type="dxa"/>
              <w:left w:w="108" w:type="dxa"/>
              <w:bottom w:w="0" w:type="dxa"/>
              <w:right w:w="108" w:type="dxa"/>
            </w:tcMar>
          </w:tcPr>
          <w:p w14:paraId="216FB4AF" w14:textId="77777777" w:rsidR="00B61455" w:rsidRPr="007B4C71" w:rsidRDefault="00B61455" w:rsidP="00B61455">
            <w:pPr>
              <w:rPr>
                <w:rFonts w:ascii="Times New Roman" w:hAnsi="Times New Roman"/>
              </w:rPr>
            </w:pPr>
            <w:r w:rsidRPr="007B4C71">
              <w:rPr>
                <w:rFonts w:ascii="Times New Roman" w:hAnsi="Times New Roman"/>
                <w:b/>
                <w:color w:val="000000"/>
                <w:sz w:val="20"/>
              </w:rPr>
              <w:t>Дебиторская задолженность, всего</w:t>
            </w:r>
          </w:p>
        </w:tc>
        <w:tc>
          <w:tcPr>
            <w:tcW w:w="1134" w:type="dxa"/>
            <w:tcBorders>
              <w:bottom w:val="single" w:sz="8" w:space="0" w:color="000000"/>
              <w:right w:val="single" w:sz="8" w:space="0" w:color="000000"/>
            </w:tcBorders>
            <w:tcMar>
              <w:top w:w="0" w:type="dxa"/>
              <w:left w:w="108" w:type="dxa"/>
              <w:bottom w:w="0" w:type="dxa"/>
              <w:right w:w="108" w:type="dxa"/>
            </w:tcMar>
          </w:tcPr>
          <w:p w14:paraId="55735432" w14:textId="77777777" w:rsidR="00B61455" w:rsidRPr="00207838" w:rsidRDefault="00B61455" w:rsidP="00B61455">
            <w:pPr>
              <w:rPr>
                <w:rFonts w:ascii="Times New Roman" w:hAnsi="Times New Roman"/>
                <w:sz w:val="18"/>
                <w:szCs w:val="18"/>
              </w:rPr>
            </w:pPr>
            <w:r>
              <w:rPr>
                <w:rFonts w:ascii="Times New Roman" w:hAnsi="Times New Roman"/>
                <w:sz w:val="18"/>
                <w:szCs w:val="18"/>
              </w:rPr>
              <w:t>364 415,74</w:t>
            </w:r>
          </w:p>
        </w:tc>
        <w:tc>
          <w:tcPr>
            <w:tcW w:w="993" w:type="dxa"/>
            <w:tcBorders>
              <w:bottom w:val="single" w:sz="8" w:space="0" w:color="000000"/>
              <w:right w:val="single" w:sz="8" w:space="0" w:color="000000"/>
            </w:tcBorders>
            <w:tcMar>
              <w:top w:w="0" w:type="dxa"/>
              <w:left w:w="108" w:type="dxa"/>
              <w:bottom w:w="0" w:type="dxa"/>
              <w:right w:w="108" w:type="dxa"/>
            </w:tcMar>
          </w:tcPr>
          <w:p w14:paraId="4471EBF6" w14:textId="77777777" w:rsidR="00B61455" w:rsidRPr="00401306" w:rsidRDefault="00B61455" w:rsidP="00B61455">
            <w:pPr>
              <w:jc w:val="both"/>
              <w:rPr>
                <w:rFonts w:ascii="Times New Roman" w:hAnsi="Times New Roman"/>
                <w:sz w:val="18"/>
                <w:szCs w:val="18"/>
              </w:rPr>
            </w:pPr>
            <w:r w:rsidRPr="00401306">
              <w:rPr>
                <w:rFonts w:ascii="Times New Roman" w:hAnsi="Times New Roman"/>
                <w:sz w:val="18"/>
                <w:szCs w:val="18"/>
              </w:rPr>
              <w:t>356518,05</w:t>
            </w:r>
          </w:p>
        </w:tc>
        <w:tc>
          <w:tcPr>
            <w:tcW w:w="992" w:type="dxa"/>
            <w:tcBorders>
              <w:bottom w:val="single" w:sz="8" w:space="0" w:color="000000"/>
              <w:right w:val="single" w:sz="8" w:space="0" w:color="000000"/>
            </w:tcBorders>
            <w:tcMar>
              <w:top w:w="0" w:type="dxa"/>
              <w:left w:w="108" w:type="dxa"/>
              <w:bottom w:w="0" w:type="dxa"/>
              <w:right w:w="108" w:type="dxa"/>
            </w:tcMar>
          </w:tcPr>
          <w:p w14:paraId="6176287D" w14:textId="77777777" w:rsidR="00B61455" w:rsidRPr="00D80CEE" w:rsidRDefault="00B61455" w:rsidP="00B61455">
            <w:pPr>
              <w:rPr>
                <w:rFonts w:ascii="Times New Roman" w:hAnsi="Times New Roman"/>
                <w:sz w:val="18"/>
                <w:szCs w:val="18"/>
              </w:rPr>
            </w:pPr>
            <w:r>
              <w:rPr>
                <w:rFonts w:ascii="Times New Roman" w:hAnsi="Times New Roman"/>
                <w:sz w:val="18"/>
                <w:szCs w:val="18"/>
              </w:rPr>
              <w:t>9 397,81</w:t>
            </w:r>
          </w:p>
        </w:tc>
        <w:tc>
          <w:tcPr>
            <w:tcW w:w="992" w:type="dxa"/>
            <w:tcBorders>
              <w:bottom w:val="single" w:sz="8" w:space="0" w:color="000000"/>
              <w:right w:val="single" w:sz="8" w:space="0" w:color="000000"/>
            </w:tcBorders>
            <w:tcMar>
              <w:top w:w="0" w:type="dxa"/>
              <w:left w:w="108" w:type="dxa"/>
              <w:bottom w:w="0" w:type="dxa"/>
              <w:right w:w="108" w:type="dxa"/>
            </w:tcMar>
          </w:tcPr>
          <w:p w14:paraId="0CFC2160" w14:textId="77777777" w:rsidR="00B61455" w:rsidRPr="00D80CEE" w:rsidRDefault="00B61455" w:rsidP="00B61455">
            <w:pPr>
              <w:rPr>
                <w:rFonts w:ascii="Times New Roman" w:hAnsi="Times New Roman"/>
                <w:sz w:val="18"/>
                <w:szCs w:val="18"/>
              </w:rPr>
            </w:pPr>
            <w:r>
              <w:rPr>
                <w:rFonts w:ascii="Times New Roman" w:hAnsi="Times New Roman"/>
                <w:sz w:val="18"/>
                <w:szCs w:val="18"/>
              </w:rPr>
              <w:t>1 485 538,79</w:t>
            </w:r>
          </w:p>
        </w:tc>
        <w:tc>
          <w:tcPr>
            <w:tcW w:w="1134" w:type="dxa"/>
            <w:tcBorders>
              <w:bottom w:val="single" w:sz="8" w:space="0" w:color="000000"/>
              <w:right w:val="single" w:sz="8" w:space="0" w:color="000000"/>
            </w:tcBorders>
            <w:tcMar>
              <w:top w:w="0" w:type="dxa"/>
              <w:left w:w="108" w:type="dxa"/>
              <w:bottom w:w="0" w:type="dxa"/>
              <w:right w:w="108" w:type="dxa"/>
            </w:tcMar>
          </w:tcPr>
          <w:p w14:paraId="3F990ACF" w14:textId="77777777" w:rsidR="00B61455" w:rsidRPr="00401306" w:rsidRDefault="00B61455" w:rsidP="00B61455">
            <w:pPr>
              <w:rPr>
                <w:rFonts w:ascii="Times New Roman" w:hAnsi="Times New Roman"/>
                <w:sz w:val="18"/>
                <w:szCs w:val="18"/>
              </w:rPr>
            </w:pPr>
            <w:r>
              <w:rPr>
                <w:rFonts w:ascii="Times New Roman" w:hAnsi="Times New Roman"/>
                <w:sz w:val="18"/>
                <w:szCs w:val="18"/>
              </w:rPr>
              <w:t>348 565,54</w:t>
            </w:r>
          </w:p>
        </w:tc>
        <w:tc>
          <w:tcPr>
            <w:tcW w:w="992" w:type="dxa"/>
            <w:tcBorders>
              <w:bottom w:val="single" w:sz="8" w:space="0" w:color="000000"/>
              <w:right w:val="single" w:sz="8" w:space="0" w:color="000000"/>
            </w:tcBorders>
            <w:tcMar>
              <w:top w:w="0" w:type="dxa"/>
              <w:left w:w="108" w:type="dxa"/>
              <w:bottom w:w="0" w:type="dxa"/>
              <w:right w:w="108" w:type="dxa"/>
            </w:tcMar>
          </w:tcPr>
          <w:p w14:paraId="6D40841C" w14:textId="77777777" w:rsidR="00B61455" w:rsidRPr="00D80CEE" w:rsidRDefault="00B61455" w:rsidP="00B61455">
            <w:pPr>
              <w:rPr>
                <w:rFonts w:ascii="Times New Roman" w:hAnsi="Times New Roman"/>
                <w:sz w:val="18"/>
                <w:szCs w:val="18"/>
              </w:rPr>
            </w:pPr>
            <w:r>
              <w:rPr>
                <w:rFonts w:ascii="Times New Roman" w:hAnsi="Times New Roman"/>
                <w:sz w:val="18"/>
                <w:szCs w:val="18"/>
              </w:rPr>
              <w:t>9 248,41</w:t>
            </w:r>
          </w:p>
        </w:tc>
        <w:tc>
          <w:tcPr>
            <w:tcW w:w="1276" w:type="dxa"/>
            <w:tcBorders>
              <w:bottom w:val="single" w:sz="8" w:space="0" w:color="000000"/>
              <w:right w:val="single" w:sz="8" w:space="0" w:color="000000"/>
            </w:tcBorders>
            <w:tcMar>
              <w:top w:w="0" w:type="dxa"/>
              <w:left w:w="108" w:type="dxa"/>
              <w:bottom w:w="0" w:type="dxa"/>
              <w:right w:w="108" w:type="dxa"/>
            </w:tcMar>
          </w:tcPr>
          <w:p w14:paraId="5F190900" w14:textId="77777777" w:rsidR="00B61455" w:rsidRPr="00042692" w:rsidRDefault="00B61455" w:rsidP="00B61455">
            <w:pPr>
              <w:rPr>
                <w:rFonts w:ascii="Times New Roman" w:hAnsi="Times New Roman"/>
                <w:sz w:val="18"/>
                <w:szCs w:val="18"/>
              </w:rPr>
            </w:pPr>
            <w:r>
              <w:rPr>
                <w:rFonts w:ascii="Times New Roman" w:hAnsi="Times New Roman"/>
                <w:sz w:val="18"/>
                <w:szCs w:val="18"/>
              </w:rPr>
              <w:t>1 121 123,05</w:t>
            </w:r>
          </w:p>
        </w:tc>
        <w:tc>
          <w:tcPr>
            <w:tcW w:w="992" w:type="dxa"/>
            <w:tcBorders>
              <w:bottom w:val="single" w:sz="8" w:space="0" w:color="000000"/>
              <w:right w:val="single" w:sz="8" w:space="0" w:color="000000"/>
            </w:tcBorders>
            <w:tcMar>
              <w:top w:w="0" w:type="dxa"/>
              <w:left w:w="108" w:type="dxa"/>
              <w:bottom w:w="0" w:type="dxa"/>
              <w:right w:w="108" w:type="dxa"/>
            </w:tcMar>
          </w:tcPr>
          <w:p w14:paraId="5E7B3551" w14:textId="77777777" w:rsidR="00B61455" w:rsidRPr="00D20E79" w:rsidRDefault="00B61455" w:rsidP="00B61455">
            <w:pPr>
              <w:rPr>
                <w:rFonts w:ascii="Times New Roman" w:hAnsi="Times New Roman"/>
                <w:sz w:val="18"/>
                <w:szCs w:val="18"/>
              </w:rPr>
            </w:pPr>
            <w:r>
              <w:rPr>
                <w:rFonts w:ascii="Times New Roman" w:hAnsi="Times New Roman"/>
                <w:sz w:val="18"/>
                <w:szCs w:val="18"/>
              </w:rPr>
              <w:t>-7 952,51</w:t>
            </w:r>
          </w:p>
        </w:tc>
        <w:tc>
          <w:tcPr>
            <w:tcW w:w="993" w:type="dxa"/>
            <w:tcBorders>
              <w:bottom w:val="single" w:sz="8" w:space="0" w:color="000000"/>
              <w:right w:val="single" w:sz="8" w:space="0" w:color="000000"/>
            </w:tcBorders>
            <w:tcMar>
              <w:top w:w="0" w:type="dxa"/>
              <w:left w:w="108" w:type="dxa"/>
              <w:bottom w:w="0" w:type="dxa"/>
              <w:right w:w="108" w:type="dxa"/>
            </w:tcMar>
          </w:tcPr>
          <w:p w14:paraId="37B948FB" w14:textId="77777777" w:rsidR="00B61455" w:rsidRPr="00042692" w:rsidRDefault="00B61455" w:rsidP="00B61455">
            <w:pPr>
              <w:rPr>
                <w:rFonts w:ascii="Times New Roman" w:hAnsi="Times New Roman"/>
                <w:sz w:val="18"/>
                <w:szCs w:val="18"/>
              </w:rPr>
            </w:pPr>
            <w:r>
              <w:rPr>
                <w:rFonts w:ascii="Times New Roman" w:hAnsi="Times New Roman"/>
                <w:sz w:val="18"/>
                <w:szCs w:val="18"/>
              </w:rPr>
              <w:t>-149,40</w:t>
            </w:r>
          </w:p>
        </w:tc>
      </w:tr>
      <w:tr w:rsidR="00B61455" w:rsidRPr="00207838" w14:paraId="2319351D" w14:textId="77777777" w:rsidTr="00B36E7F">
        <w:trPr>
          <w:trHeight w:val="1079"/>
        </w:trPr>
        <w:tc>
          <w:tcPr>
            <w:tcW w:w="1276" w:type="dxa"/>
            <w:tcBorders>
              <w:left w:val="single" w:sz="8" w:space="0" w:color="000000"/>
              <w:bottom w:val="single" w:sz="4" w:space="0" w:color="auto"/>
              <w:right w:val="single" w:sz="8" w:space="0" w:color="000000"/>
            </w:tcBorders>
            <w:tcMar>
              <w:top w:w="0" w:type="dxa"/>
              <w:left w:w="108" w:type="dxa"/>
              <w:bottom w:w="0" w:type="dxa"/>
              <w:right w:w="108" w:type="dxa"/>
            </w:tcMar>
          </w:tcPr>
          <w:p w14:paraId="3B4FCAA1"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Расчеты по доходам (120500000)</w:t>
            </w:r>
          </w:p>
          <w:p w14:paraId="7F1D5FEC"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 </w:t>
            </w:r>
          </w:p>
        </w:tc>
        <w:tc>
          <w:tcPr>
            <w:tcW w:w="1134" w:type="dxa"/>
            <w:tcBorders>
              <w:bottom w:val="single" w:sz="4" w:space="0" w:color="auto"/>
              <w:right w:val="single" w:sz="8" w:space="0" w:color="000000"/>
            </w:tcBorders>
            <w:tcMar>
              <w:top w:w="0" w:type="dxa"/>
              <w:left w:w="108" w:type="dxa"/>
              <w:bottom w:w="0" w:type="dxa"/>
              <w:right w:w="108" w:type="dxa"/>
            </w:tcMar>
          </w:tcPr>
          <w:p w14:paraId="24F5CDFB" w14:textId="77777777" w:rsidR="00B61455" w:rsidRPr="00207838" w:rsidRDefault="00B61455" w:rsidP="00B61455">
            <w:pPr>
              <w:rPr>
                <w:rFonts w:ascii="Times New Roman" w:hAnsi="Times New Roman"/>
                <w:sz w:val="18"/>
                <w:szCs w:val="18"/>
              </w:rPr>
            </w:pPr>
            <w:r>
              <w:rPr>
                <w:rFonts w:ascii="Times New Roman" w:hAnsi="Times New Roman"/>
                <w:sz w:val="18"/>
                <w:szCs w:val="18"/>
              </w:rPr>
              <w:t>363 742,25</w:t>
            </w:r>
          </w:p>
        </w:tc>
        <w:tc>
          <w:tcPr>
            <w:tcW w:w="993" w:type="dxa"/>
            <w:tcBorders>
              <w:bottom w:val="single" w:sz="4" w:space="0" w:color="auto"/>
              <w:right w:val="single" w:sz="8" w:space="0" w:color="000000"/>
            </w:tcBorders>
            <w:tcMar>
              <w:top w:w="0" w:type="dxa"/>
              <w:left w:w="108" w:type="dxa"/>
              <w:bottom w:w="0" w:type="dxa"/>
              <w:right w:w="108" w:type="dxa"/>
            </w:tcMar>
          </w:tcPr>
          <w:p w14:paraId="04EBE9BC" w14:textId="77777777" w:rsidR="00B61455" w:rsidRPr="00207838" w:rsidRDefault="00B61455" w:rsidP="00B61455">
            <w:pPr>
              <w:rPr>
                <w:rFonts w:ascii="Times New Roman" w:hAnsi="Times New Roman"/>
                <w:sz w:val="18"/>
                <w:szCs w:val="18"/>
              </w:rPr>
            </w:pPr>
            <w:r>
              <w:rPr>
                <w:rFonts w:ascii="Times New Roman" w:hAnsi="Times New Roman"/>
                <w:sz w:val="18"/>
                <w:szCs w:val="18"/>
              </w:rPr>
              <w:t>356518,05</w:t>
            </w:r>
          </w:p>
        </w:tc>
        <w:tc>
          <w:tcPr>
            <w:tcW w:w="992" w:type="dxa"/>
            <w:tcBorders>
              <w:bottom w:val="single" w:sz="4" w:space="0" w:color="auto"/>
              <w:right w:val="single" w:sz="8" w:space="0" w:color="000000"/>
            </w:tcBorders>
            <w:tcMar>
              <w:top w:w="0" w:type="dxa"/>
              <w:left w:w="108" w:type="dxa"/>
              <w:bottom w:w="0" w:type="dxa"/>
              <w:right w:w="108" w:type="dxa"/>
            </w:tcMar>
          </w:tcPr>
          <w:p w14:paraId="697272B6" w14:textId="77777777" w:rsidR="00B61455" w:rsidRPr="00207838" w:rsidRDefault="00B61455" w:rsidP="00B61455">
            <w:pPr>
              <w:rPr>
                <w:rFonts w:ascii="Times New Roman" w:hAnsi="Times New Roman"/>
                <w:sz w:val="18"/>
                <w:szCs w:val="18"/>
              </w:rPr>
            </w:pPr>
            <w:r>
              <w:rPr>
                <w:rFonts w:ascii="Times New Roman" w:hAnsi="Times New Roman"/>
                <w:sz w:val="18"/>
                <w:szCs w:val="18"/>
              </w:rPr>
              <w:t>9 397,81</w:t>
            </w:r>
          </w:p>
        </w:tc>
        <w:tc>
          <w:tcPr>
            <w:tcW w:w="992" w:type="dxa"/>
            <w:tcBorders>
              <w:bottom w:val="single" w:sz="4" w:space="0" w:color="auto"/>
              <w:right w:val="single" w:sz="8" w:space="0" w:color="000000"/>
            </w:tcBorders>
            <w:tcMar>
              <w:top w:w="0" w:type="dxa"/>
              <w:left w:w="108" w:type="dxa"/>
              <w:bottom w:w="0" w:type="dxa"/>
              <w:right w:w="108" w:type="dxa"/>
            </w:tcMar>
          </w:tcPr>
          <w:p w14:paraId="66A7B0C4" w14:textId="77777777" w:rsidR="00B61455" w:rsidRPr="00207838" w:rsidRDefault="00B61455" w:rsidP="00B61455">
            <w:pPr>
              <w:rPr>
                <w:rFonts w:ascii="Times New Roman" w:hAnsi="Times New Roman"/>
                <w:sz w:val="18"/>
                <w:szCs w:val="18"/>
              </w:rPr>
            </w:pPr>
            <w:r>
              <w:rPr>
                <w:rFonts w:ascii="Times New Roman" w:hAnsi="Times New Roman"/>
                <w:sz w:val="18"/>
                <w:szCs w:val="18"/>
              </w:rPr>
              <w:t>1 482 462,77</w:t>
            </w:r>
          </w:p>
        </w:tc>
        <w:tc>
          <w:tcPr>
            <w:tcW w:w="1134" w:type="dxa"/>
            <w:tcBorders>
              <w:bottom w:val="single" w:sz="4" w:space="0" w:color="auto"/>
              <w:right w:val="single" w:sz="8" w:space="0" w:color="000000"/>
            </w:tcBorders>
            <w:tcMar>
              <w:top w:w="0" w:type="dxa"/>
              <w:left w:w="108" w:type="dxa"/>
              <w:bottom w:w="0" w:type="dxa"/>
              <w:right w:w="108" w:type="dxa"/>
            </w:tcMar>
          </w:tcPr>
          <w:p w14:paraId="4A354AAF" w14:textId="77777777" w:rsidR="00B61455" w:rsidRPr="00207838" w:rsidRDefault="00B61455" w:rsidP="00B61455">
            <w:pPr>
              <w:rPr>
                <w:rFonts w:ascii="Times New Roman" w:hAnsi="Times New Roman"/>
                <w:sz w:val="18"/>
                <w:szCs w:val="18"/>
              </w:rPr>
            </w:pPr>
            <w:r>
              <w:rPr>
                <w:rFonts w:ascii="Times New Roman" w:hAnsi="Times New Roman"/>
                <w:sz w:val="18"/>
                <w:szCs w:val="18"/>
              </w:rPr>
              <w:t>348 565,54</w:t>
            </w:r>
          </w:p>
        </w:tc>
        <w:tc>
          <w:tcPr>
            <w:tcW w:w="992" w:type="dxa"/>
            <w:tcBorders>
              <w:bottom w:val="single" w:sz="4" w:space="0" w:color="auto"/>
              <w:right w:val="single" w:sz="8" w:space="0" w:color="000000"/>
            </w:tcBorders>
            <w:tcMar>
              <w:top w:w="0" w:type="dxa"/>
              <w:left w:w="108" w:type="dxa"/>
              <w:bottom w:w="0" w:type="dxa"/>
              <w:right w:w="108" w:type="dxa"/>
            </w:tcMar>
          </w:tcPr>
          <w:p w14:paraId="797F0299" w14:textId="77777777" w:rsidR="00B61455" w:rsidRPr="00207838" w:rsidRDefault="00B61455" w:rsidP="00B61455">
            <w:pPr>
              <w:rPr>
                <w:rFonts w:ascii="Times New Roman" w:hAnsi="Times New Roman"/>
                <w:sz w:val="18"/>
                <w:szCs w:val="18"/>
              </w:rPr>
            </w:pPr>
            <w:r>
              <w:rPr>
                <w:rFonts w:ascii="Times New Roman" w:hAnsi="Times New Roman"/>
                <w:sz w:val="18"/>
                <w:szCs w:val="18"/>
              </w:rPr>
              <w:t>9 248,41</w:t>
            </w:r>
          </w:p>
        </w:tc>
        <w:tc>
          <w:tcPr>
            <w:tcW w:w="1276" w:type="dxa"/>
            <w:tcBorders>
              <w:bottom w:val="single" w:sz="4" w:space="0" w:color="auto"/>
              <w:right w:val="single" w:sz="8" w:space="0" w:color="000000"/>
            </w:tcBorders>
            <w:tcMar>
              <w:top w:w="0" w:type="dxa"/>
              <w:left w:w="108" w:type="dxa"/>
              <w:bottom w:w="0" w:type="dxa"/>
              <w:right w:w="108" w:type="dxa"/>
            </w:tcMar>
          </w:tcPr>
          <w:p w14:paraId="18939E6C" w14:textId="77777777" w:rsidR="00B61455" w:rsidRPr="00207838" w:rsidRDefault="00B61455" w:rsidP="00B61455">
            <w:pPr>
              <w:rPr>
                <w:rFonts w:ascii="Times New Roman" w:hAnsi="Times New Roman"/>
                <w:sz w:val="18"/>
                <w:szCs w:val="18"/>
              </w:rPr>
            </w:pPr>
            <w:r>
              <w:rPr>
                <w:rFonts w:ascii="Times New Roman" w:hAnsi="Times New Roman"/>
                <w:sz w:val="18"/>
                <w:szCs w:val="18"/>
              </w:rPr>
              <w:t>1 118 720,52</w:t>
            </w:r>
          </w:p>
        </w:tc>
        <w:tc>
          <w:tcPr>
            <w:tcW w:w="992" w:type="dxa"/>
            <w:tcBorders>
              <w:bottom w:val="single" w:sz="4" w:space="0" w:color="auto"/>
              <w:right w:val="single" w:sz="8" w:space="0" w:color="000000"/>
            </w:tcBorders>
            <w:tcMar>
              <w:top w:w="0" w:type="dxa"/>
              <w:left w:w="108" w:type="dxa"/>
              <w:bottom w:w="0" w:type="dxa"/>
              <w:right w:w="108" w:type="dxa"/>
            </w:tcMar>
          </w:tcPr>
          <w:p w14:paraId="72314C01" w14:textId="77777777" w:rsidR="00B61455" w:rsidRPr="00207838" w:rsidRDefault="00B61455" w:rsidP="00B61455">
            <w:pPr>
              <w:rPr>
                <w:rFonts w:ascii="Times New Roman" w:hAnsi="Times New Roman"/>
                <w:sz w:val="18"/>
                <w:szCs w:val="18"/>
              </w:rPr>
            </w:pPr>
            <w:r>
              <w:rPr>
                <w:rFonts w:ascii="Times New Roman" w:hAnsi="Times New Roman"/>
                <w:color w:val="000000"/>
                <w:sz w:val="18"/>
                <w:szCs w:val="18"/>
              </w:rPr>
              <w:t>-7 952,51</w:t>
            </w:r>
          </w:p>
        </w:tc>
        <w:tc>
          <w:tcPr>
            <w:tcW w:w="993" w:type="dxa"/>
            <w:tcBorders>
              <w:bottom w:val="single" w:sz="4" w:space="0" w:color="auto"/>
              <w:right w:val="single" w:sz="8" w:space="0" w:color="000000"/>
            </w:tcBorders>
            <w:tcMar>
              <w:top w:w="0" w:type="dxa"/>
              <w:left w:w="108" w:type="dxa"/>
              <w:bottom w:w="0" w:type="dxa"/>
              <w:right w:w="108" w:type="dxa"/>
            </w:tcMar>
          </w:tcPr>
          <w:p w14:paraId="683DBA19" w14:textId="77777777" w:rsidR="00B61455" w:rsidRPr="00207838" w:rsidRDefault="00B61455" w:rsidP="00B61455">
            <w:pPr>
              <w:rPr>
                <w:rFonts w:ascii="Times New Roman" w:hAnsi="Times New Roman"/>
                <w:sz w:val="18"/>
                <w:szCs w:val="18"/>
              </w:rPr>
            </w:pPr>
            <w:r>
              <w:rPr>
                <w:rFonts w:ascii="Times New Roman" w:hAnsi="Times New Roman"/>
                <w:sz w:val="18"/>
                <w:szCs w:val="18"/>
              </w:rPr>
              <w:t>-149,40</w:t>
            </w:r>
          </w:p>
        </w:tc>
      </w:tr>
      <w:tr w:rsidR="00B61455" w:rsidRPr="00207838" w14:paraId="3113786B" w14:textId="77777777" w:rsidTr="00B36E7F">
        <w:trPr>
          <w:trHeight w:val="1300"/>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75FD2"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lastRenderedPageBreak/>
              <w:t>Расчеты по выданным авансам (120600000)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C3BD4D" w14:textId="77777777" w:rsidR="00B61455" w:rsidRPr="00207838" w:rsidRDefault="00B61455" w:rsidP="00B61455">
            <w:pPr>
              <w:rPr>
                <w:rFonts w:ascii="Times New Roman" w:hAnsi="Times New Roman"/>
                <w:sz w:val="18"/>
                <w:szCs w:val="18"/>
              </w:rPr>
            </w:pPr>
            <w:r>
              <w:rPr>
                <w:rFonts w:ascii="Times New Roman" w:hAnsi="Times New Roman"/>
                <w:sz w:val="18"/>
                <w:szCs w:val="18"/>
              </w:rPr>
              <w:t>227,04</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420DC9" w14:textId="77777777" w:rsidR="00B61455" w:rsidRPr="00207838" w:rsidRDefault="00B61455" w:rsidP="00B61455">
            <w:pPr>
              <w:rPr>
                <w:rFonts w:ascii="Times New Roman" w:hAnsi="Times New Roman"/>
                <w:sz w:val="16"/>
                <w:szCs w:val="16"/>
              </w:rPr>
            </w:pPr>
            <w:r w:rsidRPr="00207838">
              <w:rPr>
                <w:rFonts w:ascii="Times New Roman" w:hAnsi="Times New Roman"/>
                <w:color w:val="000000"/>
                <w:sz w:val="16"/>
                <w:szCs w:val="16"/>
              </w:rPr>
              <w:t>0,00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17B78D" w14:textId="77777777" w:rsidR="00B61455" w:rsidRPr="00207838" w:rsidRDefault="00B61455" w:rsidP="00B61455">
            <w:pPr>
              <w:rPr>
                <w:rFonts w:ascii="Times New Roman" w:hAnsi="Times New Roman"/>
                <w:sz w:val="16"/>
                <w:szCs w:val="16"/>
              </w:rPr>
            </w:pPr>
            <w:r w:rsidRPr="00207838">
              <w:rPr>
                <w:rFonts w:ascii="Times New Roman" w:hAnsi="Times New Roman"/>
                <w:color w:val="000000"/>
                <w:sz w:val="16"/>
                <w:szCs w:val="16"/>
              </w:rPr>
              <w:t>0,00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E98CC3" w14:textId="77777777" w:rsidR="00B61455" w:rsidRPr="00207838" w:rsidRDefault="00B61455" w:rsidP="00B61455">
            <w:pPr>
              <w:rPr>
                <w:rFonts w:ascii="Times New Roman" w:hAnsi="Times New Roman"/>
                <w:sz w:val="18"/>
                <w:szCs w:val="18"/>
              </w:rPr>
            </w:pPr>
            <w:r>
              <w:rPr>
                <w:rFonts w:ascii="Times New Roman" w:hAnsi="Times New Roman"/>
                <w:sz w:val="18"/>
                <w:szCs w:val="18"/>
              </w:rPr>
              <w:t>2 356,11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A0E4C"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93644F"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p w14:paraId="2E7BF75A"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D0A90" w14:textId="77777777" w:rsidR="00B61455" w:rsidRPr="00207838" w:rsidRDefault="00B61455" w:rsidP="00B61455">
            <w:pPr>
              <w:rPr>
                <w:rFonts w:ascii="Times New Roman" w:hAnsi="Times New Roman"/>
                <w:sz w:val="18"/>
                <w:szCs w:val="18"/>
              </w:rPr>
            </w:pPr>
            <w:r>
              <w:rPr>
                <w:rFonts w:ascii="Times New Roman" w:hAnsi="Times New Roman"/>
                <w:sz w:val="18"/>
                <w:szCs w:val="18"/>
              </w:rPr>
              <w:t>2 129,07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1B3278"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6BFE9D"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r>
      <w:tr w:rsidR="00B61455" w:rsidRPr="00207838" w14:paraId="1FB121EA" w14:textId="77777777" w:rsidTr="00B36E7F">
        <w:trPr>
          <w:trHeight w:val="1079"/>
        </w:trPr>
        <w:tc>
          <w:tcPr>
            <w:tcW w:w="1276"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52FF813A"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Расчеты с подотчетными лицами (120800 000)</w:t>
            </w:r>
          </w:p>
        </w:tc>
        <w:tc>
          <w:tcPr>
            <w:tcW w:w="1134" w:type="dxa"/>
            <w:tcBorders>
              <w:top w:val="single" w:sz="4" w:space="0" w:color="auto"/>
              <w:bottom w:val="single" w:sz="8" w:space="0" w:color="000000"/>
              <w:right w:val="single" w:sz="8" w:space="0" w:color="000000"/>
            </w:tcBorders>
            <w:tcMar>
              <w:top w:w="0" w:type="dxa"/>
              <w:left w:w="108" w:type="dxa"/>
              <w:bottom w:w="0" w:type="dxa"/>
              <w:right w:w="108" w:type="dxa"/>
            </w:tcMar>
          </w:tcPr>
          <w:p w14:paraId="2F0D7E8A" w14:textId="77777777" w:rsidR="00B61455" w:rsidRPr="00207838" w:rsidRDefault="00B61455" w:rsidP="00B61455">
            <w:pPr>
              <w:rPr>
                <w:rFonts w:ascii="Times New Roman" w:hAnsi="Times New Roman"/>
                <w:sz w:val="18"/>
                <w:szCs w:val="18"/>
              </w:rPr>
            </w:pPr>
            <w:r>
              <w:rPr>
                <w:rFonts w:ascii="Times New Roman" w:hAnsi="Times New Roman"/>
                <w:sz w:val="18"/>
                <w:szCs w:val="18"/>
              </w:rPr>
              <w:t>1,23</w:t>
            </w:r>
          </w:p>
        </w:tc>
        <w:tc>
          <w:tcPr>
            <w:tcW w:w="993" w:type="dxa"/>
            <w:tcBorders>
              <w:top w:val="single" w:sz="4" w:space="0" w:color="auto"/>
              <w:bottom w:val="single" w:sz="8" w:space="0" w:color="000000"/>
              <w:right w:val="single" w:sz="8" w:space="0" w:color="000000"/>
            </w:tcBorders>
            <w:tcMar>
              <w:top w:w="0" w:type="dxa"/>
              <w:left w:w="108" w:type="dxa"/>
              <w:bottom w:w="0" w:type="dxa"/>
              <w:right w:w="108" w:type="dxa"/>
            </w:tcMar>
          </w:tcPr>
          <w:p w14:paraId="33BC4043" w14:textId="77777777" w:rsidR="00B61455" w:rsidRPr="00207838" w:rsidRDefault="00B61455" w:rsidP="00B61455">
            <w:pPr>
              <w:rPr>
                <w:rFonts w:ascii="Times New Roman" w:hAnsi="Times New Roman"/>
                <w:sz w:val="16"/>
                <w:szCs w:val="16"/>
              </w:rPr>
            </w:pPr>
            <w:r w:rsidRPr="00207838">
              <w:rPr>
                <w:rFonts w:ascii="Times New Roman" w:hAnsi="Times New Roman"/>
                <w:color w:val="000000"/>
                <w:sz w:val="16"/>
                <w:szCs w:val="16"/>
              </w:rPr>
              <w:t> </w:t>
            </w:r>
            <w:r>
              <w:rPr>
                <w:rFonts w:ascii="Times New Roman" w:hAnsi="Times New Roman"/>
                <w:color w:val="000000"/>
                <w:sz w:val="16"/>
                <w:szCs w:val="16"/>
              </w:rPr>
              <w:t>0,00</w:t>
            </w:r>
          </w:p>
        </w:tc>
        <w:tc>
          <w:tcPr>
            <w:tcW w:w="992" w:type="dxa"/>
            <w:tcBorders>
              <w:top w:val="single" w:sz="4" w:space="0" w:color="auto"/>
              <w:bottom w:val="single" w:sz="8" w:space="0" w:color="000000"/>
              <w:right w:val="single" w:sz="8" w:space="0" w:color="000000"/>
            </w:tcBorders>
            <w:tcMar>
              <w:top w:w="0" w:type="dxa"/>
              <w:left w:w="108" w:type="dxa"/>
              <w:bottom w:w="0" w:type="dxa"/>
              <w:right w:w="108" w:type="dxa"/>
            </w:tcMar>
          </w:tcPr>
          <w:p w14:paraId="57FA12CB" w14:textId="77777777" w:rsidR="00B61455" w:rsidRPr="00207838" w:rsidRDefault="00B61455" w:rsidP="00B61455">
            <w:pPr>
              <w:rPr>
                <w:rFonts w:ascii="Times New Roman" w:hAnsi="Times New Roman"/>
                <w:sz w:val="16"/>
                <w:szCs w:val="16"/>
              </w:rPr>
            </w:pPr>
            <w:r w:rsidRPr="00207838">
              <w:rPr>
                <w:rFonts w:ascii="Times New Roman" w:hAnsi="Times New Roman"/>
                <w:color w:val="000000"/>
                <w:sz w:val="16"/>
                <w:szCs w:val="16"/>
              </w:rPr>
              <w:t>0,00</w:t>
            </w:r>
          </w:p>
        </w:tc>
        <w:tc>
          <w:tcPr>
            <w:tcW w:w="992" w:type="dxa"/>
            <w:tcBorders>
              <w:top w:val="single" w:sz="4" w:space="0" w:color="auto"/>
              <w:bottom w:val="single" w:sz="8" w:space="0" w:color="000000"/>
              <w:right w:val="single" w:sz="8" w:space="0" w:color="000000"/>
            </w:tcBorders>
            <w:tcMar>
              <w:top w:w="0" w:type="dxa"/>
              <w:left w:w="108" w:type="dxa"/>
              <w:bottom w:w="0" w:type="dxa"/>
              <w:right w:w="108" w:type="dxa"/>
            </w:tcMar>
          </w:tcPr>
          <w:p w14:paraId="2FAFE863" w14:textId="77777777" w:rsidR="00B61455" w:rsidRPr="00207838" w:rsidRDefault="00B61455" w:rsidP="00B61455">
            <w:pPr>
              <w:rPr>
                <w:rFonts w:ascii="Times New Roman" w:hAnsi="Times New Roman"/>
                <w:sz w:val="18"/>
                <w:szCs w:val="18"/>
              </w:rPr>
            </w:pPr>
            <w:r>
              <w:rPr>
                <w:rFonts w:ascii="Times New Roman" w:hAnsi="Times New Roman"/>
                <w:sz w:val="18"/>
                <w:szCs w:val="18"/>
              </w:rPr>
              <w:t>1,51</w:t>
            </w:r>
          </w:p>
        </w:tc>
        <w:tc>
          <w:tcPr>
            <w:tcW w:w="1134" w:type="dxa"/>
            <w:tcBorders>
              <w:top w:val="single" w:sz="4" w:space="0" w:color="auto"/>
              <w:bottom w:val="single" w:sz="8" w:space="0" w:color="000000"/>
              <w:right w:val="single" w:sz="8" w:space="0" w:color="000000"/>
            </w:tcBorders>
            <w:tcMar>
              <w:top w:w="0" w:type="dxa"/>
              <w:left w:w="108" w:type="dxa"/>
              <w:bottom w:w="0" w:type="dxa"/>
              <w:right w:w="108" w:type="dxa"/>
            </w:tcMar>
          </w:tcPr>
          <w:p w14:paraId="0A72F45C"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 </w:t>
            </w:r>
          </w:p>
        </w:tc>
        <w:tc>
          <w:tcPr>
            <w:tcW w:w="992" w:type="dxa"/>
            <w:tcBorders>
              <w:top w:val="single" w:sz="4" w:space="0" w:color="auto"/>
              <w:bottom w:val="single" w:sz="8" w:space="0" w:color="000000"/>
              <w:right w:val="single" w:sz="8" w:space="0" w:color="000000"/>
            </w:tcBorders>
            <w:tcMar>
              <w:top w:w="0" w:type="dxa"/>
              <w:left w:w="108" w:type="dxa"/>
              <w:bottom w:w="0" w:type="dxa"/>
              <w:right w:w="108" w:type="dxa"/>
            </w:tcMar>
          </w:tcPr>
          <w:p w14:paraId="77153174"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c>
          <w:tcPr>
            <w:tcW w:w="1276" w:type="dxa"/>
            <w:tcBorders>
              <w:top w:val="single" w:sz="4" w:space="0" w:color="auto"/>
              <w:bottom w:val="single" w:sz="8" w:space="0" w:color="000000"/>
              <w:right w:val="single" w:sz="8" w:space="0" w:color="000000"/>
            </w:tcBorders>
            <w:tcMar>
              <w:top w:w="0" w:type="dxa"/>
              <w:left w:w="108" w:type="dxa"/>
              <w:bottom w:w="0" w:type="dxa"/>
              <w:right w:w="108" w:type="dxa"/>
            </w:tcMar>
          </w:tcPr>
          <w:p w14:paraId="03172CA6" w14:textId="77777777" w:rsidR="00B61455" w:rsidRPr="00207838" w:rsidRDefault="00B61455" w:rsidP="00B61455">
            <w:pPr>
              <w:rPr>
                <w:rFonts w:ascii="Times New Roman" w:hAnsi="Times New Roman"/>
                <w:sz w:val="18"/>
                <w:szCs w:val="18"/>
              </w:rPr>
            </w:pPr>
            <w:r>
              <w:rPr>
                <w:rFonts w:ascii="Times New Roman" w:hAnsi="Times New Roman"/>
                <w:color w:val="000000"/>
                <w:sz w:val="18"/>
                <w:szCs w:val="18"/>
              </w:rPr>
              <w:t>0,28</w:t>
            </w:r>
          </w:p>
        </w:tc>
        <w:tc>
          <w:tcPr>
            <w:tcW w:w="992" w:type="dxa"/>
            <w:tcBorders>
              <w:top w:val="single" w:sz="4" w:space="0" w:color="auto"/>
              <w:bottom w:val="single" w:sz="8" w:space="0" w:color="000000"/>
              <w:right w:val="single" w:sz="8" w:space="0" w:color="000000"/>
            </w:tcBorders>
            <w:tcMar>
              <w:top w:w="0" w:type="dxa"/>
              <w:left w:w="108" w:type="dxa"/>
              <w:bottom w:w="0" w:type="dxa"/>
              <w:right w:w="108" w:type="dxa"/>
            </w:tcMar>
          </w:tcPr>
          <w:p w14:paraId="2B18995F"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 </w:t>
            </w:r>
          </w:p>
        </w:tc>
        <w:tc>
          <w:tcPr>
            <w:tcW w:w="993" w:type="dxa"/>
            <w:tcBorders>
              <w:top w:val="single" w:sz="4" w:space="0" w:color="auto"/>
              <w:bottom w:val="single" w:sz="8" w:space="0" w:color="000000"/>
              <w:right w:val="single" w:sz="8" w:space="0" w:color="000000"/>
            </w:tcBorders>
            <w:tcMar>
              <w:top w:w="0" w:type="dxa"/>
              <w:left w:w="108" w:type="dxa"/>
              <w:bottom w:w="0" w:type="dxa"/>
              <w:right w:w="108" w:type="dxa"/>
            </w:tcMar>
          </w:tcPr>
          <w:p w14:paraId="69C0ACC6"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r>
      <w:tr w:rsidR="00B61455" w:rsidRPr="00207838" w14:paraId="7F5BFFEE" w14:textId="77777777" w:rsidTr="00B61455">
        <w:trPr>
          <w:trHeight w:val="1067"/>
        </w:trPr>
        <w:tc>
          <w:tcPr>
            <w:tcW w:w="1276" w:type="dxa"/>
            <w:tcBorders>
              <w:left w:val="single" w:sz="8" w:space="0" w:color="000000"/>
              <w:bottom w:val="single" w:sz="8" w:space="0" w:color="000000"/>
              <w:right w:val="single" w:sz="8" w:space="0" w:color="000000"/>
            </w:tcBorders>
            <w:tcMar>
              <w:top w:w="0" w:type="dxa"/>
              <w:left w:w="108" w:type="dxa"/>
              <w:bottom w:w="0" w:type="dxa"/>
              <w:right w:w="108" w:type="dxa"/>
            </w:tcMar>
          </w:tcPr>
          <w:p w14:paraId="696EDCC1" w14:textId="77777777" w:rsidR="00B61455" w:rsidRPr="00207838" w:rsidRDefault="00B61455" w:rsidP="00B61455">
            <w:pPr>
              <w:jc w:val="both"/>
              <w:rPr>
                <w:rFonts w:ascii="Times New Roman" w:hAnsi="Times New Roman"/>
                <w:sz w:val="18"/>
                <w:szCs w:val="18"/>
              </w:rPr>
            </w:pPr>
            <w:r w:rsidRPr="00207838">
              <w:rPr>
                <w:rFonts w:ascii="Times New Roman" w:hAnsi="Times New Roman"/>
                <w:color w:val="000000"/>
                <w:sz w:val="18"/>
                <w:szCs w:val="18"/>
              </w:rPr>
              <w:t>Расчеты по платежам в бюджеты (130300000)</w:t>
            </w:r>
          </w:p>
        </w:tc>
        <w:tc>
          <w:tcPr>
            <w:tcW w:w="1134" w:type="dxa"/>
            <w:tcBorders>
              <w:bottom w:val="single" w:sz="8" w:space="0" w:color="000000"/>
              <w:right w:val="single" w:sz="8" w:space="0" w:color="000000"/>
            </w:tcBorders>
            <w:tcMar>
              <w:top w:w="0" w:type="dxa"/>
              <w:left w:w="108" w:type="dxa"/>
              <w:bottom w:w="0" w:type="dxa"/>
              <w:right w:w="108" w:type="dxa"/>
            </w:tcMar>
          </w:tcPr>
          <w:p w14:paraId="5D17D4A5" w14:textId="77777777" w:rsidR="00B61455" w:rsidRPr="00207838" w:rsidRDefault="00B61455" w:rsidP="00B61455">
            <w:pPr>
              <w:rPr>
                <w:rFonts w:ascii="Times New Roman" w:hAnsi="Times New Roman"/>
                <w:sz w:val="18"/>
                <w:szCs w:val="18"/>
              </w:rPr>
            </w:pPr>
            <w:r>
              <w:rPr>
                <w:rFonts w:ascii="Times New Roman" w:hAnsi="Times New Roman"/>
                <w:sz w:val="18"/>
                <w:szCs w:val="18"/>
              </w:rPr>
              <w:t>445,22</w:t>
            </w:r>
          </w:p>
        </w:tc>
        <w:tc>
          <w:tcPr>
            <w:tcW w:w="993" w:type="dxa"/>
            <w:tcBorders>
              <w:bottom w:val="single" w:sz="8" w:space="0" w:color="000000"/>
              <w:right w:val="single" w:sz="8" w:space="0" w:color="000000"/>
            </w:tcBorders>
            <w:tcMar>
              <w:top w:w="0" w:type="dxa"/>
              <w:left w:w="108" w:type="dxa"/>
              <w:bottom w:w="0" w:type="dxa"/>
              <w:right w:w="108" w:type="dxa"/>
            </w:tcMar>
          </w:tcPr>
          <w:p w14:paraId="7645936E" w14:textId="77777777" w:rsidR="00B61455" w:rsidRPr="00207838" w:rsidRDefault="00B61455" w:rsidP="00B61455">
            <w:pPr>
              <w:rPr>
                <w:rFonts w:ascii="Times New Roman" w:hAnsi="Times New Roman"/>
                <w:sz w:val="16"/>
                <w:szCs w:val="16"/>
              </w:rPr>
            </w:pPr>
            <w:r w:rsidRPr="00207838">
              <w:rPr>
                <w:rFonts w:ascii="Times New Roman" w:hAnsi="Times New Roman"/>
                <w:color w:val="000000"/>
                <w:sz w:val="16"/>
                <w:szCs w:val="16"/>
              </w:rPr>
              <w:t>0,00</w:t>
            </w:r>
          </w:p>
        </w:tc>
        <w:tc>
          <w:tcPr>
            <w:tcW w:w="992" w:type="dxa"/>
            <w:tcBorders>
              <w:bottom w:val="single" w:sz="8" w:space="0" w:color="000000"/>
              <w:right w:val="single" w:sz="8" w:space="0" w:color="000000"/>
            </w:tcBorders>
            <w:tcMar>
              <w:top w:w="0" w:type="dxa"/>
              <w:left w:w="108" w:type="dxa"/>
              <w:bottom w:w="0" w:type="dxa"/>
              <w:right w:w="108" w:type="dxa"/>
            </w:tcMar>
          </w:tcPr>
          <w:p w14:paraId="6635ECD4" w14:textId="77777777" w:rsidR="00B61455" w:rsidRPr="00207838" w:rsidRDefault="00B61455" w:rsidP="00B61455">
            <w:pPr>
              <w:rPr>
                <w:rFonts w:ascii="Times New Roman" w:hAnsi="Times New Roman"/>
                <w:sz w:val="16"/>
                <w:szCs w:val="16"/>
              </w:rPr>
            </w:pPr>
            <w:r w:rsidRPr="00207838">
              <w:rPr>
                <w:rFonts w:ascii="Times New Roman" w:hAnsi="Times New Roman"/>
                <w:color w:val="000000"/>
                <w:sz w:val="16"/>
                <w:szCs w:val="16"/>
              </w:rPr>
              <w:t>0,00</w:t>
            </w:r>
          </w:p>
        </w:tc>
        <w:tc>
          <w:tcPr>
            <w:tcW w:w="992" w:type="dxa"/>
            <w:tcBorders>
              <w:bottom w:val="single" w:sz="8" w:space="0" w:color="000000"/>
              <w:right w:val="single" w:sz="8" w:space="0" w:color="000000"/>
            </w:tcBorders>
            <w:tcMar>
              <w:top w:w="0" w:type="dxa"/>
              <w:left w:w="108" w:type="dxa"/>
              <w:bottom w:w="0" w:type="dxa"/>
              <w:right w:w="108" w:type="dxa"/>
            </w:tcMar>
          </w:tcPr>
          <w:p w14:paraId="3DCB633F" w14:textId="77777777" w:rsidR="00B61455" w:rsidRPr="00207838" w:rsidRDefault="00B61455" w:rsidP="00B61455">
            <w:pPr>
              <w:rPr>
                <w:rFonts w:ascii="Times New Roman" w:hAnsi="Times New Roman"/>
                <w:sz w:val="18"/>
                <w:szCs w:val="18"/>
              </w:rPr>
            </w:pPr>
            <w:r>
              <w:rPr>
                <w:rFonts w:ascii="Times New Roman" w:hAnsi="Times New Roman"/>
                <w:sz w:val="18"/>
                <w:szCs w:val="18"/>
              </w:rPr>
              <w:t>718,40</w:t>
            </w:r>
          </w:p>
        </w:tc>
        <w:tc>
          <w:tcPr>
            <w:tcW w:w="1134" w:type="dxa"/>
            <w:tcBorders>
              <w:bottom w:val="single" w:sz="8" w:space="0" w:color="000000"/>
              <w:right w:val="single" w:sz="8" w:space="0" w:color="000000"/>
            </w:tcBorders>
            <w:tcMar>
              <w:top w:w="0" w:type="dxa"/>
              <w:left w:w="108" w:type="dxa"/>
              <w:bottom w:w="0" w:type="dxa"/>
              <w:right w:w="108" w:type="dxa"/>
            </w:tcMar>
          </w:tcPr>
          <w:p w14:paraId="3EAB46BF"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c>
          <w:tcPr>
            <w:tcW w:w="992" w:type="dxa"/>
            <w:tcBorders>
              <w:bottom w:val="single" w:sz="8" w:space="0" w:color="000000"/>
              <w:right w:val="single" w:sz="8" w:space="0" w:color="000000"/>
            </w:tcBorders>
            <w:tcMar>
              <w:top w:w="0" w:type="dxa"/>
              <w:left w:w="108" w:type="dxa"/>
              <w:bottom w:w="0" w:type="dxa"/>
              <w:right w:w="108" w:type="dxa"/>
            </w:tcMar>
          </w:tcPr>
          <w:p w14:paraId="4BC5E594"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c>
          <w:tcPr>
            <w:tcW w:w="1276" w:type="dxa"/>
            <w:tcBorders>
              <w:bottom w:val="single" w:sz="8" w:space="0" w:color="000000"/>
              <w:right w:val="single" w:sz="8" w:space="0" w:color="000000"/>
            </w:tcBorders>
            <w:tcMar>
              <w:top w:w="0" w:type="dxa"/>
              <w:left w:w="108" w:type="dxa"/>
              <w:bottom w:w="0" w:type="dxa"/>
              <w:right w:w="108" w:type="dxa"/>
            </w:tcMar>
          </w:tcPr>
          <w:p w14:paraId="02053097" w14:textId="77777777" w:rsidR="00B61455" w:rsidRPr="00207838" w:rsidRDefault="00B61455" w:rsidP="00B61455">
            <w:pPr>
              <w:rPr>
                <w:rFonts w:ascii="Times New Roman" w:hAnsi="Times New Roman"/>
                <w:sz w:val="18"/>
                <w:szCs w:val="18"/>
              </w:rPr>
            </w:pPr>
            <w:r>
              <w:rPr>
                <w:rFonts w:ascii="Times New Roman" w:hAnsi="Times New Roman"/>
                <w:sz w:val="18"/>
                <w:szCs w:val="18"/>
              </w:rPr>
              <w:t>273,18</w:t>
            </w:r>
          </w:p>
        </w:tc>
        <w:tc>
          <w:tcPr>
            <w:tcW w:w="992" w:type="dxa"/>
            <w:tcBorders>
              <w:bottom w:val="single" w:sz="8" w:space="0" w:color="000000"/>
              <w:right w:val="single" w:sz="8" w:space="0" w:color="000000"/>
            </w:tcBorders>
            <w:tcMar>
              <w:top w:w="0" w:type="dxa"/>
              <w:left w:w="108" w:type="dxa"/>
              <w:bottom w:w="0" w:type="dxa"/>
              <w:right w:w="108" w:type="dxa"/>
            </w:tcMar>
          </w:tcPr>
          <w:p w14:paraId="1C25D1D2"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c>
          <w:tcPr>
            <w:tcW w:w="993" w:type="dxa"/>
            <w:tcBorders>
              <w:bottom w:val="single" w:sz="8" w:space="0" w:color="000000"/>
              <w:right w:val="single" w:sz="8" w:space="0" w:color="000000"/>
            </w:tcBorders>
            <w:tcMar>
              <w:top w:w="0" w:type="dxa"/>
              <w:left w:w="108" w:type="dxa"/>
              <w:bottom w:w="0" w:type="dxa"/>
              <w:right w:w="108" w:type="dxa"/>
            </w:tcMar>
          </w:tcPr>
          <w:p w14:paraId="71EF2B46" w14:textId="77777777" w:rsidR="00B61455" w:rsidRPr="00207838" w:rsidRDefault="00B61455" w:rsidP="00B61455">
            <w:pPr>
              <w:rPr>
                <w:rFonts w:ascii="Times New Roman" w:hAnsi="Times New Roman"/>
                <w:sz w:val="18"/>
                <w:szCs w:val="18"/>
              </w:rPr>
            </w:pPr>
            <w:r w:rsidRPr="00207838">
              <w:rPr>
                <w:rFonts w:ascii="Times New Roman" w:hAnsi="Times New Roman"/>
                <w:color w:val="000000"/>
                <w:sz w:val="18"/>
                <w:szCs w:val="18"/>
              </w:rPr>
              <w:t>0,00</w:t>
            </w:r>
          </w:p>
        </w:tc>
      </w:tr>
    </w:tbl>
    <w:p w14:paraId="0BB53CFB" w14:textId="0989C0DC" w:rsidR="00B61455" w:rsidRPr="00207838" w:rsidRDefault="00B61455" w:rsidP="00B61455">
      <w:pPr>
        <w:ind w:firstLine="700"/>
        <w:jc w:val="center"/>
        <w:rPr>
          <w:rFonts w:ascii="Courier New" w:hAnsi="Courier New" w:cs="Courier New"/>
          <w:sz w:val="18"/>
          <w:szCs w:val="18"/>
        </w:rPr>
      </w:pPr>
      <w:r w:rsidRPr="00207838">
        <w:rPr>
          <w:rFonts w:cs="Calibri"/>
          <w:color w:val="FF0000"/>
          <w:sz w:val="18"/>
          <w:szCs w:val="18"/>
        </w:rPr>
        <w:t> </w:t>
      </w:r>
    </w:p>
    <w:p w14:paraId="6DC3EAB6" w14:textId="77777777" w:rsidR="00B36E7F" w:rsidRDefault="00B36E7F" w:rsidP="00B61455">
      <w:pPr>
        <w:spacing w:after="0" w:line="276" w:lineRule="auto"/>
        <w:ind w:firstLine="700"/>
        <w:jc w:val="both"/>
        <w:rPr>
          <w:rFonts w:ascii="Times New Roman" w:hAnsi="Times New Roman"/>
          <w:b/>
          <w:bCs/>
          <w:color w:val="000000"/>
          <w:sz w:val="26"/>
          <w:szCs w:val="26"/>
          <w:u w:val="single"/>
        </w:rPr>
      </w:pPr>
    </w:p>
    <w:p w14:paraId="34CCBB14" w14:textId="01AD3B2D" w:rsidR="00B61455" w:rsidRDefault="00B61455" w:rsidP="00B61455">
      <w:pPr>
        <w:spacing w:after="0" w:line="276" w:lineRule="auto"/>
        <w:ind w:firstLine="700"/>
        <w:jc w:val="both"/>
        <w:rPr>
          <w:rFonts w:ascii="Times New Roman" w:hAnsi="Times New Roman"/>
          <w:color w:val="000000"/>
          <w:sz w:val="26"/>
          <w:szCs w:val="26"/>
        </w:rPr>
      </w:pPr>
      <w:r w:rsidRPr="00B61455">
        <w:rPr>
          <w:rFonts w:ascii="Times New Roman" w:hAnsi="Times New Roman"/>
          <w:b/>
          <w:bCs/>
          <w:color w:val="000000"/>
          <w:sz w:val="26"/>
          <w:szCs w:val="26"/>
          <w:u w:val="single"/>
        </w:rPr>
        <w:t>По счету 120500000 </w:t>
      </w:r>
      <w:r w:rsidRPr="00B61455">
        <w:rPr>
          <w:rFonts w:ascii="Times New Roman" w:hAnsi="Times New Roman"/>
          <w:b/>
          <w:bCs/>
          <w:color w:val="000000"/>
          <w:sz w:val="26"/>
          <w:szCs w:val="26"/>
        </w:rPr>
        <w:t>«Расчеты по доходам» </w:t>
      </w:r>
      <w:r w:rsidRPr="00B61455">
        <w:rPr>
          <w:rFonts w:ascii="Times New Roman" w:hAnsi="Times New Roman"/>
          <w:color w:val="000000"/>
          <w:sz w:val="26"/>
          <w:szCs w:val="26"/>
        </w:rPr>
        <w:t>в сумме 1 482 462,77 тыс. руб., просроченная – 9 248,41 тыс. руб., в том числе:</w:t>
      </w:r>
    </w:p>
    <w:p w14:paraId="3513A605" w14:textId="2D31C209" w:rsidR="00B61455" w:rsidRPr="00B61455" w:rsidRDefault="00B61455" w:rsidP="00B61455">
      <w:pPr>
        <w:spacing w:after="0" w:line="276" w:lineRule="auto"/>
        <w:ind w:firstLine="700"/>
        <w:jc w:val="both"/>
        <w:rPr>
          <w:rFonts w:ascii="Times New Roman" w:hAnsi="Times New Roman"/>
          <w:color w:val="000000"/>
          <w:sz w:val="26"/>
          <w:szCs w:val="26"/>
        </w:rPr>
      </w:pPr>
      <w:r w:rsidRPr="00B61455">
        <w:rPr>
          <w:rFonts w:ascii="Times New Roman" w:hAnsi="Times New Roman"/>
          <w:color w:val="000000"/>
          <w:sz w:val="26"/>
          <w:szCs w:val="26"/>
        </w:rPr>
        <w:t>- по счету 1</w:t>
      </w:r>
      <w:r w:rsidRPr="00B61455">
        <w:rPr>
          <w:rFonts w:ascii="Times New Roman" w:hAnsi="Times New Roman"/>
          <w:b/>
          <w:bCs/>
          <w:color w:val="000000"/>
          <w:sz w:val="26"/>
          <w:szCs w:val="26"/>
        </w:rPr>
        <w:t>20511000 «Расчеты с плательщиками налоговых доходов»</w:t>
      </w:r>
      <w:r w:rsidRPr="00B61455">
        <w:rPr>
          <w:rFonts w:ascii="Times New Roman" w:hAnsi="Times New Roman"/>
          <w:color w:val="000000"/>
          <w:sz w:val="26"/>
          <w:szCs w:val="26"/>
        </w:rPr>
        <w:t> составляет 3 889, 23 тыс. руб.(просроченная задолженность–3 693, 27 тыс. руб.) задолженность налогу на имущество физических лиц,   взимаемый по ставкам, применяемым к объектам налогообложения, расположенным в границах муниципальных округов, земельный налог с организаций, обладающих земельным участком, расположенным в границах муниципальных округов, земельный налог с физических лиц, обладающих земельным участком, расположенным в границах муниципальных округов (администратор доходов Федеральная налоговая служба - глава 182), согласно представленной ими бюджетной отчетности.</w:t>
      </w:r>
    </w:p>
    <w:p w14:paraId="4DD4D047" w14:textId="77777777" w:rsidR="00B61455" w:rsidRPr="00B61455" w:rsidRDefault="00B61455" w:rsidP="00B61455">
      <w:pPr>
        <w:spacing w:after="0" w:line="276" w:lineRule="auto"/>
        <w:ind w:firstLine="700"/>
        <w:jc w:val="both"/>
        <w:rPr>
          <w:rFonts w:ascii="Times New Roman" w:hAnsi="Times New Roman"/>
          <w:color w:val="000000"/>
          <w:sz w:val="26"/>
          <w:szCs w:val="26"/>
        </w:rPr>
      </w:pPr>
      <w:r w:rsidRPr="00B61455">
        <w:rPr>
          <w:rFonts w:ascii="Times New Roman" w:hAnsi="Times New Roman"/>
          <w:color w:val="000000"/>
          <w:sz w:val="26"/>
          <w:szCs w:val="26"/>
        </w:rPr>
        <w:t> - по счету 1</w:t>
      </w:r>
      <w:r w:rsidRPr="00B61455">
        <w:rPr>
          <w:rFonts w:ascii="Times New Roman" w:hAnsi="Times New Roman"/>
          <w:b/>
          <w:bCs/>
          <w:color w:val="000000"/>
          <w:sz w:val="26"/>
          <w:szCs w:val="26"/>
        </w:rPr>
        <w:t>20521000 «Расчеты по доходам от операционной аренды»</w:t>
      </w:r>
      <w:r w:rsidRPr="00B61455">
        <w:rPr>
          <w:rFonts w:ascii="Times New Roman" w:hAnsi="Times New Roman"/>
          <w:color w:val="000000"/>
          <w:sz w:val="26"/>
          <w:szCs w:val="26"/>
        </w:rPr>
        <w:t> составляет 14 091,61 тыс. руб. ожидаемый доход от арендных платежей, рассчитанный за весь срок пользования имуществом, предусмотренный на дату заключения договора (в том числе просроченная – 336,79 тыс. руб.) задолженность по доходам от сдачи в аренду имущества, составляющего казну муниципальных округов (за исключением земельных участков), Пожарского муниципального округа.</w:t>
      </w:r>
    </w:p>
    <w:p w14:paraId="7847120D" w14:textId="3D623650" w:rsidR="00B61455" w:rsidRPr="00B61455" w:rsidRDefault="00B61455" w:rsidP="00B61455">
      <w:pPr>
        <w:spacing w:after="0" w:line="276" w:lineRule="auto"/>
        <w:jc w:val="both"/>
        <w:rPr>
          <w:rFonts w:ascii="Times New Roman" w:hAnsi="Times New Roman"/>
          <w:color w:val="000000"/>
          <w:sz w:val="26"/>
          <w:szCs w:val="26"/>
        </w:rPr>
      </w:pPr>
      <w:r>
        <w:rPr>
          <w:rFonts w:ascii="Times New Roman" w:hAnsi="Times New Roman"/>
          <w:color w:val="000000"/>
          <w:sz w:val="26"/>
          <w:szCs w:val="26"/>
        </w:rPr>
        <w:t> </w:t>
      </w:r>
      <w:r>
        <w:rPr>
          <w:rFonts w:ascii="Times New Roman" w:hAnsi="Times New Roman"/>
          <w:color w:val="000000"/>
          <w:sz w:val="26"/>
          <w:szCs w:val="26"/>
        </w:rPr>
        <w:tab/>
      </w:r>
      <w:r w:rsidRPr="00B61455">
        <w:rPr>
          <w:rFonts w:ascii="Times New Roman" w:hAnsi="Times New Roman"/>
          <w:color w:val="000000"/>
          <w:sz w:val="26"/>
          <w:szCs w:val="26"/>
        </w:rPr>
        <w:t xml:space="preserve">Просроченная дебиторская задолженность –336, 79 тыс. руб.: ИП </w:t>
      </w:r>
      <w:proofErr w:type="spellStart"/>
      <w:r w:rsidRPr="00B61455">
        <w:rPr>
          <w:rFonts w:ascii="Times New Roman" w:hAnsi="Times New Roman"/>
          <w:color w:val="000000"/>
          <w:sz w:val="26"/>
          <w:szCs w:val="26"/>
        </w:rPr>
        <w:t>Словикина</w:t>
      </w:r>
      <w:proofErr w:type="spellEnd"/>
      <w:r w:rsidRPr="00B61455">
        <w:rPr>
          <w:rFonts w:ascii="Times New Roman" w:hAnsi="Times New Roman"/>
          <w:color w:val="000000"/>
          <w:sz w:val="26"/>
          <w:szCs w:val="26"/>
        </w:rPr>
        <w:t xml:space="preserve"> Т. Г.- 126,51 тыс. руб., Управлением муниципального имущества 21.11.2023 года направлена документы на предмет составления и подачи искового заявления, ИП Ключевская Т.Б. –  34,58 тыс. руб., решение суда на взыскание задолженности направлено судебным приставам, ИП Агаджанян В. К. – 68,40 тыс. руб. в июле 2023 года подготовлено соглашение о реструктуризации задолженности и составлен график погашения задолженности, ИП Тюленева О. В. задолженность в сумме 70,01 тыс. руб. (смерть арендатора 07.04.2023года), в связи с невступлением в права наследования иных лиц, задолженность в настоящее время не подлежит к взысканию, ЧОУ "Сигма" – 37,29 тыс. руб. задолженность по графику платежей. </w:t>
      </w:r>
    </w:p>
    <w:p w14:paraId="598C69E4" w14:textId="7BCA5F3E" w:rsidR="00B61455" w:rsidRPr="00B61455" w:rsidRDefault="00B61455" w:rsidP="00B61455">
      <w:pPr>
        <w:spacing w:after="0" w:line="276" w:lineRule="auto"/>
        <w:jc w:val="both"/>
        <w:rPr>
          <w:rFonts w:ascii="Times New Roman" w:hAnsi="Times New Roman"/>
          <w:color w:val="000000"/>
          <w:sz w:val="26"/>
          <w:szCs w:val="26"/>
        </w:rPr>
      </w:pPr>
      <w:r w:rsidRPr="00B61455">
        <w:rPr>
          <w:rFonts w:ascii="Times New Roman" w:hAnsi="Times New Roman"/>
          <w:color w:val="000000"/>
          <w:sz w:val="26"/>
          <w:szCs w:val="26"/>
        </w:rPr>
        <w:t> </w:t>
      </w:r>
      <w:r>
        <w:rPr>
          <w:rFonts w:ascii="Times New Roman" w:hAnsi="Times New Roman"/>
          <w:color w:val="000000"/>
          <w:sz w:val="26"/>
          <w:szCs w:val="26"/>
        </w:rPr>
        <w:tab/>
      </w:r>
      <w:r w:rsidRPr="00B61455">
        <w:rPr>
          <w:rFonts w:ascii="Times New Roman" w:hAnsi="Times New Roman"/>
          <w:color w:val="000000"/>
          <w:sz w:val="26"/>
          <w:szCs w:val="26"/>
        </w:rPr>
        <w:t>- по счету </w:t>
      </w:r>
      <w:r w:rsidRPr="00B61455">
        <w:rPr>
          <w:rFonts w:ascii="Times New Roman" w:hAnsi="Times New Roman"/>
          <w:b/>
          <w:bCs/>
          <w:color w:val="000000"/>
          <w:sz w:val="26"/>
          <w:szCs w:val="26"/>
        </w:rPr>
        <w:t>120523000 «Расчеты по доходам от платежей при пользовании природными ресурсами»</w:t>
      </w:r>
      <w:r w:rsidRPr="00B61455">
        <w:rPr>
          <w:rFonts w:ascii="Times New Roman" w:hAnsi="Times New Roman"/>
          <w:color w:val="000000"/>
          <w:sz w:val="26"/>
          <w:szCs w:val="26"/>
        </w:rPr>
        <w:t xml:space="preserve"> составляет 346 710,47 тыс. руб. задолженность по доходам, получаемым в виде  арендной платы за земельные участки, (рассчитанная на весь срок заключения договора)государственная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w:t>
      </w:r>
      <w:r w:rsidRPr="00B61455">
        <w:rPr>
          <w:rFonts w:ascii="Times New Roman" w:hAnsi="Times New Roman"/>
          <w:color w:val="000000"/>
          <w:sz w:val="26"/>
          <w:szCs w:val="26"/>
        </w:rPr>
        <w:lastRenderedPageBreak/>
        <w:t>участков Пожарского муниципального округа, в том числе просроченная – 4 634, 61 тыс. руб.</w:t>
      </w:r>
    </w:p>
    <w:p w14:paraId="7AC742B1" w14:textId="1DB4D8F8" w:rsidR="00B61455" w:rsidRPr="00B61455" w:rsidRDefault="00B61455" w:rsidP="00B61455">
      <w:pPr>
        <w:spacing w:after="0" w:line="276" w:lineRule="auto"/>
        <w:ind w:firstLine="708"/>
        <w:jc w:val="both"/>
        <w:rPr>
          <w:rFonts w:ascii="Times New Roman" w:hAnsi="Times New Roman"/>
          <w:color w:val="000000"/>
          <w:sz w:val="26"/>
          <w:szCs w:val="26"/>
        </w:rPr>
      </w:pPr>
      <w:r w:rsidRPr="00B61455">
        <w:rPr>
          <w:rFonts w:ascii="Times New Roman" w:hAnsi="Times New Roman"/>
          <w:color w:val="000000"/>
          <w:sz w:val="26"/>
          <w:szCs w:val="26"/>
        </w:rPr>
        <w:t xml:space="preserve">Основной объем просроченной дебиторской задолженности составляет КФХ Бадигина А.С.–3 004,48 тыс. руб., определение по делу № В51-14995/2023 от 12.12.2023года назначено судебное заседание на 22.02.2024 года на взыскание задолженности и расторжении договора, КФХ </w:t>
      </w:r>
      <w:proofErr w:type="spellStart"/>
      <w:r w:rsidRPr="00B61455">
        <w:rPr>
          <w:rFonts w:ascii="Times New Roman" w:hAnsi="Times New Roman"/>
          <w:color w:val="000000"/>
          <w:sz w:val="26"/>
          <w:szCs w:val="26"/>
        </w:rPr>
        <w:t>Беслер</w:t>
      </w:r>
      <w:proofErr w:type="spellEnd"/>
      <w:r w:rsidRPr="00B61455">
        <w:rPr>
          <w:rFonts w:ascii="Times New Roman" w:hAnsi="Times New Roman"/>
          <w:color w:val="000000"/>
          <w:sz w:val="26"/>
          <w:szCs w:val="26"/>
        </w:rPr>
        <w:t xml:space="preserve"> Д. И. – 434,19 тыс.  руб., в связи со  смертью арендатора 14.02.2023 года и невступлении в права наследования иных лиц, задолженность в настоящее время не подлежит к взысканию, ООО " </w:t>
      </w:r>
      <w:proofErr w:type="spellStart"/>
      <w:r w:rsidRPr="00B61455">
        <w:rPr>
          <w:rFonts w:ascii="Times New Roman" w:hAnsi="Times New Roman"/>
          <w:color w:val="000000"/>
          <w:sz w:val="26"/>
          <w:szCs w:val="26"/>
        </w:rPr>
        <w:t>Экометт</w:t>
      </w:r>
      <w:proofErr w:type="spellEnd"/>
      <w:r w:rsidRPr="00B61455">
        <w:rPr>
          <w:rFonts w:ascii="Times New Roman" w:hAnsi="Times New Roman"/>
          <w:color w:val="000000"/>
          <w:sz w:val="26"/>
          <w:szCs w:val="26"/>
        </w:rPr>
        <w:t xml:space="preserve"> Луч" – 703,50 тыс. руб., согласно заключенному соглашению о реструктуризации задолженности оплата производится по графику платежей, ООО "</w:t>
      </w:r>
      <w:proofErr w:type="spellStart"/>
      <w:r w:rsidRPr="00B61455">
        <w:rPr>
          <w:rFonts w:ascii="Times New Roman" w:hAnsi="Times New Roman"/>
          <w:color w:val="000000"/>
          <w:sz w:val="26"/>
          <w:szCs w:val="26"/>
        </w:rPr>
        <w:t>Акваферма</w:t>
      </w:r>
      <w:proofErr w:type="spellEnd"/>
      <w:r w:rsidRPr="00B61455">
        <w:rPr>
          <w:rFonts w:ascii="Times New Roman" w:hAnsi="Times New Roman"/>
          <w:color w:val="000000"/>
          <w:sz w:val="26"/>
          <w:szCs w:val="26"/>
        </w:rPr>
        <w:t>" задолженность на сумму 58,12 тыс. руб., заключено мировое соглашение, документы по просроченной задолженности в процессе подготовки претензионной работы, ИП Симаков Н. Н. – 104,90 тыс. руб., подготовлено соглашение о реструктуризации задолженности и составлен график погашения задолженности, гаражно-строительные кооперативы – 329,42 тыс. руб., подготовлено и направлено 7 претензий.</w:t>
      </w:r>
    </w:p>
    <w:p w14:paraId="49566B99" w14:textId="3DF456EB" w:rsidR="00B61455" w:rsidRPr="00B61455" w:rsidRDefault="00B61455" w:rsidP="00B61455">
      <w:pPr>
        <w:spacing w:after="0" w:line="276" w:lineRule="auto"/>
        <w:jc w:val="both"/>
        <w:rPr>
          <w:rFonts w:ascii="Times New Roman" w:hAnsi="Times New Roman"/>
          <w:color w:val="000000"/>
          <w:sz w:val="26"/>
          <w:szCs w:val="26"/>
        </w:rPr>
      </w:pPr>
      <w:r w:rsidRPr="00B61455">
        <w:rPr>
          <w:rFonts w:ascii="Times New Roman" w:hAnsi="Times New Roman"/>
          <w:color w:val="000000"/>
          <w:sz w:val="26"/>
          <w:szCs w:val="26"/>
        </w:rPr>
        <w:t> </w:t>
      </w:r>
      <w:r>
        <w:rPr>
          <w:rFonts w:ascii="Times New Roman" w:hAnsi="Times New Roman"/>
          <w:color w:val="000000"/>
          <w:sz w:val="26"/>
          <w:szCs w:val="26"/>
        </w:rPr>
        <w:tab/>
      </w:r>
      <w:r w:rsidRPr="00B61455">
        <w:rPr>
          <w:rFonts w:ascii="Times New Roman" w:hAnsi="Times New Roman"/>
          <w:color w:val="000000"/>
          <w:sz w:val="26"/>
          <w:szCs w:val="26"/>
        </w:rPr>
        <w:t>- по счету </w:t>
      </w:r>
      <w:r w:rsidRPr="00B61455">
        <w:rPr>
          <w:rFonts w:ascii="Times New Roman" w:hAnsi="Times New Roman"/>
          <w:b/>
          <w:bCs/>
          <w:color w:val="000000"/>
          <w:sz w:val="26"/>
          <w:szCs w:val="26"/>
        </w:rPr>
        <w:t>120545000 «Расчеты с плательщиками сумм принудительного изъятия»</w:t>
      </w:r>
      <w:r w:rsidRPr="00B61455">
        <w:rPr>
          <w:rFonts w:ascii="Times New Roman" w:hAnsi="Times New Roman"/>
          <w:color w:val="000000"/>
          <w:sz w:val="26"/>
          <w:szCs w:val="26"/>
        </w:rPr>
        <w:t>  -      583,75 тыс. руб. задолженность по доходам от денежных взысканий (штрафов), поступающих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(администратор доходов ОМВД России по Приморскому краю глава - 188), согласно представленной ими бюджетной отчетности.   </w:t>
      </w:r>
    </w:p>
    <w:p w14:paraId="7E2047A9" w14:textId="77777777" w:rsidR="00B61455" w:rsidRPr="00B61455" w:rsidRDefault="00B61455" w:rsidP="00B61455">
      <w:pPr>
        <w:pStyle w:val="csd270a203"/>
        <w:spacing w:before="0" w:beforeAutospacing="0" w:after="0" w:afterAutospacing="0" w:line="276" w:lineRule="auto"/>
        <w:ind w:firstLine="708"/>
        <w:jc w:val="both"/>
        <w:rPr>
          <w:rStyle w:val="csc8f6d76"/>
          <w:color w:val="000000"/>
          <w:sz w:val="26"/>
          <w:szCs w:val="26"/>
        </w:rPr>
      </w:pPr>
      <w:r w:rsidRPr="00B61455">
        <w:rPr>
          <w:sz w:val="26"/>
          <w:szCs w:val="26"/>
        </w:rPr>
        <w:t>-по счету</w:t>
      </w:r>
      <w:r w:rsidRPr="00B61455">
        <w:rPr>
          <w:b/>
          <w:bCs/>
          <w:sz w:val="26"/>
          <w:szCs w:val="26"/>
        </w:rPr>
        <w:t xml:space="preserve"> 120551000</w:t>
      </w:r>
      <w:r w:rsidRPr="00B61455">
        <w:rPr>
          <w:rStyle w:val="csc8f6d76"/>
          <w:color w:val="000000"/>
          <w:sz w:val="26"/>
          <w:szCs w:val="26"/>
        </w:rPr>
        <w:t> </w:t>
      </w:r>
      <w:r w:rsidRPr="00B61455">
        <w:rPr>
          <w:rStyle w:val="cs4306042e"/>
          <w:b/>
          <w:bCs/>
          <w:color w:val="000000"/>
          <w:sz w:val="26"/>
          <w:szCs w:val="26"/>
        </w:rPr>
        <w:t>«Расчеты по безвозмездным поступлениям текущего характера от других бюджетов бюджетной системы Российской Федерации»</w:t>
      </w:r>
      <w:r w:rsidRPr="00B61455">
        <w:rPr>
          <w:rStyle w:val="csc8f6d76"/>
          <w:color w:val="000000"/>
          <w:sz w:val="26"/>
          <w:szCs w:val="26"/>
        </w:rPr>
        <w:t> - начисленные межбюджетные трансферты на текущий финансовый год –1 092 512,24 тыс.  руб.</w:t>
      </w:r>
    </w:p>
    <w:p w14:paraId="7CFC6723" w14:textId="77777777" w:rsidR="00B61455" w:rsidRPr="00B61455" w:rsidRDefault="00B61455" w:rsidP="00B61455">
      <w:pPr>
        <w:pStyle w:val="csd270a203"/>
        <w:spacing w:before="0" w:beforeAutospacing="0" w:after="0" w:afterAutospacing="0" w:line="276" w:lineRule="auto"/>
        <w:ind w:firstLine="708"/>
        <w:jc w:val="both"/>
        <w:rPr>
          <w:rStyle w:val="csc8f6d76"/>
          <w:color w:val="000000"/>
          <w:sz w:val="26"/>
          <w:szCs w:val="26"/>
        </w:rPr>
      </w:pPr>
      <w:r w:rsidRPr="00B61455">
        <w:rPr>
          <w:rStyle w:val="csc8f6d76"/>
          <w:color w:val="000000"/>
          <w:sz w:val="26"/>
          <w:szCs w:val="26"/>
        </w:rPr>
        <w:t xml:space="preserve">- по счету </w:t>
      </w:r>
      <w:r w:rsidRPr="00B61455">
        <w:rPr>
          <w:rStyle w:val="csc8f6d76"/>
          <w:b/>
          <w:bCs/>
          <w:color w:val="000000"/>
          <w:sz w:val="26"/>
          <w:szCs w:val="26"/>
        </w:rPr>
        <w:t>120561000</w:t>
      </w:r>
      <w:r w:rsidRPr="00B61455">
        <w:rPr>
          <w:rStyle w:val="csc8f6d76"/>
          <w:color w:val="000000"/>
          <w:sz w:val="26"/>
          <w:szCs w:val="26"/>
        </w:rPr>
        <w:t>"</w:t>
      </w:r>
      <w:r w:rsidRPr="00B61455">
        <w:rPr>
          <w:rStyle w:val="cs4306042e"/>
          <w:b/>
          <w:bCs/>
          <w:color w:val="000000"/>
          <w:sz w:val="26"/>
          <w:szCs w:val="26"/>
        </w:rPr>
        <w:t xml:space="preserve">«Расчеты по безвозмездным поступлениям капитального характера от других бюджетов бюджетной системы Российской </w:t>
      </w:r>
      <w:proofErr w:type="gramStart"/>
      <w:r w:rsidRPr="00B61455">
        <w:rPr>
          <w:rStyle w:val="cs4306042e"/>
          <w:b/>
          <w:bCs/>
          <w:color w:val="000000"/>
          <w:sz w:val="26"/>
          <w:szCs w:val="26"/>
        </w:rPr>
        <w:t>Федерации»</w:t>
      </w:r>
      <w:r w:rsidRPr="00B61455">
        <w:rPr>
          <w:rStyle w:val="csc8f6d76"/>
          <w:color w:val="000000"/>
          <w:sz w:val="26"/>
          <w:szCs w:val="26"/>
        </w:rPr>
        <w:t>  -</w:t>
      </w:r>
      <w:proofErr w:type="gramEnd"/>
      <w:r w:rsidRPr="00B61455">
        <w:rPr>
          <w:rStyle w:val="csc8f6d76"/>
          <w:color w:val="000000"/>
          <w:sz w:val="26"/>
          <w:szCs w:val="26"/>
        </w:rPr>
        <w:t xml:space="preserve"> начисленные межбюджетные трансферты  на текущий финансовый год    –21 637,37 тыс.  руб.</w:t>
      </w:r>
    </w:p>
    <w:p w14:paraId="2E6761B9" w14:textId="77777777" w:rsidR="00B61455" w:rsidRPr="00B61455" w:rsidRDefault="00B61455" w:rsidP="00B61455">
      <w:pPr>
        <w:spacing w:after="0" w:line="276" w:lineRule="auto"/>
        <w:ind w:firstLine="708"/>
        <w:jc w:val="both"/>
        <w:rPr>
          <w:rFonts w:ascii="Times New Roman" w:hAnsi="Times New Roman"/>
          <w:color w:val="000000"/>
          <w:sz w:val="26"/>
          <w:szCs w:val="26"/>
        </w:rPr>
      </w:pPr>
      <w:r w:rsidRPr="00B61455">
        <w:rPr>
          <w:rFonts w:ascii="Times New Roman" w:hAnsi="Times New Roman"/>
          <w:color w:val="000000"/>
          <w:sz w:val="26"/>
          <w:szCs w:val="26"/>
        </w:rPr>
        <w:t>- по счету </w:t>
      </w:r>
      <w:r w:rsidRPr="00B61455">
        <w:rPr>
          <w:rFonts w:ascii="Times New Roman" w:hAnsi="Times New Roman"/>
          <w:b/>
          <w:bCs/>
          <w:color w:val="000000"/>
          <w:sz w:val="26"/>
          <w:szCs w:val="26"/>
        </w:rPr>
        <w:t>120571000 «Расчеты по доходам от операций с основными средствами»</w:t>
      </w:r>
      <w:r w:rsidRPr="00B61455">
        <w:rPr>
          <w:rFonts w:ascii="Times New Roman" w:hAnsi="Times New Roman"/>
          <w:color w:val="000000"/>
          <w:sz w:val="26"/>
          <w:szCs w:val="26"/>
        </w:rPr>
        <w:t xml:space="preserve"> составляет 948,92 тыс. руб. задолженность от реализации имущества, находящегося в собственности муниципальных округов, в части реализации основных средств по указанному имуществу, (ИП </w:t>
      </w:r>
      <w:proofErr w:type="spellStart"/>
      <w:r w:rsidRPr="00B61455">
        <w:rPr>
          <w:rFonts w:ascii="Times New Roman" w:hAnsi="Times New Roman"/>
          <w:color w:val="000000"/>
          <w:sz w:val="26"/>
          <w:szCs w:val="26"/>
        </w:rPr>
        <w:t>Зайчук</w:t>
      </w:r>
      <w:proofErr w:type="spellEnd"/>
      <w:r w:rsidRPr="00B61455">
        <w:rPr>
          <w:rFonts w:ascii="Times New Roman" w:hAnsi="Times New Roman"/>
          <w:color w:val="000000"/>
          <w:sz w:val="26"/>
          <w:szCs w:val="26"/>
        </w:rPr>
        <w:t>, приобретение магазина «Сударушка»), согласно договора - оплата разбита на пять лет, в том числе просроченная – 0,00 рублей.</w:t>
      </w:r>
    </w:p>
    <w:p w14:paraId="1B165FB2" w14:textId="50B9F88A" w:rsidR="00B61455" w:rsidRPr="00B61455" w:rsidRDefault="00B61455" w:rsidP="00B61455">
      <w:pPr>
        <w:spacing w:after="0" w:line="276" w:lineRule="auto"/>
        <w:jc w:val="both"/>
        <w:rPr>
          <w:rFonts w:ascii="Times New Roman" w:hAnsi="Times New Roman"/>
          <w:color w:val="000000"/>
          <w:sz w:val="26"/>
          <w:szCs w:val="26"/>
        </w:rPr>
      </w:pPr>
      <w:r w:rsidRPr="00B61455">
        <w:rPr>
          <w:rFonts w:ascii="Times New Roman" w:hAnsi="Times New Roman"/>
          <w:color w:val="000000"/>
          <w:sz w:val="26"/>
          <w:szCs w:val="26"/>
        </w:rPr>
        <w:t> </w:t>
      </w:r>
      <w:r>
        <w:rPr>
          <w:rFonts w:ascii="Times New Roman" w:hAnsi="Times New Roman"/>
          <w:color w:val="000000"/>
          <w:sz w:val="26"/>
          <w:szCs w:val="26"/>
        </w:rPr>
        <w:tab/>
      </w:r>
      <w:r w:rsidRPr="00B61455">
        <w:rPr>
          <w:rFonts w:ascii="Times New Roman" w:hAnsi="Times New Roman"/>
          <w:color w:val="000000"/>
          <w:sz w:val="26"/>
          <w:szCs w:val="26"/>
        </w:rPr>
        <w:t>- по счету </w:t>
      </w:r>
      <w:r w:rsidRPr="00B61455">
        <w:rPr>
          <w:rFonts w:ascii="Times New Roman" w:hAnsi="Times New Roman"/>
          <w:b/>
          <w:bCs/>
          <w:color w:val="000000"/>
          <w:sz w:val="26"/>
          <w:szCs w:val="26"/>
        </w:rPr>
        <w:t>120589000 «Расчеты по иным доходам»</w:t>
      </w:r>
      <w:r w:rsidRPr="00B61455">
        <w:rPr>
          <w:rFonts w:ascii="Times New Roman" w:hAnsi="Times New Roman"/>
          <w:color w:val="000000"/>
          <w:sz w:val="26"/>
          <w:szCs w:val="26"/>
        </w:rPr>
        <w:t> составляет 2 089,18 тыс. руб. задолженность по размещению нестационарных объектов (ларьков), установление рекламных конструкций Пожарского муниципального округа, в том числе просроченная погашена.</w:t>
      </w:r>
    </w:p>
    <w:p w14:paraId="4461EC48" w14:textId="77777777" w:rsidR="00B61455" w:rsidRPr="00B61455" w:rsidRDefault="00B61455" w:rsidP="00B61455">
      <w:pPr>
        <w:spacing w:after="0" w:line="276" w:lineRule="auto"/>
        <w:ind w:firstLine="700"/>
        <w:jc w:val="both"/>
        <w:rPr>
          <w:rFonts w:ascii="Times New Roman" w:hAnsi="Times New Roman"/>
          <w:color w:val="000000"/>
          <w:sz w:val="26"/>
          <w:szCs w:val="26"/>
        </w:rPr>
      </w:pPr>
      <w:r w:rsidRPr="00B61455">
        <w:rPr>
          <w:rFonts w:ascii="Times New Roman" w:hAnsi="Times New Roman"/>
          <w:b/>
          <w:bCs/>
          <w:color w:val="000000"/>
          <w:sz w:val="26"/>
          <w:szCs w:val="26"/>
          <w:u w:val="single"/>
        </w:rPr>
        <w:t>По счету 120600000 </w:t>
      </w:r>
      <w:r w:rsidRPr="00B61455">
        <w:rPr>
          <w:rFonts w:ascii="Times New Roman" w:hAnsi="Times New Roman"/>
          <w:b/>
          <w:bCs/>
          <w:color w:val="000000"/>
          <w:sz w:val="26"/>
          <w:szCs w:val="26"/>
        </w:rPr>
        <w:t>«Расчеты по выданным авансам» </w:t>
      </w:r>
      <w:r w:rsidRPr="00B61455">
        <w:rPr>
          <w:rFonts w:ascii="Times New Roman" w:hAnsi="Times New Roman"/>
          <w:color w:val="000000"/>
          <w:sz w:val="26"/>
          <w:szCs w:val="26"/>
        </w:rPr>
        <w:t>в сумме 2 356,11 тыс. руб., просроченная дебиторская задолженность на конец отчетного периода отсутствует.</w:t>
      </w:r>
    </w:p>
    <w:p w14:paraId="7BB25DF8" w14:textId="77777777" w:rsidR="00B61455" w:rsidRPr="00B61455" w:rsidRDefault="00B61455" w:rsidP="008025CA">
      <w:pPr>
        <w:spacing w:after="0" w:line="276" w:lineRule="auto"/>
        <w:ind w:firstLine="700"/>
        <w:jc w:val="both"/>
        <w:rPr>
          <w:rFonts w:ascii="Times New Roman" w:hAnsi="Times New Roman"/>
          <w:color w:val="000000"/>
          <w:sz w:val="26"/>
          <w:szCs w:val="26"/>
        </w:rPr>
      </w:pPr>
      <w:r w:rsidRPr="00B61455">
        <w:rPr>
          <w:rFonts w:ascii="Times New Roman" w:hAnsi="Times New Roman"/>
          <w:color w:val="000000"/>
          <w:sz w:val="26"/>
          <w:szCs w:val="26"/>
        </w:rPr>
        <w:lastRenderedPageBreak/>
        <w:t>-по счету</w:t>
      </w:r>
      <w:r w:rsidRPr="00B61455">
        <w:rPr>
          <w:rFonts w:ascii="Times New Roman" w:hAnsi="Times New Roman"/>
          <w:b/>
          <w:bCs/>
          <w:color w:val="000000"/>
          <w:sz w:val="26"/>
          <w:szCs w:val="26"/>
        </w:rPr>
        <w:t> 120621000 «Расчеты по авансам по услугам связи»</w:t>
      </w:r>
      <w:r w:rsidRPr="00B61455">
        <w:rPr>
          <w:rFonts w:ascii="Times New Roman" w:hAnsi="Times New Roman"/>
          <w:color w:val="000000"/>
          <w:sz w:val="26"/>
          <w:szCs w:val="26"/>
        </w:rPr>
        <w:t> - 10,00 тыс. руб., – 30% авансовый платеж за услуги связи АО "Ростелеком" за апрель 2024г, в соответствии с заключенными договорами. Услуга предоставлена в апреле 2024 года.</w:t>
      </w:r>
    </w:p>
    <w:p w14:paraId="04CBEECE" w14:textId="77777777" w:rsidR="00B61455" w:rsidRPr="00B61455" w:rsidRDefault="00B61455" w:rsidP="008025CA">
      <w:pPr>
        <w:spacing w:after="0" w:line="276" w:lineRule="auto"/>
        <w:ind w:firstLine="700"/>
        <w:jc w:val="both"/>
        <w:rPr>
          <w:rFonts w:ascii="Times New Roman" w:hAnsi="Times New Roman"/>
          <w:color w:val="000000"/>
          <w:sz w:val="26"/>
          <w:szCs w:val="26"/>
        </w:rPr>
      </w:pPr>
      <w:r w:rsidRPr="00B61455">
        <w:rPr>
          <w:rFonts w:ascii="Times New Roman" w:hAnsi="Times New Roman"/>
          <w:color w:val="000000"/>
          <w:sz w:val="26"/>
          <w:szCs w:val="26"/>
        </w:rPr>
        <w:t>-по счету</w:t>
      </w:r>
      <w:r w:rsidRPr="00B61455">
        <w:rPr>
          <w:rFonts w:ascii="Times New Roman" w:hAnsi="Times New Roman"/>
          <w:b/>
          <w:bCs/>
          <w:color w:val="000000"/>
          <w:sz w:val="26"/>
          <w:szCs w:val="26"/>
        </w:rPr>
        <w:t> 120623000 «Расчеты по авансам по коммунальным услугам»</w:t>
      </w:r>
      <w:r w:rsidRPr="00B61455">
        <w:rPr>
          <w:rFonts w:ascii="Times New Roman" w:hAnsi="Times New Roman"/>
          <w:color w:val="000000"/>
          <w:sz w:val="26"/>
          <w:szCs w:val="26"/>
        </w:rPr>
        <w:t> - 170,36 тыс. руб., – 30% авансовый платеж за электроэнергию АО "ДЭК" на апрель 2024г, в соответствии с заключенными договорами. Услуга предоставлена в апреле 2024 года.</w:t>
      </w:r>
    </w:p>
    <w:p w14:paraId="1E95041E" w14:textId="77777777" w:rsidR="00B61455" w:rsidRPr="00B61455" w:rsidRDefault="00B61455" w:rsidP="008025CA">
      <w:pPr>
        <w:spacing w:after="0" w:line="276" w:lineRule="auto"/>
        <w:ind w:firstLine="700"/>
        <w:jc w:val="both"/>
        <w:rPr>
          <w:rFonts w:ascii="Times New Roman" w:hAnsi="Times New Roman"/>
          <w:color w:val="000000"/>
          <w:sz w:val="26"/>
          <w:szCs w:val="26"/>
        </w:rPr>
      </w:pPr>
      <w:r w:rsidRPr="00B61455">
        <w:rPr>
          <w:rFonts w:ascii="Times New Roman" w:hAnsi="Times New Roman"/>
          <w:b/>
          <w:bCs/>
          <w:color w:val="000000"/>
          <w:sz w:val="26"/>
          <w:szCs w:val="26"/>
        </w:rPr>
        <w:t>- по счету 120625000 «Расчеты по авансам по работам, услугам по содержанию имущества» </w:t>
      </w:r>
      <w:r w:rsidRPr="00B61455">
        <w:rPr>
          <w:rFonts w:ascii="Times New Roman" w:hAnsi="Times New Roman"/>
          <w:color w:val="000000"/>
          <w:sz w:val="26"/>
          <w:szCs w:val="26"/>
        </w:rPr>
        <w:t>задолженность по счету</w:t>
      </w:r>
      <w:r w:rsidRPr="00B61455">
        <w:rPr>
          <w:rFonts w:ascii="Times New Roman" w:hAnsi="Times New Roman"/>
          <w:b/>
          <w:bCs/>
          <w:color w:val="000000"/>
          <w:sz w:val="26"/>
          <w:szCs w:val="26"/>
        </w:rPr>
        <w:t>- </w:t>
      </w:r>
      <w:r w:rsidRPr="00B61455">
        <w:rPr>
          <w:rFonts w:ascii="Times New Roman" w:hAnsi="Times New Roman"/>
          <w:color w:val="000000"/>
          <w:sz w:val="26"/>
          <w:szCs w:val="26"/>
        </w:rPr>
        <w:t>0,90 тыс. руб. –авансовый платеж 30% ООО «Центр Плюс» за содержание помещений. Услуга оказана в апреле 2024 года;</w:t>
      </w:r>
    </w:p>
    <w:p w14:paraId="55CBBDFA" w14:textId="77777777" w:rsidR="00B61455" w:rsidRPr="00B61455" w:rsidRDefault="00B61455" w:rsidP="008025CA">
      <w:pPr>
        <w:spacing w:after="0" w:line="276" w:lineRule="auto"/>
        <w:ind w:firstLine="700"/>
        <w:jc w:val="both"/>
        <w:rPr>
          <w:rFonts w:ascii="Times New Roman" w:hAnsi="Times New Roman"/>
          <w:color w:val="000000"/>
          <w:sz w:val="26"/>
          <w:szCs w:val="26"/>
        </w:rPr>
      </w:pPr>
      <w:r w:rsidRPr="00B61455">
        <w:rPr>
          <w:rFonts w:ascii="Times New Roman" w:hAnsi="Times New Roman"/>
          <w:color w:val="000000"/>
          <w:sz w:val="26"/>
          <w:szCs w:val="26"/>
        </w:rPr>
        <w:t>- по счету 1</w:t>
      </w:r>
      <w:r w:rsidRPr="00B61455">
        <w:rPr>
          <w:rFonts w:ascii="Times New Roman" w:hAnsi="Times New Roman"/>
          <w:b/>
          <w:bCs/>
          <w:color w:val="000000"/>
          <w:sz w:val="26"/>
          <w:szCs w:val="26"/>
        </w:rPr>
        <w:t>20626000 «Расчеты по авансам по прочим работам, услугам»</w:t>
      </w:r>
      <w:r w:rsidRPr="00B61455">
        <w:rPr>
          <w:rFonts w:ascii="Times New Roman" w:hAnsi="Times New Roman"/>
          <w:color w:val="000000"/>
          <w:sz w:val="26"/>
          <w:szCs w:val="26"/>
        </w:rPr>
        <w:t> составляет 149,85 тыс. руб., в том числе:</w:t>
      </w:r>
    </w:p>
    <w:p w14:paraId="0443F9D0" w14:textId="77777777" w:rsidR="00B61455" w:rsidRPr="00B61455" w:rsidRDefault="00B61455" w:rsidP="00B61455">
      <w:pPr>
        <w:spacing w:after="0" w:line="276" w:lineRule="auto"/>
        <w:ind w:firstLine="709"/>
        <w:jc w:val="both"/>
        <w:rPr>
          <w:rFonts w:ascii="Times New Roman" w:hAnsi="Times New Roman"/>
          <w:color w:val="000000"/>
          <w:sz w:val="26"/>
          <w:szCs w:val="26"/>
        </w:rPr>
      </w:pPr>
      <w:r w:rsidRPr="00B61455">
        <w:rPr>
          <w:rFonts w:ascii="Times New Roman" w:hAnsi="Times New Roman"/>
          <w:color w:val="000000"/>
          <w:sz w:val="26"/>
          <w:szCs w:val="26"/>
        </w:rPr>
        <w:t xml:space="preserve">-34,99 тыс. руб. - авансовый платеж 100%, </w:t>
      </w:r>
      <w:proofErr w:type="gramStart"/>
      <w:r w:rsidRPr="00B61455">
        <w:rPr>
          <w:rFonts w:ascii="Times New Roman" w:hAnsi="Times New Roman"/>
          <w:color w:val="000000"/>
          <w:sz w:val="26"/>
          <w:szCs w:val="26"/>
        </w:rPr>
        <w:t>согласно договоров</w:t>
      </w:r>
      <w:proofErr w:type="gramEnd"/>
      <w:r w:rsidRPr="00B61455">
        <w:rPr>
          <w:rFonts w:ascii="Times New Roman" w:hAnsi="Times New Roman"/>
          <w:color w:val="000000"/>
          <w:sz w:val="26"/>
          <w:szCs w:val="26"/>
        </w:rPr>
        <w:t xml:space="preserve"> с ФГУП «Почта России» за подписку газет и журналов на первое полугодие 2024 года. Услуга предоставляется в течение первого полугодия ежемесячно.</w:t>
      </w:r>
    </w:p>
    <w:p w14:paraId="3ED359CF" w14:textId="77777777" w:rsidR="00B61455" w:rsidRPr="00B61455" w:rsidRDefault="00B61455" w:rsidP="00B61455">
      <w:pPr>
        <w:spacing w:after="0" w:line="276" w:lineRule="auto"/>
        <w:ind w:firstLine="709"/>
        <w:jc w:val="both"/>
        <w:rPr>
          <w:rFonts w:ascii="Times New Roman" w:hAnsi="Times New Roman"/>
          <w:color w:val="000000"/>
          <w:sz w:val="26"/>
          <w:szCs w:val="26"/>
        </w:rPr>
      </w:pPr>
      <w:r w:rsidRPr="00B61455">
        <w:rPr>
          <w:rFonts w:ascii="Times New Roman" w:hAnsi="Times New Roman"/>
          <w:color w:val="000000"/>
          <w:sz w:val="26"/>
          <w:szCs w:val="26"/>
        </w:rPr>
        <w:t>-114,87 тыс. руб. авансовый платеж 100% ООО «Центр бухгалтерской поддержки» за обслуживание ППО 1С.</w:t>
      </w:r>
    </w:p>
    <w:p w14:paraId="3F70C44F" w14:textId="77777777" w:rsidR="00B61455" w:rsidRPr="00B61455" w:rsidRDefault="00B61455" w:rsidP="008025CA">
      <w:pPr>
        <w:spacing w:after="0" w:line="276" w:lineRule="auto"/>
        <w:ind w:firstLine="700"/>
        <w:jc w:val="both"/>
        <w:rPr>
          <w:rFonts w:ascii="Times New Roman" w:hAnsi="Times New Roman"/>
          <w:color w:val="000000"/>
          <w:sz w:val="26"/>
          <w:szCs w:val="26"/>
        </w:rPr>
      </w:pPr>
      <w:r w:rsidRPr="00B61455">
        <w:rPr>
          <w:rFonts w:ascii="Times New Roman" w:hAnsi="Times New Roman"/>
          <w:color w:val="000000"/>
          <w:sz w:val="26"/>
          <w:szCs w:val="26"/>
        </w:rPr>
        <w:t> </w:t>
      </w:r>
      <w:r w:rsidRPr="00B61455">
        <w:rPr>
          <w:rFonts w:ascii="Times New Roman" w:hAnsi="Times New Roman"/>
          <w:b/>
          <w:bCs/>
          <w:color w:val="000000"/>
          <w:sz w:val="26"/>
          <w:szCs w:val="26"/>
        </w:rPr>
        <w:t>- по счету 120641000 «Расчеты по авансовым безвозмездным перечислениям текущего характера государственным (муниципальным) учреждениям» </w:t>
      </w:r>
      <w:r w:rsidRPr="00B61455">
        <w:rPr>
          <w:rFonts w:ascii="Times New Roman" w:hAnsi="Times New Roman"/>
          <w:color w:val="000000"/>
          <w:sz w:val="26"/>
          <w:szCs w:val="26"/>
        </w:rPr>
        <w:t>задолженность по счету</w:t>
      </w:r>
      <w:r w:rsidRPr="00B61455">
        <w:rPr>
          <w:rFonts w:ascii="Times New Roman" w:hAnsi="Times New Roman"/>
          <w:b/>
          <w:bCs/>
          <w:color w:val="000000"/>
          <w:sz w:val="26"/>
          <w:szCs w:val="26"/>
        </w:rPr>
        <w:t xml:space="preserve"> – </w:t>
      </w:r>
      <w:r w:rsidRPr="00B61455">
        <w:rPr>
          <w:rFonts w:ascii="Times New Roman" w:hAnsi="Times New Roman"/>
          <w:bCs/>
          <w:color w:val="000000"/>
          <w:sz w:val="26"/>
          <w:szCs w:val="26"/>
        </w:rPr>
        <w:t>2 025,00 тыс. руб. субсидия автономному учреждению (Редакция газеты «Победа») на финансовое обеспечение гос. задания.</w:t>
      </w:r>
    </w:p>
    <w:p w14:paraId="6427CF68" w14:textId="77777777" w:rsidR="00B61455" w:rsidRPr="00B61455" w:rsidRDefault="00B61455" w:rsidP="00B61455">
      <w:pPr>
        <w:spacing w:after="0" w:line="276" w:lineRule="auto"/>
        <w:ind w:firstLine="700"/>
        <w:jc w:val="both"/>
        <w:rPr>
          <w:rFonts w:ascii="Times New Roman" w:hAnsi="Times New Roman"/>
          <w:color w:val="000000"/>
          <w:sz w:val="26"/>
          <w:szCs w:val="26"/>
        </w:rPr>
      </w:pPr>
      <w:r w:rsidRPr="00B61455">
        <w:rPr>
          <w:rFonts w:ascii="Times New Roman" w:hAnsi="Times New Roman"/>
          <w:b/>
          <w:bCs/>
          <w:color w:val="000000"/>
          <w:sz w:val="26"/>
          <w:szCs w:val="26"/>
          <w:u w:val="single"/>
        </w:rPr>
        <w:t>По счету 120821000 </w:t>
      </w:r>
      <w:r w:rsidRPr="00B61455">
        <w:rPr>
          <w:rFonts w:ascii="Times New Roman" w:hAnsi="Times New Roman"/>
          <w:b/>
          <w:bCs/>
          <w:color w:val="000000"/>
          <w:sz w:val="26"/>
          <w:szCs w:val="26"/>
        </w:rPr>
        <w:t xml:space="preserve">«Расчеты с подотчетными лицами по оплате услуг </w:t>
      </w:r>
      <w:proofErr w:type="gramStart"/>
      <w:r w:rsidRPr="00B61455">
        <w:rPr>
          <w:rFonts w:ascii="Times New Roman" w:hAnsi="Times New Roman"/>
          <w:b/>
          <w:bCs/>
          <w:color w:val="000000"/>
          <w:sz w:val="26"/>
          <w:szCs w:val="26"/>
        </w:rPr>
        <w:t>связи» </w:t>
      </w:r>
      <w:r w:rsidRPr="00B61455">
        <w:rPr>
          <w:rFonts w:ascii="Times New Roman" w:hAnsi="Times New Roman"/>
          <w:color w:val="000000"/>
          <w:sz w:val="26"/>
          <w:szCs w:val="26"/>
        </w:rPr>
        <w:t> составляет</w:t>
      </w:r>
      <w:proofErr w:type="gramEnd"/>
      <w:r w:rsidRPr="00B61455">
        <w:rPr>
          <w:rFonts w:ascii="Times New Roman" w:hAnsi="Times New Roman"/>
          <w:color w:val="000000"/>
          <w:sz w:val="26"/>
          <w:szCs w:val="26"/>
        </w:rPr>
        <w:t xml:space="preserve"> 1,51 тыс. руб. Задолженность по подотчету  по почтовым расходам на отчетную дату. Авансовый отчет закрыт в апреле 2024 года. </w:t>
      </w:r>
    </w:p>
    <w:p w14:paraId="664CB846" w14:textId="77777777" w:rsidR="00B61455" w:rsidRPr="00B61455" w:rsidRDefault="00B61455" w:rsidP="00B61455">
      <w:pPr>
        <w:spacing w:after="0" w:line="276" w:lineRule="auto"/>
        <w:ind w:firstLine="700"/>
        <w:jc w:val="both"/>
        <w:rPr>
          <w:rFonts w:ascii="Times New Roman" w:hAnsi="Times New Roman"/>
          <w:color w:val="000000"/>
          <w:sz w:val="26"/>
          <w:szCs w:val="26"/>
        </w:rPr>
      </w:pPr>
      <w:r w:rsidRPr="00B61455">
        <w:rPr>
          <w:rFonts w:ascii="Times New Roman" w:hAnsi="Times New Roman"/>
          <w:b/>
          <w:bCs/>
          <w:color w:val="000000"/>
          <w:sz w:val="26"/>
          <w:szCs w:val="26"/>
          <w:u w:val="single"/>
        </w:rPr>
        <w:t>По счету 130300000 </w:t>
      </w:r>
      <w:r w:rsidRPr="00B61455">
        <w:rPr>
          <w:rFonts w:ascii="Times New Roman" w:hAnsi="Times New Roman"/>
          <w:b/>
          <w:bCs/>
          <w:color w:val="000000"/>
          <w:sz w:val="26"/>
          <w:szCs w:val="26"/>
        </w:rPr>
        <w:t>«Расчеты по платежам в бюджеты» </w:t>
      </w:r>
      <w:r w:rsidRPr="00B61455">
        <w:rPr>
          <w:rFonts w:ascii="Times New Roman" w:hAnsi="Times New Roman"/>
          <w:color w:val="000000"/>
          <w:sz w:val="26"/>
          <w:szCs w:val="26"/>
        </w:rPr>
        <w:t>в сумме 718,40 тыс. руб.:</w:t>
      </w:r>
    </w:p>
    <w:p w14:paraId="292E291E" w14:textId="24A5DD0C" w:rsidR="00B61455" w:rsidRPr="00B61455" w:rsidRDefault="00B61455" w:rsidP="00B61455">
      <w:pPr>
        <w:spacing w:after="0" w:line="276" w:lineRule="auto"/>
        <w:ind w:firstLine="700"/>
        <w:jc w:val="both"/>
        <w:rPr>
          <w:rFonts w:ascii="Times New Roman" w:hAnsi="Times New Roman"/>
          <w:color w:val="FF0000"/>
          <w:sz w:val="26"/>
          <w:szCs w:val="26"/>
        </w:rPr>
      </w:pPr>
      <w:r w:rsidRPr="00B61455">
        <w:rPr>
          <w:rFonts w:ascii="Times New Roman" w:hAnsi="Times New Roman"/>
          <w:color w:val="000000"/>
          <w:sz w:val="26"/>
          <w:szCs w:val="26"/>
        </w:rPr>
        <w:t>-</w:t>
      </w:r>
      <w:r w:rsidRPr="00B61455">
        <w:rPr>
          <w:rFonts w:ascii="Times New Roman" w:hAnsi="Times New Roman"/>
          <w:b/>
          <w:bCs/>
          <w:color w:val="000000"/>
          <w:sz w:val="26"/>
          <w:szCs w:val="26"/>
        </w:rPr>
        <w:t>по счету 130314000 «Расчеты по единому налоговому платежу» - </w:t>
      </w:r>
      <w:r w:rsidRPr="00B61455">
        <w:rPr>
          <w:rFonts w:ascii="Times New Roman" w:hAnsi="Times New Roman"/>
          <w:color w:val="000000"/>
          <w:sz w:val="26"/>
          <w:szCs w:val="26"/>
        </w:rPr>
        <w:t>718,40 тыс. руб. налоги и взносы, которые входят в состав единого налогового платежа. Справка с налоговой инспекции № 9 о принадлежности денежных сумм будет представлена до 10 числа, следующего за отчетным. Справка представлена в</w:t>
      </w:r>
      <w:r>
        <w:rPr>
          <w:rFonts w:ascii="Times New Roman" w:hAnsi="Times New Roman"/>
          <w:color w:val="000000"/>
          <w:sz w:val="26"/>
          <w:szCs w:val="26"/>
        </w:rPr>
        <w:t xml:space="preserve"> </w:t>
      </w:r>
      <w:r w:rsidRPr="00B61455">
        <w:rPr>
          <w:rFonts w:ascii="Times New Roman" w:hAnsi="Times New Roman"/>
          <w:color w:val="000000"/>
          <w:sz w:val="26"/>
          <w:szCs w:val="26"/>
        </w:rPr>
        <w:t>апреле 2024 года</w:t>
      </w:r>
      <w:r w:rsidRPr="00B61455">
        <w:rPr>
          <w:rFonts w:ascii="Times New Roman" w:hAnsi="Times New Roman"/>
          <w:color w:val="FF0000"/>
          <w:sz w:val="26"/>
          <w:szCs w:val="26"/>
        </w:rPr>
        <w:t>.</w:t>
      </w:r>
    </w:p>
    <w:p w14:paraId="79D3197B" w14:textId="77777777" w:rsidR="008025CA" w:rsidRDefault="008025CA" w:rsidP="008025CA">
      <w:pPr>
        <w:spacing w:after="0" w:line="276" w:lineRule="auto"/>
        <w:ind w:firstLine="700"/>
        <w:jc w:val="center"/>
        <w:rPr>
          <w:rFonts w:ascii="Times New Roman" w:hAnsi="Times New Roman"/>
          <w:b/>
          <w:color w:val="000000"/>
          <w:sz w:val="28"/>
          <w:szCs w:val="28"/>
          <w:u w:val="single"/>
        </w:rPr>
      </w:pPr>
    </w:p>
    <w:p w14:paraId="01462D26" w14:textId="77777777" w:rsidR="00B61455" w:rsidRPr="00C05207" w:rsidRDefault="00B61455" w:rsidP="008025CA">
      <w:pPr>
        <w:spacing w:after="0" w:line="276" w:lineRule="auto"/>
        <w:ind w:firstLine="700"/>
        <w:jc w:val="center"/>
        <w:rPr>
          <w:rFonts w:ascii="Times New Roman" w:hAnsi="Times New Roman"/>
          <w:sz w:val="28"/>
          <w:szCs w:val="28"/>
        </w:rPr>
      </w:pPr>
      <w:r w:rsidRPr="00C05207">
        <w:rPr>
          <w:rFonts w:ascii="Times New Roman" w:hAnsi="Times New Roman"/>
          <w:b/>
          <w:color w:val="000000"/>
          <w:sz w:val="28"/>
          <w:szCs w:val="28"/>
          <w:u w:val="single"/>
        </w:rPr>
        <w:t>Кредиторская задолженность по бюджетной деятельности</w:t>
      </w:r>
    </w:p>
    <w:p w14:paraId="1078066A" w14:textId="6B8BB9CC" w:rsidR="00B61455" w:rsidRPr="00C05207" w:rsidRDefault="00B61455" w:rsidP="008025CA">
      <w:pPr>
        <w:spacing w:after="0" w:line="276" w:lineRule="auto"/>
        <w:ind w:firstLine="700"/>
        <w:jc w:val="center"/>
        <w:rPr>
          <w:rFonts w:ascii="Times New Roman" w:hAnsi="Times New Roman"/>
          <w:sz w:val="28"/>
          <w:szCs w:val="28"/>
        </w:rPr>
      </w:pPr>
      <w:r w:rsidRPr="00C05207">
        <w:rPr>
          <w:rFonts w:ascii="Times New Roman" w:hAnsi="Times New Roman"/>
          <w:color w:val="FF0000"/>
          <w:sz w:val="28"/>
          <w:szCs w:val="28"/>
        </w:rPr>
        <w:t>  </w:t>
      </w:r>
    </w:p>
    <w:p w14:paraId="4C76A20E" w14:textId="77777777" w:rsidR="008025CA" w:rsidRDefault="00B61455" w:rsidP="008025CA">
      <w:pPr>
        <w:spacing w:after="0" w:line="276" w:lineRule="auto"/>
        <w:ind w:firstLine="700"/>
        <w:jc w:val="both"/>
        <w:rPr>
          <w:rFonts w:ascii="Times New Roman" w:hAnsi="Times New Roman"/>
          <w:color w:val="000000"/>
          <w:sz w:val="26"/>
          <w:szCs w:val="26"/>
        </w:rPr>
      </w:pPr>
      <w:r w:rsidRPr="008025CA">
        <w:rPr>
          <w:rFonts w:ascii="Times New Roman" w:hAnsi="Times New Roman"/>
          <w:color w:val="000000"/>
          <w:sz w:val="26"/>
          <w:szCs w:val="26"/>
        </w:rPr>
        <w:t>Общая сумма кредиторской задолженности по бюджетной деятельности на начало 2024 года составляла 8 651,50 тыс. руб., в том числе просроченная 0,00 рублей.</w:t>
      </w:r>
    </w:p>
    <w:p w14:paraId="7AA09B37" w14:textId="77777777" w:rsidR="008025CA" w:rsidRDefault="00B61455" w:rsidP="008025CA">
      <w:pPr>
        <w:spacing w:after="0" w:line="276" w:lineRule="auto"/>
        <w:ind w:firstLine="700"/>
        <w:jc w:val="both"/>
        <w:rPr>
          <w:rFonts w:ascii="Times New Roman" w:hAnsi="Times New Roman"/>
          <w:color w:val="000000"/>
          <w:sz w:val="26"/>
          <w:szCs w:val="26"/>
        </w:rPr>
      </w:pPr>
      <w:r w:rsidRPr="008025CA">
        <w:rPr>
          <w:rFonts w:ascii="Times New Roman" w:hAnsi="Times New Roman"/>
          <w:color w:val="000000"/>
          <w:sz w:val="26"/>
          <w:szCs w:val="26"/>
        </w:rPr>
        <w:t> На конец отчётного периода на 01 апреля 2024 года кредиторская задолженность составила 663 449,50 тыс. руб. Просроченная кредиторская задолженность по состоянию на 01.04.2024 года отсутствует.</w:t>
      </w:r>
    </w:p>
    <w:p w14:paraId="4EAAACDE" w14:textId="7E6F8F94" w:rsidR="00B61455" w:rsidRDefault="008025CA" w:rsidP="008025CA">
      <w:pPr>
        <w:spacing w:after="0" w:line="276" w:lineRule="auto"/>
        <w:ind w:firstLine="700"/>
        <w:jc w:val="both"/>
        <w:rPr>
          <w:rFonts w:ascii="Times New Roman" w:hAnsi="Times New Roman"/>
          <w:color w:val="000000"/>
          <w:sz w:val="26"/>
          <w:szCs w:val="26"/>
        </w:rPr>
      </w:pPr>
      <w:r w:rsidRPr="008025CA">
        <w:rPr>
          <w:rFonts w:ascii="Times New Roman" w:hAnsi="Times New Roman"/>
          <w:color w:val="000000"/>
          <w:sz w:val="26"/>
          <w:szCs w:val="26"/>
        </w:rPr>
        <w:t xml:space="preserve"> </w:t>
      </w:r>
      <w:r w:rsidR="00B61455" w:rsidRPr="008025CA">
        <w:rPr>
          <w:rFonts w:ascii="Times New Roman" w:hAnsi="Times New Roman"/>
          <w:color w:val="000000"/>
          <w:sz w:val="26"/>
          <w:szCs w:val="26"/>
        </w:rPr>
        <w:t>За отчетный период кредиторская задолженность увеличилась на 654 798,00 тыс. руб., что видно в табличной части:</w:t>
      </w:r>
    </w:p>
    <w:p w14:paraId="1F8379F7" w14:textId="77777777" w:rsidR="00F30E14" w:rsidRDefault="00F30E14" w:rsidP="008025CA">
      <w:pPr>
        <w:spacing w:after="0" w:line="276" w:lineRule="auto"/>
        <w:ind w:firstLine="700"/>
        <w:jc w:val="both"/>
        <w:rPr>
          <w:rFonts w:ascii="Segoe UI" w:hAnsi="Segoe UI" w:cs="Segoe UI"/>
          <w:color w:val="000000"/>
          <w:sz w:val="26"/>
          <w:szCs w:val="26"/>
        </w:rPr>
      </w:pPr>
    </w:p>
    <w:p w14:paraId="5A578A30" w14:textId="77777777" w:rsidR="00B36E7F" w:rsidRDefault="00B36E7F" w:rsidP="008025CA">
      <w:pPr>
        <w:spacing w:after="0" w:line="276" w:lineRule="auto"/>
        <w:ind w:firstLine="700"/>
        <w:jc w:val="both"/>
        <w:rPr>
          <w:rFonts w:ascii="Segoe UI" w:hAnsi="Segoe UI" w:cs="Segoe UI"/>
          <w:color w:val="000000"/>
          <w:sz w:val="26"/>
          <w:szCs w:val="26"/>
        </w:rPr>
      </w:pPr>
    </w:p>
    <w:p w14:paraId="703A32FD" w14:textId="77777777" w:rsidR="00B36E7F" w:rsidRPr="008025CA" w:rsidRDefault="00B36E7F" w:rsidP="008025CA">
      <w:pPr>
        <w:spacing w:after="0" w:line="276" w:lineRule="auto"/>
        <w:ind w:firstLine="700"/>
        <w:jc w:val="both"/>
        <w:rPr>
          <w:rFonts w:ascii="Segoe UI" w:hAnsi="Segoe UI" w:cs="Segoe UI"/>
          <w:color w:val="000000"/>
          <w:sz w:val="26"/>
          <w:szCs w:val="26"/>
        </w:rPr>
      </w:pPr>
    </w:p>
    <w:tbl>
      <w:tblPr>
        <w:tblW w:w="10053" w:type="dxa"/>
        <w:tblInd w:w="2" w:type="dxa"/>
        <w:tblLayout w:type="fixed"/>
        <w:tblCellMar>
          <w:left w:w="0" w:type="dxa"/>
          <w:right w:w="0" w:type="dxa"/>
        </w:tblCellMar>
        <w:tblLook w:val="0000" w:firstRow="0" w:lastRow="0" w:firstColumn="0" w:lastColumn="0" w:noHBand="0" w:noVBand="0"/>
      </w:tblPr>
      <w:tblGrid>
        <w:gridCol w:w="1833"/>
        <w:gridCol w:w="1252"/>
        <w:gridCol w:w="1014"/>
        <w:gridCol w:w="1418"/>
        <w:gridCol w:w="1275"/>
        <w:gridCol w:w="1701"/>
        <w:gridCol w:w="1560"/>
      </w:tblGrid>
      <w:tr w:rsidR="00B61455" w:rsidRPr="007B4C71" w14:paraId="3EFB598E" w14:textId="77777777" w:rsidTr="008025CA">
        <w:trPr>
          <w:trHeight w:val="458"/>
        </w:trPr>
        <w:tc>
          <w:tcPr>
            <w:tcW w:w="1833" w:type="dxa"/>
            <w:vMerge w:val="restart"/>
            <w:tcBorders>
              <w:top w:val="single" w:sz="8" w:space="0" w:color="000000"/>
              <w:left w:val="single" w:sz="8" w:space="0" w:color="000000"/>
              <w:right w:val="single" w:sz="8" w:space="0" w:color="000000"/>
            </w:tcBorders>
            <w:tcMar>
              <w:top w:w="0" w:type="dxa"/>
              <w:left w:w="108" w:type="dxa"/>
              <w:bottom w:w="0" w:type="dxa"/>
              <w:right w:w="108" w:type="dxa"/>
            </w:tcMar>
          </w:tcPr>
          <w:p w14:paraId="6DE6CCD8"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lastRenderedPageBreak/>
              <w:t>Наименование показателя</w:t>
            </w:r>
          </w:p>
          <w:p w14:paraId="4A4D749A" w14:textId="77777777" w:rsidR="00B61455" w:rsidRPr="007B4C71" w:rsidRDefault="00B61455" w:rsidP="00B61455">
            <w:pPr>
              <w:rPr>
                <w:rFonts w:ascii="Times New Roman" w:hAnsi="Times New Roman"/>
              </w:rPr>
            </w:pPr>
          </w:p>
          <w:p w14:paraId="187F14C9" w14:textId="77777777" w:rsidR="00B61455" w:rsidRPr="007B4C71" w:rsidRDefault="00B61455" w:rsidP="00B61455">
            <w:pPr>
              <w:rPr>
                <w:rFonts w:ascii="Times New Roman" w:hAnsi="Times New Roman"/>
              </w:rPr>
            </w:pPr>
          </w:p>
        </w:tc>
        <w:tc>
          <w:tcPr>
            <w:tcW w:w="4959" w:type="dxa"/>
            <w:gridSpan w:val="4"/>
            <w:tcBorders>
              <w:top w:val="single" w:sz="8" w:space="0" w:color="000000"/>
              <w:bottom w:val="single" w:sz="8" w:space="0" w:color="000000"/>
              <w:right w:val="single" w:sz="8" w:space="0" w:color="000000"/>
            </w:tcBorders>
            <w:tcMar>
              <w:top w:w="0" w:type="dxa"/>
              <w:left w:w="108" w:type="dxa"/>
              <w:bottom w:w="0" w:type="dxa"/>
              <w:right w:w="108" w:type="dxa"/>
            </w:tcMar>
          </w:tcPr>
          <w:p w14:paraId="5E4D1884"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Сумма задолженности,</w:t>
            </w:r>
            <w:r>
              <w:rPr>
                <w:rFonts w:ascii="Times New Roman" w:hAnsi="Times New Roman"/>
                <w:color w:val="000000"/>
                <w:sz w:val="20"/>
              </w:rPr>
              <w:t xml:space="preserve"> тыс.</w:t>
            </w:r>
            <w:r w:rsidRPr="007B4C71">
              <w:rPr>
                <w:rFonts w:ascii="Times New Roman" w:hAnsi="Times New Roman"/>
                <w:color w:val="000000"/>
                <w:sz w:val="20"/>
              </w:rPr>
              <w:t xml:space="preserve"> руб.</w:t>
            </w:r>
          </w:p>
        </w:tc>
        <w:tc>
          <w:tcPr>
            <w:tcW w:w="3261" w:type="dxa"/>
            <w:gridSpan w:val="2"/>
            <w:tcBorders>
              <w:top w:val="single" w:sz="8" w:space="0" w:color="000000"/>
              <w:bottom w:val="single" w:sz="8" w:space="0" w:color="000000"/>
              <w:right w:val="single" w:sz="8" w:space="0" w:color="000000"/>
            </w:tcBorders>
            <w:tcMar>
              <w:top w:w="0" w:type="dxa"/>
              <w:left w:w="108" w:type="dxa"/>
              <w:bottom w:w="0" w:type="dxa"/>
              <w:right w:w="108" w:type="dxa"/>
            </w:tcMar>
          </w:tcPr>
          <w:p w14:paraId="4EB27451"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Рост (+)</w:t>
            </w:r>
          </w:p>
          <w:p w14:paraId="2F2524A3"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Снижение (-)</w:t>
            </w:r>
          </w:p>
        </w:tc>
      </w:tr>
      <w:tr w:rsidR="00B61455" w:rsidRPr="007B4C71" w14:paraId="65014986" w14:textId="77777777" w:rsidTr="008025CA">
        <w:trPr>
          <w:trHeight w:val="458"/>
        </w:trPr>
        <w:tc>
          <w:tcPr>
            <w:tcW w:w="1833" w:type="dxa"/>
            <w:vMerge/>
            <w:tcBorders>
              <w:left w:val="single" w:sz="8" w:space="0" w:color="000000"/>
              <w:right w:val="single" w:sz="8" w:space="0" w:color="000000"/>
            </w:tcBorders>
            <w:tcMar>
              <w:top w:w="0" w:type="dxa"/>
              <w:left w:w="108" w:type="dxa"/>
              <w:bottom w:w="0" w:type="dxa"/>
              <w:right w:w="108" w:type="dxa"/>
            </w:tcMar>
          </w:tcPr>
          <w:p w14:paraId="4BA77C58" w14:textId="77777777" w:rsidR="00B61455" w:rsidRPr="007B4C71" w:rsidRDefault="00B61455" w:rsidP="00B61455">
            <w:pPr>
              <w:rPr>
                <w:rFonts w:ascii="Times New Roman" w:hAnsi="Times New Roman"/>
              </w:rPr>
            </w:pPr>
          </w:p>
        </w:tc>
        <w:tc>
          <w:tcPr>
            <w:tcW w:w="2266" w:type="dxa"/>
            <w:gridSpan w:val="2"/>
            <w:tcBorders>
              <w:bottom w:val="single" w:sz="8" w:space="0" w:color="000000"/>
              <w:right w:val="single" w:sz="8" w:space="0" w:color="000000"/>
            </w:tcBorders>
            <w:tcMar>
              <w:top w:w="0" w:type="dxa"/>
              <w:left w:w="108" w:type="dxa"/>
              <w:bottom w:w="0" w:type="dxa"/>
              <w:right w:w="108" w:type="dxa"/>
            </w:tcMar>
          </w:tcPr>
          <w:p w14:paraId="735A1B0D"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 xml:space="preserve">На начало года </w:t>
            </w:r>
          </w:p>
        </w:tc>
        <w:tc>
          <w:tcPr>
            <w:tcW w:w="2693" w:type="dxa"/>
            <w:gridSpan w:val="2"/>
            <w:tcBorders>
              <w:bottom w:val="single" w:sz="8" w:space="0" w:color="000000"/>
              <w:right w:val="single" w:sz="8" w:space="0" w:color="000000"/>
            </w:tcBorders>
            <w:tcMar>
              <w:top w:w="0" w:type="dxa"/>
              <w:left w:w="108" w:type="dxa"/>
              <w:bottom w:w="0" w:type="dxa"/>
              <w:right w:w="108" w:type="dxa"/>
            </w:tcMar>
          </w:tcPr>
          <w:p w14:paraId="62CCAED1"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 xml:space="preserve">На конец года </w:t>
            </w:r>
          </w:p>
        </w:tc>
        <w:tc>
          <w:tcPr>
            <w:tcW w:w="1701" w:type="dxa"/>
            <w:vMerge w:val="restart"/>
            <w:tcBorders>
              <w:bottom w:val="single" w:sz="8" w:space="0" w:color="000000"/>
              <w:right w:val="single" w:sz="8" w:space="0" w:color="000000"/>
            </w:tcBorders>
            <w:tcMar>
              <w:top w:w="0" w:type="dxa"/>
              <w:left w:w="108" w:type="dxa"/>
              <w:bottom w:w="0" w:type="dxa"/>
              <w:right w:w="108" w:type="dxa"/>
            </w:tcMar>
          </w:tcPr>
          <w:p w14:paraId="615B73BF"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Всего</w:t>
            </w:r>
          </w:p>
        </w:tc>
        <w:tc>
          <w:tcPr>
            <w:tcW w:w="1560" w:type="dxa"/>
            <w:vMerge w:val="restart"/>
            <w:tcBorders>
              <w:bottom w:val="single" w:sz="8" w:space="0" w:color="000000"/>
              <w:right w:val="single" w:sz="8" w:space="0" w:color="000000"/>
            </w:tcBorders>
            <w:tcMar>
              <w:top w:w="0" w:type="dxa"/>
              <w:left w:w="108" w:type="dxa"/>
              <w:bottom w:w="0" w:type="dxa"/>
              <w:right w:w="108" w:type="dxa"/>
            </w:tcMar>
          </w:tcPr>
          <w:p w14:paraId="0C744ED7" w14:textId="77777777" w:rsidR="00B61455" w:rsidRPr="007B4C71" w:rsidRDefault="00B61455" w:rsidP="00B61455">
            <w:pPr>
              <w:jc w:val="center"/>
              <w:rPr>
                <w:rFonts w:ascii="Times New Roman" w:hAnsi="Times New Roman"/>
              </w:rPr>
            </w:pPr>
            <w:r w:rsidRPr="007B4C71">
              <w:rPr>
                <w:rFonts w:ascii="Times New Roman" w:hAnsi="Times New Roman"/>
                <w:color w:val="000000"/>
              </w:rPr>
              <w:t>в т.ч. просроченная</w:t>
            </w:r>
          </w:p>
        </w:tc>
      </w:tr>
      <w:tr w:rsidR="00B61455" w:rsidRPr="007B4C71" w14:paraId="39D5249C" w14:textId="77777777" w:rsidTr="008025CA">
        <w:trPr>
          <w:trHeight w:val="458"/>
        </w:trPr>
        <w:tc>
          <w:tcPr>
            <w:tcW w:w="1833" w:type="dxa"/>
            <w:vMerge/>
            <w:tcBorders>
              <w:left w:val="single" w:sz="8" w:space="0" w:color="000000"/>
              <w:bottom w:val="single" w:sz="8" w:space="0" w:color="000000"/>
              <w:right w:val="single" w:sz="8" w:space="0" w:color="000000"/>
            </w:tcBorders>
            <w:tcMar>
              <w:top w:w="0" w:type="dxa"/>
              <w:left w:w="108" w:type="dxa"/>
              <w:bottom w:w="0" w:type="dxa"/>
              <w:right w:w="108" w:type="dxa"/>
            </w:tcMar>
          </w:tcPr>
          <w:p w14:paraId="7D6E7517" w14:textId="77777777" w:rsidR="00B61455" w:rsidRPr="007B4C71" w:rsidRDefault="00B61455" w:rsidP="00B61455">
            <w:pPr>
              <w:rPr>
                <w:rFonts w:ascii="Times New Roman" w:hAnsi="Times New Roman"/>
              </w:rPr>
            </w:pPr>
          </w:p>
        </w:tc>
        <w:tc>
          <w:tcPr>
            <w:tcW w:w="1252" w:type="dxa"/>
            <w:tcBorders>
              <w:bottom w:val="single" w:sz="8" w:space="0" w:color="000000"/>
              <w:right w:val="single" w:sz="8" w:space="0" w:color="000000"/>
            </w:tcBorders>
            <w:tcMar>
              <w:top w:w="0" w:type="dxa"/>
              <w:left w:w="108" w:type="dxa"/>
              <w:bottom w:w="0" w:type="dxa"/>
              <w:right w:w="108" w:type="dxa"/>
            </w:tcMar>
          </w:tcPr>
          <w:p w14:paraId="118EE447"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Всего</w:t>
            </w:r>
          </w:p>
        </w:tc>
        <w:tc>
          <w:tcPr>
            <w:tcW w:w="1014" w:type="dxa"/>
            <w:tcBorders>
              <w:bottom w:val="single" w:sz="8" w:space="0" w:color="000000"/>
              <w:right w:val="single" w:sz="8" w:space="0" w:color="000000"/>
            </w:tcBorders>
            <w:tcMar>
              <w:top w:w="0" w:type="dxa"/>
              <w:left w:w="108" w:type="dxa"/>
              <w:bottom w:w="0" w:type="dxa"/>
              <w:right w:w="108" w:type="dxa"/>
            </w:tcMar>
          </w:tcPr>
          <w:p w14:paraId="31D82114"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в т.ч. просроченная</w:t>
            </w:r>
          </w:p>
        </w:tc>
        <w:tc>
          <w:tcPr>
            <w:tcW w:w="1418" w:type="dxa"/>
            <w:tcBorders>
              <w:bottom w:val="single" w:sz="8" w:space="0" w:color="000000"/>
              <w:right w:val="single" w:sz="8" w:space="0" w:color="000000"/>
            </w:tcBorders>
            <w:tcMar>
              <w:top w:w="0" w:type="dxa"/>
              <w:left w:w="108" w:type="dxa"/>
              <w:bottom w:w="0" w:type="dxa"/>
              <w:right w:w="108" w:type="dxa"/>
            </w:tcMar>
          </w:tcPr>
          <w:p w14:paraId="4B79D954"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Всего</w:t>
            </w:r>
          </w:p>
        </w:tc>
        <w:tc>
          <w:tcPr>
            <w:tcW w:w="1275" w:type="dxa"/>
            <w:tcBorders>
              <w:bottom w:val="single" w:sz="8" w:space="0" w:color="000000"/>
              <w:right w:val="single" w:sz="8" w:space="0" w:color="000000"/>
            </w:tcBorders>
            <w:tcMar>
              <w:top w:w="0" w:type="dxa"/>
              <w:left w:w="108" w:type="dxa"/>
              <w:bottom w:w="0" w:type="dxa"/>
              <w:right w:w="108" w:type="dxa"/>
            </w:tcMar>
          </w:tcPr>
          <w:p w14:paraId="1C9335EC"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в т.ч. просроченная</w:t>
            </w:r>
          </w:p>
        </w:tc>
        <w:tc>
          <w:tcPr>
            <w:tcW w:w="1701" w:type="dxa"/>
            <w:vMerge/>
            <w:tcBorders>
              <w:bottom w:val="single" w:sz="8" w:space="0" w:color="000000"/>
              <w:right w:val="single" w:sz="8" w:space="0" w:color="000000"/>
            </w:tcBorders>
            <w:tcMar>
              <w:top w:w="0" w:type="dxa"/>
              <w:left w:w="108" w:type="dxa"/>
              <w:bottom w:w="0" w:type="dxa"/>
              <w:right w:w="108" w:type="dxa"/>
            </w:tcMar>
          </w:tcPr>
          <w:p w14:paraId="5688605F" w14:textId="77777777" w:rsidR="00B61455" w:rsidRPr="007B4C71" w:rsidRDefault="00B61455" w:rsidP="00B61455">
            <w:pPr>
              <w:rPr>
                <w:rFonts w:ascii="Times New Roman" w:hAnsi="Times New Roman"/>
                <w:sz w:val="24"/>
              </w:rPr>
            </w:pPr>
          </w:p>
        </w:tc>
        <w:tc>
          <w:tcPr>
            <w:tcW w:w="1560" w:type="dxa"/>
            <w:vMerge/>
            <w:tcBorders>
              <w:bottom w:val="single" w:sz="8" w:space="0" w:color="000000"/>
              <w:right w:val="single" w:sz="8" w:space="0" w:color="000000"/>
            </w:tcBorders>
            <w:tcMar>
              <w:top w:w="0" w:type="dxa"/>
              <w:left w:w="108" w:type="dxa"/>
              <w:bottom w:w="0" w:type="dxa"/>
              <w:right w:w="108" w:type="dxa"/>
            </w:tcMar>
          </w:tcPr>
          <w:p w14:paraId="48E5FAD9" w14:textId="77777777" w:rsidR="00B61455" w:rsidRPr="007B4C71" w:rsidRDefault="00B61455" w:rsidP="00B61455">
            <w:pPr>
              <w:rPr>
                <w:rFonts w:ascii="Times New Roman" w:hAnsi="Times New Roman"/>
                <w:sz w:val="24"/>
              </w:rPr>
            </w:pPr>
          </w:p>
        </w:tc>
      </w:tr>
      <w:tr w:rsidR="00B61455" w:rsidRPr="007B4C71" w14:paraId="7EBCA64B" w14:textId="77777777" w:rsidTr="008025CA">
        <w:trPr>
          <w:trHeight w:val="315"/>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40EA3CFA"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1</w:t>
            </w:r>
          </w:p>
        </w:tc>
        <w:tc>
          <w:tcPr>
            <w:tcW w:w="1252" w:type="dxa"/>
            <w:tcBorders>
              <w:bottom w:val="single" w:sz="8" w:space="0" w:color="000000"/>
              <w:right w:val="single" w:sz="8" w:space="0" w:color="000000"/>
            </w:tcBorders>
            <w:tcMar>
              <w:top w:w="0" w:type="dxa"/>
              <w:left w:w="108" w:type="dxa"/>
              <w:bottom w:w="0" w:type="dxa"/>
              <w:right w:w="108" w:type="dxa"/>
            </w:tcMar>
          </w:tcPr>
          <w:p w14:paraId="75322785"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2</w:t>
            </w:r>
          </w:p>
        </w:tc>
        <w:tc>
          <w:tcPr>
            <w:tcW w:w="1014" w:type="dxa"/>
            <w:tcBorders>
              <w:bottom w:val="single" w:sz="8" w:space="0" w:color="000000"/>
              <w:right w:val="single" w:sz="8" w:space="0" w:color="000000"/>
            </w:tcBorders>
            <w:tcMar>
              <w:top w:w="0" w:type="dxa"/>
              <w:left w:w="108" w:type="dxa"/>
              <w:bottom w:w="0" w:type="dxa"/>
              <w:right w:w="108" w:type="dxa"/>
            </w:tcMar>
          </w:tcPr>
          <w:p w14:paraId="20231E51"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3</w:t>
            </w:r>
          </w:p>
        </w:tc>
        <w:tc>
          <w:tcPr>
            <w:tcW w:w="1418" w:type="dxa"/>
            <w:tcBorders>
              <w:bottom w:val="single" w:sz="8" w:space="0" w:color="000000"/>
              <w:right w:val="single" w:sz="8" w:space="0" w:color="000000"/>
            </w:tcBorders>
            <w:tcMar>
              <w:top w:w="0" w:type="dxa"/>
              <w:left w:w="108" w:type="dxa"/>
              <w:bottom w:w="0" w:type="dxa"/>
              <w:right w:w="108" w:type="dxa"/>
            </w:tcMar>
          </w:tcPr>
          <w:p w14:paraId="7E4ECCC8"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4</w:t>
            </w:r>
          </w:p>
        </w:tc>
        <w:tc>
          <w:tcPr>
            <w:tcW w:w="1275" w:type="dxa"/>
            <w:tcBorders>
              <w:bottom w:val="single" w:sz="8" w:space="0" w:color="000000"/>
              <w:right w:val="single" w:sz="8" w:space="0" w:color="000000"/>
            </w:tcBorders>
            <w:tcMar>
              <w:top w:w="0" w:type="dxa"/>
              <w:left w:w="108" w:type="dxa"/>
              <w:bottom w:w="0" w:type="dxa"/>
              <w:right w:w="108" w:type="dxa"/>
            </w:tcMar>
          </w:tcPr>
          <w:p w14:paraId="3013202D"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5</w:t>
            </w:r>
          </w:p>
        </w:tc>
        <w:tc>
          <w:tcPr>
            <w:tcW w:w="1701" w:type="dxa"/>
            <w:tcBorders>
              <w:bottom w:val="single" w:sz="8" w:space="0" w:color="000000"/>
              <w:right w:val="single" w:sz="8" w:space="0" w:color="000000"/>
            </w:tcBorders>
            <w:tcMar>
              <w:top w:w="0" w:type="dxa"/>
              <w:left w:w="108" w:type="dxa"/>
              <w:bottom w:w="0" w:type="dxa"/>
              <w:right w:w="108" w:type="dxa"/>
            </w:tcMar>
          </w:tcPr>
          <w:p w14:paraId="68C61A37"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6</w:t>
            </w:r>
          </w:p>
        </w:tc>
        <w:tc>
          <w:tcPr>
            <w:tcW w:w="1560" w:type="dxa"/>
            <w:tcBorders>
              <w:bottom w:val="single" w:sz="8" w:space="0" w:color="000000"/>
              <w:right w:val="single" w:sz="8" w:space="0" w:color="000000"/>
            </w:tcBorders>
            <w:tcMar>
              <w:top w:w="0" w:type="dxa"/>
              <w:left w:w="108" w:type="dxa"/>
              <w:bottom w:w="0" w:type="dxa"/>
              <w:right w:w="108" w:type="dxa"/>
            </w:tcMar>
          </w:tcPr>
          <w:p w14:paraId="12E88ED8" w14:textId="77777777" w:rsidR="00B61455" w:rsidRPr="007B4C71" w:rsidRDefault="00B61455" w:rsidP="00B61455">
            <w:pPr>
              <w:jc w:val="center"/>
              <w:rPr>
                <w:rFonts w:ascii="Times New Roman" w:hAnsi="Times New Roman"/>
              </w:rPr>
            </w:pPr>
            <w:r w:rsidRPr="007B4C71">
              <w:rPr>
                <w:rFonts w:ascii="Times New Roman" w:hAnsi="Times New Roman"/>
                <w:color w:val="000000"/>
              </w:rPr>
              <w:t>7</w:t>
            </w:r>
          </w:p>
        </w:tc>
      </w:tr>
      <w:tr w:rsidR="00B61455" w:rsidRPr="007B4C71" w14:paraId="42B53CF6" w14:textId="77777777" w:rsidTr="008025CA">
        <w:trPr>
          <w:trHeight w:val="688"/>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2644836F" w14:textId="77777777" w:rsidR="00B61455" w:rsidRPr="007B4C71" w:rsidRDefault="00B61455" w:rsidP="00B61455">
            <w:pPr>
              <w:jc w:val="center"/>
              <w:rPr>
                <w:rFonts w:ascii="Times New Roman" w:hAnsi="Times New Roman"/>
              </w:rPr>
            </w:pPr>
            <w:r w:rsidRPr="007B4C71">
              <w:rPr>
                <w:rFonts w:ascii="Times New Roman" w:hAnsi="Times New Roman"/>
                <w:b/>
                <w:color w:val="000000"/>
                <w:sz w:val="20"/>
              </w:rPr>
              <w:t>Кредиторская задолженность, всего</w:t>
            </w:r>
          </w:p>
        </w:tc>
        <w:tc>
          <w:tcPr>
            <w:tcW w:w="1252" w:type="dxa"/>
            <w:tcBorders>
              <w:bottom w:val="single" w:sz="8" w:space="0" w:color="000000"/>
              <w:right w:val="single" w:sz="8" w:space="0" w:color="000000"/>
            </w:tcBorders>
            <w:tcMar>
              <w:top w:w="0" w:type="dxa"/>
              <w:left w:w="108" w:type="dxa"/>
              <w:bottom w:w="0" w:type="dxa"/>
              <w:right w:w="108" w:type="dxa"/>
            </w:tcMar>
          </w:tcPr>
          <w:p w14:paraId="2D72FA4A"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8 651,50</w:t>
            </w:r>
          </w:p>
        </w:tc>
        <w:tc>
          <w:tcPr>
            <w:tcW w:w="1014" w:type="dxa"/>
            <w:tcBorders>
              <w:bottom w:val="single" w:sz="8" w:space="0" w:color="000000"/>
              <w:right w:val="single" w:sz="8" w:space="0" w:color="000000"/>
            </w:tcBorders>
            <w:tcMar>
              <w:top w:w="0" w:type="dxa"/>
              <w:left w:w="108" w:type="dxa"/>
              <w:bottom w:w="0" w:type="dxa"/>
              <w:right w:w="108" w:type="dxa"/>
            </w:tcMar>
          </w:tcPr>
          <w:p w14:paraId="2EF8AEDE" w14:textId="77777777" w:rsidR="00B61455" w:rsidRPr="009B27A4" w:rsidRDefault="00B61455" w:rsidP="00B61455">
            <w:pPr>
              <w:jc w:val="center"/>
              <w:rPr>
                <w:rFonts w:ascii="Times New Roman" w:hAnsi="Times New Roman"/>
                <w:sz w:val="18"/>
                <w:szCs w:val="18"/>
              </w:rPr>
            </w:pPr>
            <w:r w:rsidRPr="009B27A4">
              <w:rPr>
                <w:rFonts w:ascii="Times New Roman" w:hAnsi="Times New Roman"/>
                <w:b/>
                <w:color w:val="000000"/>
                <w:sz w:val="18"/>
                <w:szCs w:val="18"/>
              </w:rPr>
              <w:t>0,00</w:t>
            </w:r>
          </w:p>
          <w:p w14:paraId="15594727"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 </w:t>
            </w:r>
          </w:p>
        </w:tc>
        <w:tc>
          <w:tcPr>
            <w:tcW w:w="1418" w:type="dxa"/>
            <w:tcBorders>
              <w:bottom w:val="single" w:sz="8" w:space="0" w:color="000000"/>
              <w:right w:val="single" w:sz="8" w:space="0" w:color="000000"/>
            </w:tcBorders>
            <w:tcMar>
              <w:top w:w="0" w:type="dxa"/>
              <w:left w:w="108" w:type="dxa"/>
              <w:bottom w:w="0" w:type="dxa"/>
              <w:right w:w="108" w:type="dxa"/>
            </w:tcMar>
          </w:tcPr>
          <w:p w14:paraId="1D0B681B"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663 449,50</w:t>
            </w:r>
          </w:p>
        </w:tc>
        <w:tc>
          <w:tcPr>
            <w:tcW w:w="1275" w:type="dxa"/>
            <w:tcBorders>
              <w:bottom w:val="single" w:sz="8" w:space="0" w:color="000000"/>
              <w:right w:val="single" w:sz="8" w:space="0" w:color="000000"/>
            </w:tcBorders>
            <w:tcMar>
              <w:top w:w="0" w:type="dxa"/>
              <w:left w:w="108" w:type="dxa"/>
              <w:bottom w:w="0" w:type="dxa"/>
              <w:right w:w="108" w:type="dxa"/>
            </w:tcMar>
          </w:tcPr>
          <w:p w14:paraId="59A58B7B" w14:textId="77777777" w:rsidR="00B61455" w:rsidRPr="009B27A4" w:rsidRDefault="00B61455" w:rsidP="00B61455">
            <w:pPr>
              <w:jc w:val="center"/>
              <w:rPr>
                <w:rFonts w:ascii="Times New Roman" w:hAnsi="Times New Roman"/>
                <w:sz w:val="18"/>
                <w:szCs w:val="18"/>
              </w:rPr>
            </w:pPr>
            <w:r w:rsidRPr="009B27A4">
              <w:rPr>
                <w:rFonts w:ascii="Times New Roman" w:hAnsi="Times New Roman"/>
                <w:b/>
                <w:color w:val="000000"/>
                <w:sz w:val="18"/>
                <w:szCs w:val="18"/>
              </w:rPr>
              <w:t>0,00</w:t>
            </w:r>
          </w:p>
        </w:tc>
        <w:tc>
          <w:tcPr>
            <w:tcW w:w="1701" w:type="dxa"/>
            <w:tcBorders>
              <w:bottom w:val="single" w:sz="8" w:space="0" w:color="000000"/>
              <w:right w:val="single" w:sz="8" w:space="0" w:color="000000"/>
            </w:tcBorders>
            <w:tcMar>
              <w:top w:w="0" w:type="dxa"/>
              <w:left w:w="108" w:type="dxa"/>
              <w:bottom w:w="0" w:type="dxa"/>
              <w:right w:w="108" w:type="dxa"/>
            </w:tcMar>
          </w:tcPr>
          <w:p w14:paraId="3EE4C5F3"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654 798,00</w:t>
            </w:r>
          </w:p>
        </w:tc>
        <w:tc>
          <w:tcPr>
            <w:tcW w:w="1560" w:type="dxa"/>
            <w:tcBorders>
              <w:bottom w:val="single" w:sz="8" w:space="0" w:color="000000"/>
              <w:right w:val="single" w:sz="8" w:space="0" w:color="000000"/>
            </w:tcBorders>
            <w:tcMar>
              <w:top w:w="0" w:type="dxa"/>
              <w:left w:w="108" w:type="dxa"/>
              <w:bottom w:w="0" w:type="dxa"/>
              <w:right w:w="108" w:type="dxa"/>
            </w:tcMar>
          </w:tcPr>
          <w:p w14:paraId="698AD411" w14:textId="77777777" w:rsidR="00B61455" w:rsidRPr="009B27A4" w:rsidRDefault="00B61455" w:rsidP="00B61455">
            <w:pPr>
              <w:jc w:val="center"/>
              <w:rPr>
                <w:rFonts w:ascii="Times New Roman" w:hAnsi="Times New Roman"/>
                <w:sz w:val="18"/>
                <w:szCs w:val="18"/>
              </w:rPr>
            </w:pPr>
            <w:r w:rsidRPr="009B27A4">
              <w:rPr>
                <w:rFonts w:ascii="Times New Roman" w:hAnsi="Times New Roman"/>
                <w:b/>
                <w:color w:val="000000"/>
                <w:sz w:val="18"/>
                <w:szCs w:val="18"/>
              </w:rPr>
              <w:t>0,00</w:t>
            </w:r>
          </w:p>
          <w:p w14:paraId="0DF67362"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 </w:t>
            </w:r>
          </w:p>
        </w:tc>
      </w:tr>
      <w:tr w:rsidR="00B61455" w:rsidRPr="007B4C71" w14:paraId="6FC9083E" w14:textId="77777777" w:rsidTr="00B36E7F">
        <w:trPr>
          <w:trHeight w:val="620"/>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4C5F9706" w14:textId="60B45852" w:rsidR="00B61455" w:rsidRPr="007B4C71" w:rsidRDefault="00B61455" w:rsidP="00B36E7F">
            <w:pPr>
              <w:jc w:val="center"/>
              <w:rPr>
                <w:rFonts w:ascii="Times New Roman" w:hAnsi="Times New Roman"/>
              </w:rPr>
            </w:pPr>
            <w:r w:rsidRPr="007B4C71">
              <w:rPr>
                <w:rFonts w:ascii="Times New Roman" w:hAnsi="Times New Roman"/>
                <w:color w:val="000000"/>
                <w:sz w:val="20"/>
              </w:rPr>
              <w:t>Расчеты по доходам (120500000)</w:t>
            </w:r>
            <w:r w:rsidRPr="007B4C71">
              <w:rPr>
                <w:rFonts w:ascii="Times New Roman" w:hAnsi="Times New Roman"/>
                <w:color w:val="000000"/>
                <w:sz w:val="18"/>
              </w:rPr>
              <w:t> </w:t>
            </w:r>
          </w:p>
        </w:tc>
        <w:tc>
          <w:tcPr>
            <w:tcW w:w="1252" w:type="dxa"/>
            <w:tcBorders>
              <w:bottom w:val="single" w:sz="8" w:space="0" w:color="000000"/>
              <w:right w:val="single" w:sz="8" w:space="0" w:color="000000"/>
            </w:tcBorders>
            <w:tcMar>
              <w:top w:w="0" w:type="dxa"/>
              <w:left w:w="108" w:type="dxa"/>
              <w:bottom w:w="0" w:type="dxa"/>
              <w:right w:w="108" w:type="dxa"/>
            </w:tcMar>
          </w:tcPr>
          <w:p w14:paraId="0A31A117"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2 475,26</w:t>
            </w:r>
          </w:p>
        </w:tc>
        <w:tc>
          <w:tcPr>
            <w:tcW w:w="1014" w:type="dxa"/>
            <w:tcBorders>
              <w:bottom w:val="single" w:sz="8" w:space="0" w:color="000000"/>
              <w:right w:val="single" w:sz="8" w:space="0" w:color="000000"/>
            </w:tcBorders>
            <w:tcMar>
              <w:top w:w="0" w:type="dxa"/>
              <w:left w:w="108" w:type="dxa"/>
              <w:bottom w:w="0" w:type="dxa"/>
              <w:right w:w="108" w:type="dxa"/>
            </w:tcMar>
          </w:tcPr>
          <w:p w14:paraId="2CFDB604"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bottom w:val="single" w:sz="8" w:space="0" w:color="000000"/>
              <w:right w:val="single" w:sz="8" w:space="0" w:color="000000"/>
            </w:tcBorders>
            <w:tcMar>
              <w:top w:w="0" w:type="dxa"/>
              <w:left w:w="108" w:type="dxa"/>
              <w:bottom w:w="0" w:type="dxa"/>
              <w:right w:w="108" w:type="dxa"/>
            </w:tcMar>
          </w:tcPr>
          <w:p w14:paraId="1C3C75F2"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2 473,06</w:t>
            </w:r>
          </w:p>
        </w:tc>
        <w:tc>
          <w:tcPr>
            <w:tcW w:w="1275" w:type="dxa"/>
            <w:tcBorders>
              <w:bottom w:val="single" w:sz="8" w:space="0" w:color="000000"/>
              <w:right w:val="single" w:sz="8" w:space="0" w:color="000000"/>
            </w:tcBorders>
            <w:tcMar>
              <w:top w:w="0" w:type="dxa"/>
              <w:left w:w="108" w:type="dxa"/>
              <w:bottom w:w="0" w:type="dxa"/>
              <w:right w:w="108" w:type="dxa"/>
            </w:tcMar>
          </w:tcPr>
          <w:p w14:paraId="56858B1F"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c>
          <w:tcPr>
            <w:tcW w:w="1701" w:type="dxa"/>
            <w:tcBorders>
              <w:bottom w:val="single" w:sz="8" w:space="0" w:color="000000"/>
              <w:right w:val="single" w:sz="8" w:space="0" w:color="000000"/>
            </w:tcBorders>
            <w:tcMar>
              <w:top w:w="0" w:type="dxa"/>
              <w:left w:w="108" w:type="dxa"/>
              <w:bottom w:w="0" w:type="dxa"/>
              <w:right w:w="108" w:type="dxa"/>
            </w:tcMar>
          </w:tcPr>
          <w:p w14:paraId="5C3705AB"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-2,20</w:t>
            </w:r>
          </w:p>
        </w:tc>
        <w:tc>
          <w:tcPr>
            <w:tcW w:w="1560" w:type="dxa"/>
            <w:tcBorders>
              <w:bottom w:val="single" w:sz="8" w:space="0" w:color="000000"/>
              <w:right w:val="single" w:sz="8" w:space="0" w:color="000000"/>
            </w:tcBorders>
            <w:tcMar>
              <w:top w:w="0" w:type="dxa"/>
              <w:left w:w="108" w:type="dxa"/>
              <w:bottom w:w="0" w:type="dxa"/>
              <w:right w:w="108" w:type="dxa"/>
            </w:tcMar>
          </w:tcPr>
          <w:p w14:paraId="45E1500E"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r>
      <w:tr w:rsidR="00B61455" w:rsidRPr="007B4C71" w14:paraId="4D775F8D" w14:textId="77777777" w:rsidTr="008025CA">
        <w:trPr>
          <w:trHeight w:val="917"/>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0E4E2697"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Расчеты по поставщикам и подрядчикам (130200000)</w:t>
            </w:r>
          </w:p>
        </w:tc>
        <w:tc>
          <w:tcPr>
            <w:tcW w:w="1252" w:type="dxa"/>
            <w:tcBorders>
              <w:bottom w:val="single" w:sz="8" w:space="0" w:color="000000"/>
              <w:right w:val="single" w:sz="8" w:space="0" w:color="000000"/>
            </w:tcBorders>
            <w:tcMar>
              <w:top w:w="0" w:type="dxa"/>
              <w:left w:w="108" w:type="dxa"/>
              <w:bottom w:w="0" w:type="dxa"/>
              <w:right w:w="108" w:type="dxa"/>
            </w:tcMar>
          </w:tcPr>
          <w:p w14:paraId="672B3044"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6 168,84</w:t>
            </w:r>
          </w:p>
        </w:tc>
        <w:tc>
          <w:tcPr>
            <w:tcW w:w="1014" w:type="dxa"/>
            <w:tcBorders>
              <w:bottom w:val="single" w:sz="8" w:space="0" w:color="000000"/>
              <w:right w:val="single" w:sz="8" w:space="0" w:color="000000"/>
            </w:tcBorders>
            <w:tcMar>
              <w:top w:w="0" w:type="dxa"/>
              <w:left w:w="108" w:type="dxa"/>
              <w:bottom w:w="0" w:type="dxa"/>
              <w:right w:w="108" w:type="dxa"/>
            </w:tcMar>
          </w:tcPr>
          <w:p w14:paraId="7EE7907E"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bottom w:val="single" w:sz="8" w:space="0" w:color="000000"/>
              <w:right w:val="single" w:sz="8" w:space="0" w:color="000000"/>
            </w:tcBorders>
            <w:tcMar>
              <w:top w:w="0" w:type="dxa"/>
              <w:left w:w="108" w:type="dxa"/>
              <w:bottom w:w="0" w:type="dxa"/>
              <w:right w:w="108" w:type="dxa"/>
            </w:tcMar>
          </w:tcPr>
          <w:p w14:paraId="149F3247"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660 608,24</w:t>
            </w:r>
          </w:p>
        </w:tc>
        <w:tc>
          <w:tcPr>
            <w:tcW w:w="1275" w:type="dxa"/>
            <w:tcBorders>
              <w:bottom w:val="single" w:sz="8" w:space="0" w:color="000000"/>
              <w:right w:val="single" w:sz="8" w:space="0" w:color="000000"/>
            </w:tcBorders>
            <w:tcMar>
              <w:top w:w="0" w:type="dxa"/>
              <w:left w:w="108" w:type="dxa"/>
              <w:bottom w:w="0" w:type="dxa"/>
              <w:right w:w="108" w:type="dxa"/>
            </w:tcMar>
          </w:tcPr>
          <w:p w14:paraId="3A58950D"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c>
          <w:tcPr>
            <w:tcW w:w="1701" w:type="dxa"/>
            <w:tcBorders>
              <w:bottom w:val="single" w:sz="8" w:space="0" w:color="000000"/>
              <w:right w:val="single" w:sz="8" w:space="0" w:color="000000"/>
            </w:tcBorders>
            <w:tcMar>
              <w:top w:w="0" w:type="dxa"/>
              <w:left w:w="108" w:type="dxa"/>
              <w:bottom w:w="0" w:type="dxa"/>
              <w:right w:w="108" w:type="dxa"/>
            </w:tcMar>
          </w:tcPr>
          <w:p w14:paraId="735AE398"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654 439,40</w:t>
            </w:r>
          </w:p>
        </w:tc>
        <w:tc>
          <w:tcPr>
            <w:tcW w:w="1560" w:type="dxa"/>
            <w:tcBorders>
              <w:bottom w:val="single" w:sz="8" w:space="0" w:color="000000"/>
              <w:right w:val="single" w:sz="8" w:space="0" w:color="000000"/>
            </w:tcBorders>
            <w:tcMar>
              <w:top w:w="0" w:type="dxa"/>
              <w:left w:w="108" w:type="dxa"/>
              <w:bottom w:w="0" w:type="dxa"/>
              <w:right w:w="108" w:type="dxa"/>
            </w:tcMar>
          </w:tcPr>
          <w:p w14:paraId="00DA3030"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r>
      <w:tr w:rsidR="00B61455" w:rsidRPr="007B4C71" w14:paraId="324E3447" w14:textId="77777777" w:rsidTr="008025CA">
        <w:trPr>
          <w:trHeight w:val="1071"/>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77999450" w14:textId="77777777" w:rsidR="00B61455" w:rsidRPr="007B4C71" w:rsidRDefault="00B61455" w:rsidP="00B61455">
            <w:pPr>
              <w:jc w:val="center"/>
              <w:rPr>
                <w:rFonts w:ascii="Times New Roman" w:hAnsi="Times New Roman"/>
                <w:color w:val="000000"/>
                <w:sz w:val="20"/>
              </w:rPr>
            </w:pPr>
            <w:r w:rsidRPr="007B4C71">
              <w:rPr>
                <w:rFonts w:ascii="Times New Roman" w:hAnsi="Times New Roman"/>
                <w:color w:val="000000"/>
                <w:sz w:val="20"/>
              </w:rPr>
              <w:t xml:space="preserve">Расчеты </w:t>
            </w:r>
            <w:r>
              <w:rPr>
                <w:rFonts w:ascii="Times New Roman" w:hAnsi="Times New Roman"/>
                <w:color w:val="000000"/>
                <w:sz w:val="20"/>
              </w:rPr>
              <w:t>с подотчетными лицами</w:t>
            </w:r>
            <w:r w:rsidRPr="007B4C71">
              <w:rPr>
                <w:rFonts w:ascii="Times New Roman" w:hAnsi="Times New Roman"/>
                <w:color w:val="000000"/>
                <w:sz w:val="20"/>
              </w:rPr>
              <w:t xml:space="preserve"> (1</w:t>
            </w:r>
            <w:r>
              <w:rPr>
                <w:rFonts w:ascii="Times New Roman" w:hAnsi="Times New Roman"/>
                <w:color w:val="000000"/>
                <w:sz w:val="20"/>
              </w:rPr>
              <w:t>208</w:t>
            </w:r>
            <w:r w:rsidRPr="007B4C71">
              <w:rPr>
                <w:rFonts w:ascii="Times New Roman" w:hAnsi="Times New Roman"/>
                <w:color w:val="000000"/>
                <w:sz w:val="20"/>
              </w:rPr>
              <w:t>00000)</w:t>
            </w:r>
          </w:p>
        </w:tc>
        <w:tc>
          <w:tcPr>
            <w:tcW w:w="1252" w:type="dxa"/>
            <w:tcBorders>
              <w:bottom w:val="single" w:sz="8" w:space="0" w:color="000000"/>
              <w:right w:val="single" w:sz="8" w:space="0" w:color="000000"/>
            </w:tcBorders>
            <w:tcMar>
              <w:top w:w="0" w:type="dxa"/>
              <w:left w:w="108" w:type="dxa"/>
              <w:bottom w:w="0" w:type="dxa"/>
              <w:right w:w="108" w:type="dxa"/>
            </w:tcMar>
          </w:tcPr>
          <w:p w14:paraId="59DBC28A" w14:textId="77777777" w:rsidR="00B61455" w:rsidRDefault="00B61455" w:rsidP="00B61455">
            <w:pPr>
              <w:jc w:val="center"/>
              <w:rPr>
                <w:rFonts w:ascii="Times New Roman" w:hAnsi="Times New Roman"/>
                <w:sz w:val="18"/>
                <w:szCs w:val="18"/>
              </w:rPr>
            </w:pPr>
            <w:r>
              <w:rPr>
                <w:rFonts w:ascii="Times New Roman" w:hAnsi="Times New Roman"/>
                <w:sz w:val="18"/>
                <w:szCs w:val="18"/>
              </w:rPr>
              <w:t>0,00</w:t>
            </w:r>
          </w:p>
        </w:tc>
        <w:tc>
          <w:tcPr>
            <w:tcW w:w="1014" w:type="dxa"/>
            <w:tcBorders>
              <w:bottom w:val="single" w:sz="8" w:space="0" w:color="000000"/>
              <w:right w:val="single" w:sz="8" w:space="0" w:color="000000"/>
            </w:tcBorders>
            <w:tcMar>
              <w:top w:w="0" w:type="dxa"/>
              <w:left w:w="108" w:type="dxa"/>
              <w:bottom w:w="0" w:type="dxa"/>
              <w:right w:w="108" w:type="dxa"/>
            </w:tcMar>
          </w:tcPr>
          <w:p w14:paraId="5EC2FD2D" w14:textId="77777777" w:rsidR="00B61455" w:rsidRPr="009B27A4" w:rsidRDefault="00B61455" w:rsidP="00B61455">
            <w:pPr>
              <w:jc w:val="center"/>
              <w:rPr>
                <w:rFonts w:ascii="Times New Roman" w:hAnsi="Times New Roman"/>
                <w:color w:val="000000"/>
                <w:sz w:val="18"/>
                <w:szCs w:val="18"/>
              </w:rPr>
            </w:pPr>
            <w:r>
              <w:rPr>
                <w:rFonts w:ascii="Times New Roman" w:hAnsi="Times New Roman"/>
                <w:color w:val="000000"/>
                <w:sz w:val="18"/>
                <w:szCs w:val="18"/>
              </w:rPr>
              <w:t>0,00</w:t>
            </w:r>
          </w:p>
        </w:tc>
        <w:tc>
          <w:tcPr>
            <w:tcW w:w="1418" w:type="dxa"/>
            <w:tcBorders>
              <w:bottom w:val="single" w:sz="8" w:space="0" w:color="000000"/>
              <w:right w:val="single" w:sz="8" w:space="0" w:color="000000"/>
            </w:tcBorders>
            <w:tcMar>
              <w:top w:w="0" w:type="dxa"/>
              <w:left w:w="108" w:type="dxa"/>
              <w:bottom w:w="0" w:type="dxa"/>
              <w:right w:w="108" w:type="dxa"/>
            </w:tcMar>
          </w:tcPr>
          <w:p w14:paraId="79778767" w14:textId="77777777" w:rsidR="00B61455" w:rsidRDefault="00B61455" w:rsidP="00B61455">
            <w:pPr>
              <w:jc w:val="center"/>
              <w:rPr>
                <w:rFonts w:ascii="Times New Roman" w:hAnsi="Times New Roman"/>
                <w:sz w:val="18"/>
                <w:szCs w:val="18"/>
              </w:rPr>
            </w:pPr>
            <w:r>
              <w:rPr>
                <w:rFonts w:ascii="Times New Roman" w:hAnsi="Times New Roman"/>
                <w:sz w:val="18"/>
                <w:szCs w:val="18"/>
              </w:rPr>
              <w:t>0,00</w:t>
            </w:r>
          </w:p>
        </w:tc>
        <w:tc>
          <w:tcPr>
            <w:tcW w:w="1275" w:type="dxa"/>
            <w:tcBorders>
              <w:bottom w:val="single" w:sz="8" w:space="0" w:color="000000"/>
              <w:right w:val="single" w:sz="8" w:space="0" w:color="000000"/>
            </w:tcBorders>
            <w:tcMar>
              <w:top w:w="0" w:type="dxa"/>
              <w:left w:w="108" w:type="dxa"/>
              <w:bottom w:w="0" w:type="dxa"/>
              <w:right w:w="108" w:type="dxa"/>
            </w:tcMar>
          </w:tcPr>
          <w:p w14:paraId="7992755F" w14:textId="77777777" w:rsidR="00B61455" w:rsidRPr="009B27A4" w:rsidRDefault="00B61455" w:rsidP="00B61455">
            <w:pPr>
              <w:jc w:val="center"/>
              <w:rPr>
                <w:rFonts w:ascii="Times New Roman" w:hAnsi="Times New Roman"/>
                <w:color w:val="000000"/>
                <w:sz w:val="18"/>
                <w:szCs w:val="18"/>
              </w:rPr>
            </w:pPr>
            <w:r>
              <w:rPr>
                <w:rFonts w:ascii="Times New Roman" w:hAnsi="Times New Roman"/>
                <w:color w:val="000000"/>
                <w:sz w:val="18"/>
                <w:szCs w:val="18"/>
              </w:rPr>
              <w:t>0,00</w:t>
            </w:r>
          </w:p>
        </w:tc>
        <w:tc>
          <w:tcPr>
            <w:tcW w:w="1701" w:type="dxa"/>
            <w:tcBorders>
              <w:bottom w:val="single" w:sz="8" w:space="0" w:color="000000"/>
              <w:right w:val="single" w:sz="8" w:space="0" w:color="000000"/>
            </w:tcBorders>
            <w:tcMar>
              <w:top w:w="0" w:type="dxa"/>
              <w:left w:w="108" w:type="dxa"/>
              <w:bottom w:w="0" w:type="dxa"/>
              <w:right w:w="108" w:type="dxa"/>
            </w:tcMar>
          </w:tcPr>
          <w:p w14:paraId="02ADC091" w14:textId="77777777" w:rsidR="00B61455" w:rsidRDefault="00B61455" w:rsidP="00B61455">
            <w:pPr>
              <w:jc w:val="center"/>
              <w:rPr>
                <w:rFonts w:ascii="Times New Roman" w:hAnsi="Times New Roman"/>
                <w:sz w:val="18"/>
                <w:szCs w:val="18"/>
              </w:rPr>
            </w:pPr>
            <w:r>
              <w:rPr>
                <w:rFonts w:ascii="Times New Roman" w:hAnsi="Times New Roman"/>
                <w:sz w:val="18"/>
                <w:szCs w:val="18"/>
              </w:rPr>
              <w:t>0,00</w:t>
            </w:r>
          </w:p>
        </w:tc>
        <w:tc>
          <w:tcPr>
            <w:tcW w:w="1560" w:type="dxa"/>
            <w:tcBorders>
              <w:bottom w:val="single" w:sz="8" w:space="0" w:color="000000"/>
              <w:right w:val="single" w:sz="8" w:space="0" w:color="000000"/>
            </w:tcBorders>
            <w:tcMar>
              <w:top w:w="0" w:type="dxa"/>
              <w:left w:w="108" w:type="dxa"/>
              <w:bottom w:w="0" w:type="dxa"/>
              <w:right w:w="108" w:type="dxa"/>
            </w:tcMar>
          </w:tcPr>
          <w:p w14:paraId="5EC12250" w14:textId="77777777" w:rsidR="00B61455" w:rsidRPr="009B27A4" w:rsidRDefault="00B61455" w:rsidP="00B61455">
            <w:pPr>
              <w:jc w:val="center"/>
              <w:rPr>
                <w:rFonts w:ascii="Times New Roman" w:hAnsi="Times New Roman"/>
                <w:color w:val="000000"/>
                <w:sz w:val="18"/>
                <w:szCs w:val="18"/>
              </w:rPr>
            </w:pPr>
            <w:r>
              <w:rPr>
                <w:rFonts w:ascii="Times New Roman" w:hAnsi="Times New Roman"/>
                <w:color w:val="000000"/>
                <w:sz w:val="18"/>
                <w:szCs w:val="18"/>
              </w:rPr>
              <w:t>0,00</w:t>
            </w:r>
          </w:p>
        </w:tc>
      </w:tr>
      <w:tr w:rsidR="00B61455" w:rsidRPr="007B4C71" w14:paraId="1EF14C47" w14:textId="77777777" w:rsidTr="008025CA">
        <w:trPr>
          <w:trHeight w:val="917"/>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7D3850C5"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Расчеты по платежам в бюджеты (130300000)</w:t>
            </w:r>
          </w:p>
        </w:tc>
        <w:tc>
          <w:tcPr>
            <w:tcW w:w="1252" w:type="dxa"/>
            <w:tcBorders>
              <w:bottom w:val="single" w:sz="8" w:space="0" w:color="000000"/>
              <w:right w:val="single" w:sz="8" w:space="0" w:color="000000"/>
            </w:tcBorders>
            <w:tcMar>
              <w:top w:w="0" w:type="dxa"/>
              <w:left w:w="108" w:type="dxa"/>
              <w:bottom w:w="0" w:type="dxa"/>
              <w:right w:w="108" w:type="dxa"/>
            </w:tcMar>
          </w:tcPr>
          <w:p w14:paraId="747F929E"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7,40</w:t>
            </w:r>
          </w:p>
        </w:tc>
        <w:tc>
          <w:tcPr>
            <w:tcW w:w="1014" w:type="dxa"/>
            <w:tcBorders>
              <w:bottom w:val="single" w:sz="8" w:space="0" w:color="000000"/>
              <w:right w:val="single" w:sz="8" w:space="0" w:color="000000"/>
            </w:tcBorders>
            <w:tcMar>
              <w:top w:w="0" w:type="dxa"/>
              <w:left w:w="108" w:type="dxa"/>
              <w:bottom w:w="0" w:type="dxa"/>
              <w:right w:w="108" w:type="dxa"/>
            </w:tcMar>
          </w:tcPr>
          <w:p w14:paraId="5D28BDBE"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bottom w:val="single" w:sz="8" w:space="0" w:color="000000"/>
              <w:right w:val="single" w:sz="8" w:space="0" w:color="000000"/>
            </w:tcBorders>
            <w:tcMar>
              <w:top w:w="0" w:type="dxa"/>
              <w:left w:w="108" w:type="dxa"/>
              <w:bottom w:w="0" w:type="dxa"/>
              <w:right w:w="108" w:type="dxa"/>
            </w:tcMar>
          </w:tcPr>
          <w:p w14:paraId="7F041615"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368,20</w:t>
            </w:r>
          </w:p>
        </w:tc>
        <w:tc>
          <w:tcPr>
            <w:tcW w:w="1275" w:type="dxa"/>
            <w:tcBorders>
              <w:bottom w:val="single" w:sz="8" w:space="0" w:color="000000"/>
              <w:right w:val="single" w:sz="8" w:space="0" w:color="000000"/>
            </w:tcBorders>
            <w:tcMar>
              <w:top w:w="0" w:type="dxa"/>
              <w:left w:w="108" w:type="dxa"/>
              <w:bottom w:w="0" w:type="dxa"/>
              <w:right w:w="108" w:type="dxa"/>
            </w:tcMar>
          </w:tcPr>
          <w:p w14:paraId="5AD031B1"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c>
          <w:tcPr>
            <w:tcW w:w="1701" w:type="dxa"/>
            <w:tcBorders>
              <w:bottom w:val="single" w:sz="8" w:space="0" w:color="000000"/>
              <w:right w:val="single" w:sz="8" w:space="0" w:color="000000"/>
            </w:tcBorders>
            <w:tcMar>
              <w:top w:w="0" w:type="dxa"/>
              <w:left w:w="108" w:type="dxa"/>
              <w:bottom w:w="0" w:type="dxa"/>
              <w:right w:w="108" w:type="dxa"/>
            </w:tcMar>
          </w:tcPr>
          <w:p w14:paraId="000F3C21" w14:textId="77777777" w:rsidR="00B61455" w:rsidRPr="009B27A4" w:rsidRDefault="00B61455" w:rsidP="00B61455">
            <w:pPr>
              <w:jc w:val="center"/>
              <w:rPr>
                <w:rFonts w:ascii="Times New Roman" w:hAnsi="Times New Roman"/>
                <w:sz w:val="18"/>
                <w:szCs w:val="18"/>
              </w:rPr>
            </w:pPr>
            <w:r>
              <w:rPr>
                <w:rFonts w:ascii="Times New Roman" w:hAnsi="Times New Roman"/>
                <w:color w:val="000000"/>
                <w:sz w:val="18"/>
                <w:szCs w:val="18"/>
              </w:rPr>
              <w:t>360,80</w:t>
            </w:r>
          </w:p>
        </w:tc>
        <w:tc>
          <w:tcPr>
            <w:tcW w:w="1560" w:type="dxa"/>
            <w:tcBorders>
              <w:bottom w:val="single" w:sz="8" w:space="0" w:color="000000"/>
              <w:right w:val="single" w:sz="8" w:space="0" w:color="000000"/>
            </w:tcBorders>
            <w:tcMar>
              <w:top w:w="0" w:type="dxa"/>
              <w:left w:w="108" w:type="dxa"/>
              <w:bottom w:w="0" w:type="dxa"/>
              <w:right w:w="108" w:type="dxa"/>
            </w:tcMar>
          </w:tcPr>
          <w:p w14:paraId="638275E2"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r>
      <w:tr w:rsidR="00B61455" w:rsidRPr="007B4C71" w14:paraId="515873D6" w14:textId="77777777" w:rsidTr="008025CA">
        <w:trPr>
          <w:trHeight w:val="688"/>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2A07F37F" w14:textId="77777777" w:rsidR="00B61455" w:rsidRPr="007B4C71" w:rsidRDefault="00B61455" w:rsidP="00B61455">
            <w:pPr>
              <w:jc w:val="center"/>
              <w:rPr>
                <w:rFonts w:ascii="Times New Roman" w:hAnsi="Times New Roman"/>
              </w:rPr>
            </w:pPr>
            <w:r w:rsidRPr="007B4C71">
              <w:rPr>
                <w:rFonts w:ascii="Times New Roman" w:hAnsi="Times New Roman"/>
                <w:color w:val="000000"/>
                <w:sz w:val="20"/>
              </w:rPr>
              <w:t>Прочие расчеты с кредиторами (130400000)</w:t>
            </w:r>
          </w:p>
        </w:tc>
        <w:tc>
          <w:tcPr>
            <w:tcW w:w="1252" w:type="dxa"/>
            <w:tcBorders>
              <w:bottom w:val="single" w:sz="8" w:space="0" w:color="000000"/>
              <w:right w:val="single" w:sz="8" w:space="0" w:color="000000"/>
            </w:tcBorders>
            <w:tcMar>
              <w:top w:w="0" w:type="dxa"/>
              <w:left w:w="108" w:type="dxa"/>
              <w:bottom w:w="0" w:type="dxa"/>
              <w:right w:w="108" w:type="dxa"/>
            </w:tcMar>
          </w:tcPr>
          <w:p w14:paraId="0E150F5B" w14:textId="77777777" w:rsidR="00B61455" w:rsidRPr="009B27A4" w:rsidRDefault="00B61455" w:rsidP="00B61455">
            <w:pPr>
              <w:jc w:val="center"/>
              <w:rPr>
                <w:rFonts w:ascii="Times New Roman" w:hAnsi="Times New Roman"/>
                <w:sz w:val="18"/>
                <w:szCs w:val="18"/>
              </w:rPr>
            </w:pPr>
            <w:r>
              <w:rPr>
                <w:rFonts w:ascii="Times New Roman" w:hAnsi="Times New Roman"/>
                <w:color w:val="000000"/>
                <w:sz w:val="18"/>
                <w:szCs w:val="18"/>
              </w:rPr>
              <w:t>0,00</w:t>
            </w:r>
          </w:p>
        </w:tc>
        <w:tc>
          <w:tcPr>
            <w:tcW w:w="1014" w:type="dxa"/>
            <w:tcBorders>
              <w:bottom w:val="single" w:sz="8" w:space="0" w:color="000000"/>
              <w:right w:val="single" w:sz="8" w:space="0" w:color="000000"/>
            </w:tcBorders>
            <w:tcMar>
              <w:top w:w="0" w:type="dxa"/>
              <w:left w:w="108" w:type="dxa"/>
              <w:bottom w:w="0" w:type="dxa"/>
              <w:right w:w="108" w:type="dxa"/>
            </w:tcMar>
          </w:tcPr>
          <w:p w14:paraId="58FABCB8"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bottom w:val="single" w:sz="8" w:space="0" w:color="000000"/>
              <w:right w:val="single" w:sz="8" w:space="0" w:color="000000"/>
            </w:tcBorders>
            <w:tcMar>
              <w:top w:w="0" w:type="dxa"/>
              <w:left w:w="108" w:type="dxa"/>
              <w:bottom w:w="0" w:type="dxa"/>
              <w:right w:w="108" w:type="dxa"/>
            </w:tcMar>
          </w:tcPr>
          <w:p w14:paraId="2626D48F"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0,00</w:t>
            </w:r>
          </w:p>
        </w:tc>
        <w:tc>
          <w:tcPr>
            <w:tcW w:w="1275" w:type="dxa"/>
            <w:tcBorders>
              <w:bottom w:val="single" w:sz="8" w:space="0" w:color="000000"/>
              <w:right w:val="single" w:sz="8" w:space="0" w:color="000000"/>
            </w:tcBorders>
            <w:tcMar>
              <w:top w:w="0" w:type="dxa"/>
              <w:left w:w="108" w:type="dxa"/>
              <w:bottom w:w="0" w:type="dxa"/>
              <w:right w:w="108" w:type="dxa"/>
            </w:tcMar>
          </w:tcPr>
          <w:p w14:paraId="3AB53323"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c>
          <w:tcPr>
            <w:tcW w:w="1701" w:type="dxa"/>
            <w:tcBorders>
              <w:bottom w:val="single" w:sz="8" w:space="0" w:color="000000"/>
              <w:right w:val="single" w:sz="8" w:space="0" w:color="000000"/>
            </w:tcBorders>
            <w:tcMar>
              <w:top w:w="0" w:type="dxa"/>
              <w:left w:w="108" w:type="dxa"/>
              <w:bottom w:w="0" w:type="dxa"/>
              <w:right w:w="108" w:type="dxa"/>
            </w:tcMar>
          </w:tcPr>
          <w:p w14:paraId="5477A09A" w14:textId="77777777" w:rsidR="00B61455" w:rsidRPr="009B27A4" w:rsidRDefault="00B61455" w:rsidP="00B61455">
            <w:pPr>
              <w:jc w:val="center"/>
              <w:rPr>
                <w:rFonts w:ascii="Times New Roman" w:hAnsi="Times New Roman"/>
                <w:sz w:val="18"/>
                <w:szCs w:val="18"/>
              </w:rPr>
            </w:pPr>
            <w:r>
              <w:rPr>
                <w:rFonts w:ascii="Times New Roman" w:hAnsi="Times New Roman"/>
                <w:sz w:val="18"/>
                <w:szCs w:val="18"/>
              </w:rPr>
              <w:t>0,00</w:t>
            </w:r>
          </w:p>
        </w:tc>
        <w:tc>
          <w:tcPr>
            <w:tcW w:w="1560" w:type="dxa"/>
            <w:tcBorders>
              <w:bottom w:val="single" w:sz="8" w:space="0" w:color="000000"/>
              <w:right w:val="single" w:sz="8" w:space="0" w:color="000000"/>
            </w:tcBorders>
            <w:tcMar>
              <w:top w:w="0" w:type="dxa"/>
              <w:left w:w="108" w:type="dxa"/>
              <w:bottom w:w="0" w:type="dxa"/>
              <w:right w:w="108" w:type="dxa"/>
            </w:tcMar>
          </w:tcPr>
          <w:p w14:paraId="0C591A73" w14:textId="77777777" w:rsidR="00B61455" w:rsidRPr="009B27A4" w:rsidRDefault="00B61455" w:rsidP="00B61455">
            <w:pPr>
              <w:jc w:val="center"/>
              <w:rPr>
                <w:rFonts w:ascii="Times New Roman" w:hAnsi="Times New Roman"/>
                <w:sz w:val="18"/>
                <w:szCs w:val="18"/>
              </w:rPr>
            </w:pPr>
            <w:r w:rsidRPr="009B27A4">
              <w:rPr>
                <w:rFonts w:ascii="Times New Roman" w:hAnsi="Times New Roman"/>
                <w:color w:val="000000"/>
                <w:sz w:val="18"/>
                <w:szCs w:val="18"/>
              </w:rPr>
              <w:t>0,00</w:t>
            </w:r>
          </w:p>
        </w:tc>
      </w:tr>
    </w:tbl>
    <w:p w14:paraId="4960AC36" w14:textId="77777777" w:rsidR="00B61455" w:rsidRPr="007B4C71" w:rsidRDefault="00B61455" w:rsidP="00B61455">
      <w:pPr>
        <w:ind w:firstLine="700"/>
        <w:jc w:val="center"/>
        <w:rPr>
          <w:rFonts w:ascii="Times New Roman" w:hAnsi="Times New Roman"/>
        </w:rPr>
      </w:pPr>
      <w:r w:rsidRPr="007B4C71">
        <w:rPr>
          <w:rFonts w:ascii="Times New Roman" w:hAnsi="Times New Roman"/>
          <w:color w:val="FF0000"/>
        </w:rPr>
        <w:t> </w:t>
      </w:r>
    </w:p>
    <w:p w14:paraId="1CBB7ACC"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В образовавшейся текущей кредиторской задолженности</w:t>
      </w:r>
    </w:p>
    <w:p w14:paraId="5F629C27"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b/>
          <w:bCs/>
          <w:color w:val="000000"/>
          <w:sz w:val="26"/>
          <w:szCs w:val="26"/>
          <w:u w:val="single"/>
        </w:rPr>
        <w:t>По счету 120500000</w:t>
      </w:r>
      <w:r w:rsidRPr="008025CA">
        <w:rPr>
          <w:rFonts w:ascii="Times New Roman" w:hAnsi="Times New Roman"/>
          <w:b/>
          <w:bCs/>
          <w:color w:val="000000"/>
          <w:sz w:val="26"/>
          <w:szCs w:val="26"/>
        </w:rPr>
        <w:t> «Расчеты по доходам»</w:t>
      </w:r>
      <w:r w:rsidRPr="008025CA">
        <w:rPr>
          <w:rFonts w:ascii="Times New Roman" w:hAnsi="Times New Roman"/>
          <w:color w:val="000000"/>
          <w:sz w:val="26"/>
          <w:szCs w:val="26"/>
        </w:rPr>
        <w:t> на начало отчетного периода кредиторская задолженность составила 2 475,26 тыс. руб., на конец отчетного периода задолженность составляет 2 473, 06 тыс. руб., в том числе просроченная – 0,00 рублей:</w:t>
      </w:r>
    </w:p>
    <w:p w14:paraId="650D7F46"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w:t>
      </w:r>
      <w:r w:rsidRPr="008025CA">
        <w:rPr>
          <w:rFonts w:ascii="Times New Roman" w:hAnsi="Times New Roman"/>
          <w:b/>
          <w:bCs/>
          <w:color w:val="000000"/>
          <w:sz w:val="26"/>
          <w:szCs w:val="26"/>
        </w:rPr>
        <w:t>по счету 120511000 «Расчеты с плательщиками налоговых доходов» </w:t>
      </w:r>
      <w:r w:rsidRPr="008025CA">
        <w:rPr>
          <w:rFonts w:ascii="Times New Roman" w:hAnsi="Times New Roman"/>
          <w:color w:val="000000"/>
          <w:sz w:val="26"/>
          <w:szCs w:val="26"/>
        </w:rPr>
        <w:t>сумма задолженности 1 237,63 тыс. руб. отражены показатели кредиторской задолженности администратором доходов, являющихся федеральными органами исполнительной власти, на основании представленной ими бюджетной отчетности глава 182 " Федеральная налоговая служба", в том числе просроченная задолженность отсутствует.</w:t>
      </w:r>
    </w:p>
    <w:p w14:paraId="51D88AFA" w14:textId="745271FA" w:rsidR="00B61455" w:rsidRPr="008025CA" w:rsidRDefault="00B61455" w:rsidP="008025CA">
      <w:pPr>
        <w:spacing w:after="0" w:line="276" w:lineRule="auto"/>
        <w:jc w:val="both"/>
        <w:rPr>
          <w:rFonts w:ascii="Segoe UI" w:hAnsi="Segoe UI" w:cs="Segoe UI"/>
          <w:color w:val="000000"/>
          <w:sz w:val="26"/>
          <w:szCs w:val="26"/>
        </w:rPr>
      </w:pPr>
      <w:r w:rsidRPr="008025CA">
        <w:rPr>
          <w:rFonts w:ascii="Times New Roman" w:hAnsi="Times New Roman"/>
          <w:color w:val="000000"/>
          <w:sz w:val="26"/>
          <w:szCs w:val="26"/>
        </w:rPr>
        <w:t> </w:t>
      </w:r>
      <w:r w:rsidR="008025CA">
        <w:rPr>
          <w:rFonts w:ascii="Times New Roman" w:hAnsi="Times New Roman"/>
          <w:color w:val="000000"/>
          <w:sz w:val="26"/>
          <w:szCs w:val="26"/>
        </w:rPr>
        <w:tab/>
      </w:r>
      <w:r w:rsidRPr="008025CA">
        <w:rPr>
          <w:rFonts w:ascii="Times New Roman" w:hAnsi="Times New Roman"/>
          <w:color w:val="000000"/>
          <w:sz w:val="26"/>
          <w:szCs w:val="26"/>
        </w:rPr>
        <w:t xml:space="preserve"> - по счету 1</w:t>
      </w:r>
      <w:r w:rsidRPr="008025CA">
        <w:rPr>
          <w:rFonts w:ascii="Times New Roman" w:hAnsi="Times New Roman"/>
          <w:b/>
          <w:bCs/>
          <w:color w:val="000000"/>
          <w:sz w:val="26"/>
          <w:szCs w:val="26"/>
        </w:rPr>
        <w:t>20512000 «Расчеты с плательщиками государственных пошлин, сборов»</w:t>
      </w:r>
      <w:r w:rsidRPr="008025CA">
        <w:rPr>
          <w:rFonts w:ascii="Times New Roman" w:hAnsi="Times New Roman"/>
          <w:color w:val="000000"/>
          <w:sz w:val="26"/>
          <w:szCs w:val="26"/>
        </w:rPr>
        <w:t> составляет 0,52 тыс. руб. задолженность по сборам и пошлинам (администратор доходов Федеральная налоговая служба - глава 182), согласно представленной ими бюджетной отчетности.</w:t>
      </w:r>
    </w:p>
    <w:p w14:paraId="7B587DE5" w14:textId="77777777" w:rsidR="00B61455" w:rsidRPr="008025CA" w:rsidRDefault="00B61455" w:rsidP="008025CA">
      <w:pPr>
        <w:spacing w:after="0" w:line="276" w:lineRule="auto"/>
        <w:ind w:firstLine="708"/>
        <w:jc w:val="both"/>
        <w:rPr>
          <w:rFonts w:ascii="Segoe UI" w:hAnsi="Segoe UI" w:cs="Segoe UI"/>
          <w:color w:val="000000"/>
          <w:sz w:val="26"/>
          <w:szCs w:val="26"/>
        </w:rPr>
      </w:pPr>
      <w:r w:rsidRPr="008025CA">
        <w:rPr>
          <w:rFonts w:ascii="Times New Roman" w:hAnsi="Times New Roman"/>
          <w:color w:val="000000"/>
          <w:sz w:val="26"/>
          <w:szCs w:val="26"/>
        </w:rPr>
        <w:t>- по счету 1</w:t>
      </w:r>
      <w:r w:rsidRPr="008025CA">
        <w:rPr>
          <w:rFonts w:ascii="Times New Roman" w:hAnsi="Times New Roman"/>
          <w:b/>
          <w:bCs/>
          <w:color w:val="000000"/>
          <w:sz w:val="26"/>
          <w:szCs w:val="26"/>
        </w:rPr>
        <w:t>20523000 «Расчеты по доходам от платежей при пользовании природными ресурсами»</w:t>
      </w:r>
      <w:r w:rsidRPr="008025CA">
        <w:rPr>
          <w:rFonts w:ascii="Times New Roman" w:hAnsi="Times New Roman"/>
          <w:color w:val="000000"/>
          <w:sz w:val="26"/>
          <w:szCs w:val="26"/>
        </w:rPr>
        <w:t> составляет 105,59 тыс. руб. переплата по аренде за пользование земельными участками по Пожарскому округу.</w:t>
      </w:r>
    </w:p>
    <w:p w14:paraId="0CE2BBAC" w14:textId="77777777" w:rsidR="00B61455" w:rsidRPr="008025CA" w:rsidRDefault="00B61455" w:rsidP="008025CA">
      <w:pPr>
        <w:spacing w:after="0" w:line="276" w:lineRule="auto"/>
        <w:ind w:firstLine="708"/>
        <w:jc w:val="both"/>
        <w:rPr>
          <w:rFonts w:ascii="Segoe UI" w:hAnsi="Segoe UI" w:cs="Segoe UI"/>
          <w:color w:val="000000"/>
          <w:sz w:val="26"/>
          <w:szCs w:val="26"/>
        </w:rPr>
      </w:pPr>
      <w:r w:rsidRPr="008025CA">
        <w:rPr>
          <w:rFonts w:ascii="Times New Roman" w:hAnsi="Times New Roman"/>
          <w:color w:val="000000"/>
          <w:sz w:val="26"/>
          <w:szCs w:val="26"/>
        </w:rPr>
        <w:lastRenderedPageBreak/>
        <w:t> - по счету 1</w:t>
      </w:r>
      <w:r w:rsidRPr="008025CA">
        <w:rPr>
          <w:rFonts w:ascii="Times New Roman" w:hAnsi="Times New Roman"/>
          <w:b/>
          <w:bCs/>
          <w:color w:val="000000"/>
          <w:sz w:val="26"/>
          <w:szCs w:val="26"/>
        </w:rPr>
        <w:t>20529000 «Расчеты по иным доходам от собственности»</w:t>
      </w:r>
      <w:r w:rsidRPr="008025CA">
        <w:rPr>
          <w:rFonts w:ascii="Times New Roman" w:hAnsi="Times New Roman"/>
          <w:color w:val="000000"/>
          <w:sz w:val="26"/>
          <w:szCs w:val="26"/>
        </w:rPr>
        <w:t> составляет 45,07 тыс. руб. переплата по аренде за нестационарные объекты и рекламные вывески по Пожарскому муниципальному округу.</w:t>
      </w:r>
    </w:p>
    <w:p w14:paraId="71466429"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w:t>
      </w:r>
      <w:r w:rsidRPr="008025CA">
        <w:rPr>
          <w:rFonts w:ascii="Times New Roman" w:hAnsi="Times New Roman"/>
          <w:b/>
          <w:bCs/>
          <w:color w:val="000000"/>
          <w:sz w:val="26"/>
          <w:szCs w:val="26"/>
        </w:rPr>
        <w:t>по счету 120545000 «Расчеты с плательщиками сумм принудительного изъятия» </w:t>
      </w:r>
      <w:r w:rsidRPr="008025CA">
        <w:rPr>
          <w:rFonts w:ascii="Times New Roman" w:hAnsi="Times New Roman"/>
          <w:color w:val="000000"/>
          <w:sz w:val="26"/>
          <w:szCs w:val="26"/>
        </w:rPr>
        <w:t>кредиторская задолженность составила 1 072, 39 тыс. руб. Данная задолженность сформировалась по доходам от денежных взысканий (штрафов) по администратору доходов ОМВД России по Приморскому краю, глава 188 согласно представленной ими бухгалтерской отчетности на 01.04.2024г.;</w:t>
      </w:r>
    </w:p>
    <w:p w14:paraId="347D7F51"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w:t>
      </w:r>
      <w:r w:rsidRPr="008025CA">
        <w:rPr>
          <w:rFonts w:ascii="Times New Roman" w:hAnsi="Times New Roman"/>
          <w:b/>
          <w:bCs/>
          <w:color w:val="000000"/>
          <w:sz w:val="26"/>
          <w:szCs w:val="26"/>
        </w:rPr>
        <w:t>по счету 120581000 «Расчеты по невыясненным поступлениям» </w:t>
      </w:r>
      <w:r w:rsidRPr="008025CA">
        <w:rPr>
          <w:rFonts w:ascii="Times New Roman" w:hAnsi="Times New Roman"/>
          <w:color w:val="000000"/>
          <w:sz w:val="26"/>
          <w:szCs w:val="26"/>
        </w:rPr>
        <w:t>сумма задолженности 11, 85 тыс. руб. Администратором доходов ведется работа с органами УФК по Приморскому краю по уточнению вида и принадлежности невыясненных платежей.</w:t>
      </w:r>
    </w:p>
    <w:p w14:paraId="4D8A1B2B"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b/>
          <w:bCs/>
          <w:color w:val="000000"/>
          <w:sz w:val="26"/>
          <w:szCs w:val="26"/>
          <w:u w:val="single"/>
        </w:rPr>
        <w:t>по счету 130200000</w:t>
      </w:r>
      <w:r w:rsidRPr="008025CA">
        <w:rPr>
          <w:rFonts w:ascii="Times New Roman" w:hAnsi="Times New Roman"/>
          <w:b/>
          <w:bCs/>
          <w:color w:val="000000"/>
          <w:sz w:val="26"/>
          <w:szCs w:val="26"/>
        </w:rPr>
        <w:t> "Расчеты по принятым обязательствам"</w:t>
      </w:r>
      <w:r w:rsidRPr="008025CA">
        <w:rPr>
          <w:rFonts w:ascii="Times New Roman" w:hAnsi="Times New Roman"/>
          <w:color w:val="000000"/>
          <w:sz w:val="26"/>
          <w:szCs w:val="26"/>
        </w:rPr>
        <w:t> на отчетную дату в сумме 660 608,24 тыс. руб. основной объем составляет:</w:t>
      </w:r>
    </w:p>
    <w:p w14:paraId="46412B2B" w14:textId="19EB88E5"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 </w:t>
      </w:r>
      <w:r w:rsidRPr="008025CA">
        <w:rPr>
          <w:rFonts w:ascii="Times New Roman" w:hAnsi="Times New Roman"/>
          <w:b/>
          <w:bCs/>
          <w:color w:val="000000"/>
          <w:sz w:val="26"/>
          <w:szCs w:val="26"/>
        </w:rPr>
        <w:t>по счету 130226000 «Расчеты по прочим работам, услугам»</w:t>
      </w:r>
      <w:r w:rsidRPr="008025CA">
        <w:rPr>
          <w:rFonts w:ascii="Times New Roman" w:hAnsi="Times New Roman"/>
          <w:color w:val="000000"/>
          <w:sz w:val="26"/>
          <w:szCs w:val="26"/>
        </w:rPr>
        <w:t xml:space="preserve"> кредиторская задолженность составила 2 752,16 тыс. руб. кредиторская задолженность перед ИП "Саакян О. С.", капитальный ремонт по замене наземной теплосети Котельной №» 35, с. </w:t>
      </w:r>
      <w:proofErr w:type="spellStart"/>
      <w:r w:rsidRPr="008025CA">
        <w:rPr>
          <w:rFonts w:ascii="Times New Roman" w:hAnsi="Times New Roman"/>
          <w:color w:val="000000"/>
          <w:sz w:val="26"/>
          <w:szCs w:val="26"/>
        </w:rPr>
        <w:t>Игнатьевка</w:t>
      </w:r>
      <w:proofErr w:type="spellEnd"/>
      <w:r w:rsidRPr="008025CA">
        <w:rPr>
          <w:rFonts w:ascii="Times New Roman" w:hAnsi="Times New Roman"/>
          <w:color w:val="000000"/>
          <w:sz w:val="26"/>
          <w:szCs w:val="26"/>
        </w:rPr>
        <w:t>, Пожарского муниципального округа.</w:t>
      </w:r>
    </w:p>
    <w:p w14:paraId="4D21F5B3"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 </w:t>
      </w:r>
      <w:r w:rsidRPr="008025CA">
        <w:rPr>
          <w:rFonts w:ascii="Times New Roman" w:hAnsi="Times New Roman"/>
          <w:b/>
          <w:bCs/>
          <w:color w:val="000000"/>
          <w:sz w:val="26"/>
          <w:szCs w:val="26"/>
        </w:rPr>
        <w:t>по счету 130241000 «Расчеты по безвозмездным перечислениям текущего характера государственным (муниципальным) бюджетным и автономным учреждениям» </w:t>
      </w:r>
      <w:r w:rsidRPr="008025CA">
        <w:rPr>
          <w:rFonts w:ascii="Times New Roman" w:hAnsi="Times New Roman"/>
          <w:color w:val="000000"/>
          <w:sz w:val="26"/>
          <w:szCs w:val="26"/>
        </w:rPr>
        <w:t>кредиторская задолженность на конец отчетного периода составила 657 574,44 тыс. руб. – субсидия на выполнение муниципального задания из средств местного и краевого бюджетов.</w:t>
      </w:r>
    </w:p>
    <w:p w14:paraId="2ADBAF24"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 </w:t>
      </w:r>
      <w:r w:rsidRPr="008025CA">
        <w:rPr>
          <w:rFonts w:ascii="Times New Roman" w:hAnsi="Times New Roman"/>
          <w:b/>
          <w:bCs/>
          <w:color w:val="000000"/>
          <w:sz w:val="26"/>
          <w:szCs w:val="26"/>
        </w:rPr>
        <w:t>по счету 130262000 «Расчеты по пособиям по социальной помощи населению» </w:t>
      </w:r>
      <w:r w:rsidRPr="008025CA">
        <w:rPr>
          <w:rFonts w:ascii="Times New Roman" w:hAnsi="Times New Roman"/>
          <w:color w:val="000000"/>
          <w:sz w:val="26"/>
          <w:szCs w:val="26"/>
        </w:rPr>
        <w:t>281,64 тыс. руб. (компенсация части родительской платы за пребывание детей в дошкольных учреждениях за счет средств краевого бюджета);</w:t>
      </w:r>
    </w:p>
    <w:p w14:paraId="48DACD1F"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b/>
          <w:bCs/>
          <w:color w:val="000000"/>
          <w:sz w:val="26"/>
          <w:szCs w:val="26"/>
          <w:u w:val="single"/>
        </w:rPr>
        <w:t>По счету 130300000</w:t>
      </w:r>
      <w:r w:rsidRPr="008025CA">
        <w:rPr>
          <w:rFonts w:ascii="Times New Roman" w:hAnsi="Times New Roman"/>
          <w:b/>
          <w:bCs/>
          <w:color w:val="000000"/>
          <w:sz w:val="26"/>
          <w:szCs w:val="26"/>
        </w:rPr>
        <w:t> "Расчеты по платежам в бюджет"</w:t>
      </w:r>
      <w:r w:rsidRPr="008025CA">
        <w:rPr>
          <w:rFonts w:ascii="Times New Roman" w:hAnsi="Times New Roman"/>
          <w:color w:val="000000"/>
          <w:sz w:val="26"/>
          <w:szCs w:val="26"/>
        </w:rPr>
        <w:t> задолженность на конец отчетного периода составила –368,20 тыс. руб., основной объем составляет:</w:t>
      </w:r>
    </w:p>
    <w:p w14:paraId="0CFBFE53"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 </w:t>
      </w:r>
      <w:r w:rsidRPr="008025CA">
        <w:rPr>
          <w:rFonts w:ascii="Times New Roman" w:hAnsi="Times New Roman"/>
          <w:b/>
          <w:bCs/>
          <w:color w:val="000000"/>
          <w:sz w:val="26"/>
          <w:szCs w:val="26"/>
        </w:rPr>
        <w:t>по счету 130312000 «Расчеты по налогу на имущество организаций»</w:t>
      </w:r>
      <w:r w:rsidRPr="008025CA">
        <w:rPr>
          <w:rFonts w:ascii="Times New Roman" w:hAnsi="Times New Roman"/>
          <w:color w:val="000000"/>
          <w:sz w:val="26"/>
          <w:szCs w:val="26"/>
        </w:rPr>
        <w:t> - 6, 70 тыс. руб. - текущая кредиторская задолженность по налогу на имущество организаций, задолженность погашена в апреле 2024 года.</w:t>
      </w:r>
    </w:p>
    <w:p w14:paraId="3A586462" w14:textId="77777777" w:rsidR="00B61455" w:rsidRPr="008025CA" w:rsidRDefault="00B61455" w:rsidP="008025CA">
      <w:pPr>
        <w:spacing w:after="0" w:line="276" w:lineRule="auto"/>
        <w:ind w:firstLine="700"/>
        <w:jc w:val="both"/>
        <w:rPr>
          <w:rFonts w:ascii="Segoe UI" w:hAnsi="Segoe UI" w:cs="Segoe UI"/>
          <w:color w:val="000000"/>
          <w:sz w:val="26"/>
          <w:szCs w:val="26"/>
        </w:rPr>
      </w:pPr>
      <w:r w:rsidRPr="008025CA">
        <w:rPr>
          <w:rFonts w:ascii="Times New Roman" w:hAnsi="Times New Roman"/>
          <w:color w:val="000000"/>
          <w:sz w:val="26"/>
          <w:szCs w:val="26"/>
        </w:rPr>
        <w:t>- </w:t>
      </w:r>
      <w:r w:rsidRPr="008025CA">
        <w:rPr>
          <w:rFonts w:ascii="Times New Roman" w:hAnsi="Times New Roman"/>
          <w:b/>
          <w:bCs/>
          <w:color w:val="000000"/>
          <w:sz w:val="26"/>
          <w:szCs w:val="26"/>
        </w:rPr>
        <w:t xml:space="preserve">по счету 130315000 «Расчеты по единому страховому тарифу» </w:t>
      </w:r>
      <w:r w:rsidRPr="008025CA">
        <w:rPr>
          <w:rFonts w:ascii="Times New Roman" w:hAnsi="Times New Roman"/>
          <w:color w:val="000000"/>
          <w:sz w:val="26"/>
          <w:szCs w:val="26"/>
        </w:rPr>
        <w:t>-</w:t>
      </w:r>
      <w:r w:rsidRPr="008025CA">
        <w:rPr>
          <w:rFonts w:ascii="Segoe UI" w:hAnsi="Segoe UI" w:cs="Segoe UI"/>
          <w:color w:val="000000"/>
          <w:sz w:val="26"/>
          <w:szCs w:val="26"/>
        </w:rPr>
        <w:t xml:space="preserve"> </w:t>
      </w:r>
      <w:r w:rsidRPr="008025CA">
        <w:rPr>
          <w:rFonts w:ascii="Times New Roman" w:hAnsi="Times New Roman"/>
          <w:color w:val="000000"/>
          <w:sz w:val="26"/>
          <w:szCs w:val="26"/>
        </w:rPr>
        <w:t>361,50 тыс. руб. - текущая кредиторская задолженность по страховым взносам за март 2024 года, срок уплаты до 28 апреля 2024 года. Задолженность погашена в срок.</w:t>
      </w:r>
    </w:p>
    <w:p w14:paraId="0FA3A133" w14:textId="77777777" w:rsidR="00A9370F" w:rsidRPr="008025CA" w:rsidRDefault="00A9370F" w:rsidP="008025CA">
      <w:pPr>
        <w:tabs>
          <w:tab w:val="left" w:pos="3495"/>
        </w:tabs>
        <w:spacing w:after="0" w:line="276" w:lineRule="auto"/>
        <w:jc w:val="both"/>
        <w:rPr>
          <w:rStyle w:val="cs55eeaeff"/>
          <w:b/>
          <w:bCs/>
          <w:color w:val="000000"/>
          <w:sz w:val="26"/>
          <w:szCs w:val="26"/>
          <w:u w:val="single"/>
        </w:rPr>
      </w:pPr>
    </w:p>
    <w:p w14:paraId="3D5B011C" w14:textId="7BEF8371" w:rsidR="00A9370F" w:rsidRDefault="00A9370F" w:rsidP="008025CA">
      <w:pPr>
        <w:tabs>
          <w:tab w:val="left" w:pos="3495"/>
        </w:tabs>
        <w:spacing w:after="0" w:line="276" w:lineRule="auto"/>
        <w:jc w:val="center"/>
        <w:rPr>
          <w:rFonts w:ascii="Times New Roman" w:hAnsi="Times New Roman"/>
          <w:b/>
          <w:bCs/>
          <w:sz w:val="26"/>
          <w:szCs w:val="26"/>
        </w:rPr>
      </w:pPr>
      <w:r w:rsidRPr="008025CA">
        <w:rPr>
          <w:rFonts w:ascii="Times New Roman" w:hAnsi="Times New Roman"/>
          <w:b/>
          <w:bCs/>
          <w:sz w:val="26"/>
          <w:szCs w:val="26"/>
        </w:rPr>
        <w:t>Анализ дебиторской задолженности муниципальных бюджетных и автономных учреждений</w:t>
      </w:r>
    </w:p>
    <w:p w14:paraId="1F7FF6C7" w14:textId="77777777" w:rsidR="00F30E14" w:rsidRPr="008025CA" w:rsidRDefault="00F30E14" w:rsidP="008025CA">
      <w:pPr>
        <w:tabs>
          <w:tab w:val="left" w:pos="3495"/>
        </w:tabs>
        <w:spacing w:after="0" w:line="276" w:lineRule="auto"/>
        <w:jc w:val="center"/>
        <w:rPr>
          <w:rFonts w:ascii="Times New Roman" w:hAnsi="Times New Roman"/>
          <w:b/>
          <w:bCs/>
          <w:sz w:val="26"/>
          <w:szCs w:val="26"/>
        </w:rPr>
      </w:pPr>
    </w:p>
    <w:p w14:paraId="02F45122" w14:textId="77777777" w:rsidR="00B61455" w:rsidRDefault="00B61455" w:rsidP="008025CA">
      <w:pPr>
        <w:spacing w:after="0" w:line="276" w:lineRule="auto"/>
        <w:jc w:val="center"/>
        <w:rPr>
          <w:rFonts w:ascii="Times New Roman" w:hAnsi="Times New Roman"/>
          <w:b/>
          <w:color w:val="000000"/>
          <w:sz w:val="26"/>
          <w:szCs w:val="26"/>
          <w:u w:val="single"/>
        </w:rPr>
      </w:pPr>
      <w:r w:rsidRPr="008025CA">
        <w:rPr>
          <w:rFonts w:ascii="Times New Roman" w:hAnsi="Times New Roman"/>
          <w:b/>
          <w:color w:val="000000"/>
          <w:sz w:val="26"/>
          <w:szCs w:val="26"/>
          <w:u w:val="single"/>
        </w:rPr>
        <w:t>Анализ дебиторской задолженности</w:t>
      </w:r>
    </w:p>
    <w:p w14:paraId="463DDD0C" w14:textId="77777777" w:rsidR="008025CA" w:rsidRPr="008025CA" w:rsidRDefault="008025CA" w:rsidP="008025CA">
      <w:pPr>
        <w:spacing w:after="0" w:line="276" w:lineRule="auto"/>
        <w:jc w:val="center"/>
        <w:rPr>
          <w:rFonts w:ascii="Times New Roman" w:hAnsi="Times New Roman"/>
          <w:sz w:val="26"/>
          <w:szCs w:val="26"/>
        </w:rPr>
      </w:pPr>
    </w:p>
    <w:p w14:paraId="71D93EF8" w14:textId="2E92867B" w:rsidR="00B61455" w:rsidRPr="008025CA" w:rsidRDefault="00B61455" w:rsidP="008025CA">
      <w:pPr>
        <w:spacing w:after="0" w:line="276" w:lineRule="auto"/>
        <w:jc w:val="both"/>
        <w:rPr>
          <w:rFonts w:ascii="Times New Roman" w:hAnsi="Times New Roman"/>
          <w:color w:val="000000"/>
          <w:sz w:val="26"/>
          <w:szCs w:val="26"/>
        </w:rPr>
      </w:pPr>
      <w:r w:rsidRPr="008025CA">
        <w:rPr>
          <w:rFonts w:ascii="Tahoma" w:hAnsi="Tahoma" w:cs="Tahoma"/>
          <w:color w:val="000000"/>
          <w:sz w:val="26"/>
          <w:szCs w:val="26"/>
        </w:rPr>
        <w:t> </w:t>
      </w:r>
      <w:r w:rsidR="008025CA">
        <w:rPr>
          <w:rFonts w:ascii="Tahoma" w:hAnsi="Tahoma" w:cs="Tahoma"/>
          <w:color w:val="000000"/>
          <w:sz w:val="26"/>
          <w:szCs w:val="26"/>
        </w:rPr>
        <w:tab/>
      </w:r>
      <w:r w:rsidRPr="008025CA">
        <w:rPr>
          <w:rFonts w:ascii="Times New Roman" w:hAnsi="Times New Roman"/>
          <w:color w:val="000000"/>
          <w:sz w:val="26"/>
          <w:szCs w:val="26"/>
        </w:rPr>
        <w:t>На начало отчетного 2024 года </w:t>
      </w:r>
      <w:r w:rsidRPr="008025CA">
        <w:rPr>
          <w:rFonts w:ascii="Times New Roman" w:hAnsi="Times New Roman"/>
          <w:b/>
          <w:bCs/>
          <w:color w:val="000000"/>
          <w:sz w:val="26"/>
          <w:szCs w:val="26"/>
        </w:rPr>
        <w:t>дебиторская задолженность</w:t>
      </w:r>
      <w:r w:rsidRPr="008025CA">
        <w:rPr>
          <w:rFonts w:ascii="Times New Roman" w:hAnsi="Times New Roman"/>
          <w:color w:val="000000"/>
          <w:sz w:val="26"/>
          <w:szCs w:val="26"/>
        </w:rPr>
        <w:t> по бюджетным и автономным учреждениям Пожарского муниципального округа составляла 5 751,20 тыс. руб., в том числе просроченная составляет 0,00 тыс. руб. На конец отчетного периода на 1 апреля 2024 года дебиторская задолженность составила 664 761,35 тыс. руб.</w:t>
      </w:r>
    </w:p>
    <w:tbl>
      <w:tblPr>
        <w:tblW w:w="9911" w:type="dxa"/>
        <w:tblInd w:w="2" w:type="dxa"/>
        <w:tblLayout w:type="fixed"/>
        <w:tblCellMar>
          <w:left w:w="0" w:type="dxa"/>
          <w:right w:w="0" w:type="dxa"/>
        </w:tblCellMar>
        <w:tblLook w:val="00A0" w:firstRow="1" w:lastRow="0" w:firstColumn="1" w:lastColumn="0" w:noHBand="0" w:noVBand="0"/>
      </w:tblPr>
      <w:tblGrid>
        <w:gridCol w:w="1418"/>
        <w:gridCol w:w="1276"/>
        <w:gridCol w:w="567"/>
        <w:gridCol w:w="696"/>
        <w:gridCol w:w="1276"/>
        <w:gridCol w:w="851"/>
        <w:gridCol w:w="708"/>
        <w:gridCol w:w="1276"/>
        <w:gridCol w:w="709"/>
        <w:gridCol w:w="1134"/>
      </w:tblGrid>
      <w:tr w:rsidR="00B61455" w:rsidRPr="005B0BE4" w14:paraId="010F530D" w14:textId="77777777" w:rsidTr="008025CA">
        <w:trPr>
          <w:trHeight w:val="597"/>
        </w:trPr>
        <w:tc>
          <w:tcPr>
            <w:tcW w:w="14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651A416"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6"/>
                <w:szCs w:val="26"/>
              </w:rPr>
              <w:lastRenderedPageBreak/>
              <w:t xml:space="preserve"> </w:t>
            </w:r>
            <w:r w:rsidRPr="006851D0">
              <w:rPr>
                <w:rFonts w:ascii="Times New Roman" w:hAnsi="Times New Roman"/>
                <w:color w:val="000000"/>
                <w:sz w:val="20"/>
              </w:rPr>
              <w:t>Наименование показателя</w:t>
            </w:r>
          </w:p>
        </w:tc>
        <w:tc>
          <w:tcPr>
            <w:tcW w:w="2539"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7510B170"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На начало года (</w:t>
            </w:r>
            <w:r>
              <w:rPr>
                <w:rFonts w:ascii="Times New Roman" w:hAnsi="Times New Roman"/>
                <w:color w:val="000000"/>
                <w:sz w:val="20"/>
              </w:rPr>
              <w:t xml:space="preserve">тыс. </w:t>
            </w:r>
            <w:r w:rsidRPr="006851D0">
              <w:rPr>
                <w:rFonts w:ascii="Times New Roman" w:hAnsi="Times New Roman"/>
                <w:color w:val="000000"/>
                <w:sz w:val="20"/>
              </w:rPr>
              <w:t>руб</w:t>
            </w:r>
            <w:r>
              <w:rPr>
                <w:rFonts w:ascii="Times New Roman" w:hAnsi="Times New Roman"/>
                <w:color w:val="000000"/>
                <w:sz w:val="20"/>
              </w:rPr>
              <w:t>.</w:t>
            </w:r>
            <w:r w:rsidRPr="006851D0">
              <w:rPr>
                <w:rFonts w:ascii="Times New Roman" w:hAnsi="Times New Roman"/>
                <w:color w:val="000000"/>
                <w:sz w:val="20"/>
              </w:rPr>
              <w:t>)</w:t>
            </w:r>
          </w:p>
        </w:tc>
        <w:tc>
          <w:tcPr>
            <w:tcW w:w="2835"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1C74008A"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На конец года (</w:t>
            </w:r>
            <w:r>
              <w:rPr>
                <w:rFonts w:ascii="Times New Roman" w:hAnsi="Times New Roman"/>
                <w:color w:val="000000"/>
                <w:sz w:val="20"/>
              </w:rPr>
              <w:t xml:space="preserve">тыс. </w:t>
            </w:r>
            <w:r w:rsidRPr="006851D0">
              <w:rPr>
                <w:rFonts w:ascii="Times New Roman" w:hAnsi="Times New Roman"/>
                <w:color w:val="000000"/>
                <w:sz w:val="20"/>
              </w:rPr>
              <w:t>руб</w:t>
            </w:r>
            <w:r>
              <w:rPr>
                <w:rFonts w:ascii="Times New Roman" w:hAnsi="Times New Roman"/>
                <w:color w:val="000000"/>
                <w:sz w:val="20"/>
              </w:rPr>
              <w:t>.</w:t>
            </w:r>
            <w:r w:rsidRPr="006851D0">
              <w:rPr>
                <w:rFonts w:ascii="Times New Roman" w:hAnsi="Times New Roman"/>
                <w:color w:val="000000"/>
                <w:sz w:val="20"/>
              </w:rPr>
              <w:t>)</w:t>
            </w:r>
          </w:p>
        </w:tc>
        <w:tc>
          <w:tcPr>
            <w:tcW w:w="3119"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29456282" w14:textId="77777777" w:rsidR="00B61455" w:rsidRPr="00477E42" w:rsidRDefault="00B61455" w:rsidP="00B61455">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Рост (+)</w:t>
            </w:r>
          </w:p>
          <w:p w14:paraId="65E0EDCA" w14:textId="77777777" w:rsidR="00B61455" w:rsidRPr="00477E42" w:rsidRDefault="00B61455" w:rsidP="00B61455">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Снижение (-)</w:t>
            </w:r>
          </w:p>
        </w:tc>
      </w:tr>
      <w:tr w:rsidR="00B61455" w:rsidRPr="005B0BE4" w14:paraId="39E59095" w14:textId="77777777" w:rsidTr="008025CA">
        <w:tc>
          <w:tcPr>
            <w:tcW w:w="1418" w:type="dxa"/>
            <w:vMerge/>
            <w:tcBorders>
              <w:top w:val="single" w:sz="8" w:space="0" w:color="auto"/>
              <w:left w:val="single" w:sz="8" w:space="0" w:color="auto"/>
              <w:bottom w:val="single" w:sz="8" w:space="0" w:color="auto"/>
              <w:right w:val="single" w:sz="8" w:space="0" w:color="auto"/>
            </w:tcBorders>
            <w:vAlign w:val="center"/>
          </w:tcPr>
          <w:p w14:paraId="43F1C615" w14:textId="77777777" w:rsidR="00B61455" w:rsidRPr="006851D0" w:rsidRDefault="00B61455" w:rsidP="00B61455">
            <w:pPr>
              <w:rPr>
                <w:rFonts w:ascii="Times New Roman" w:hAnsi="Times New Roman"/>
                <w:color w:val="000000"/>
                <w:sz w:val="20"/>
              </w:rPr>
            </w:pPr>
          </w:p>
        </w:tc>
        <w:tc>
          <w:tcPr>
            <w:tcW w:w="1276" w:type="dxa"/>
            <w:vMerge w:val="restart"/>
            <w:tcBorders>
              <w:top w:val="nil"/>
              <w:left w:val="nil"/>
              <w:bottom w:val="single" w:sz="8" w:space="0" w:color="auto"/>
              <w:right w:val="single" w:sz="8" w:space="0" w:color="auto"/>
            </w:tcBorders>
            <w:tcMar>
              <w:top w:w="0" w:type="dxa"/>
              <w:left w:w="108" w:type="dxa"/>
              <w:bottom w:w="0" w:type="dxa"/>
              <w:right w:w="108" w:type="dxa"/>
            </w:tcMar>
          </w:tcPr>
          <w:p w14:paraId="2D48DB7D"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Всего</w:t>
            </w:r>
          </w:p>
        </w:tc>
        <w:tc>
          <w:tcPr>
            <w:tcW w:w="1263" w:type="dxa"/>
            <w:gridSpan w:val="2"/>
            <w:tcBorders>
              <w:top w:val="nil"/>
              <w:left w:val="nil"/>
              <w:bottom w:val="single" w:sz="8" w:space="0" w:color="auto"/>
              <w:right w:val="single" w:sz="8" w:space="0" w:color="auto"/>
            </w:tcBorders>
            <w:tcMar>
              <w:top w:w="0" w:type="dxa"/>
              <w:left w:w="108" w:type="dxa"/>
              <w:bottom w:w="0" w:type="dxa"/>
              <w:right w:w="108" w:type="dxa"/>
            </w:tcMar>
          </w:tcPr>
          <w:p w14:paraId="5F1910C4"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в том числе</w:t>
            </w:r>
          </w:p>
        </w:tc>
        <w:tc>
          <w:tcPr>
            <w:tcW w:w="1276" w:type="dxa"/>
            <w:vMerge w:val="restart"/>
            <w:tcBorders>
              <w:top w:val="nil"/>
              <w:left w:val="nil"/>
              <w:bottom w:val="single" w:sz="8" w:space="0" w:color="auto"/>
              <w:right w:val="single" w:sz="8" w:space="0" w:color="auto"/>
            </w:tcBorders>
            <w:tcMar>
              <w:top w:w="0" w:type="dxa"/>
              <w:left w:w="108" w:type="dxa"/>
              <w:bottom w:w="0" w:type="dxa"/>
              <w:right w:w="108" w:type="dxa"/>
            </w:tcMar>
          </w:tcPr>
          <w:p w14:paraId="5FA51E8C"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Всего</w:t>
            </w:r>
          </w:p>
        </w:tc>
        <w:tc>
          <w:tcPr>
            <w:tcW w:w="1559" w:type="dxa"/>
            <w:gridSpan w:val="2"/>
            <w:tcBorders>
              <w:top w:val="nil"/>
              <w:left w:val="nil"/>
              <w:bottom w:val="single" w:sz="8" w:space="0" w:color="auto"/>
              <w:right w:val="single" w:sz="8" w:space="0" w:color="auto"/>
            </w:tcBorders>
            <w:tcMar>
              <w:top w:w="0" w:type="dxa"/>
              <w:left w:w="108" w:type="dxa"/>
              <w:bottom w:w="0" w:type="dxa"/>
              <w:right w:w="108" w:type="dxa"/>
            </w:tcMar>
          </w:tcPr>
          <w:p w14:paraId="5C91B78D" w14:textId="77777777" w:rsidR="00B61455" w:rsidRPr="00477E42" w:rsidRDefault="00B61455" w:rsidP="00B61455">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в том числе</w:t>
            </w:r>
          </w:p>
        </w:tc>
        <w:tc>
          <w:tcPr>
            <w:tcW w:w="1276" w:type="dxa"/>
            <w:vMerge w:val="restart"/>
            <w:tcBorders>
              <w:top w:val="nil"/>
              <w:left w:val="nil"/>
              <w:bottom w:val="single" w:sz="8" w:space="0" w:color="auto"/>
              <w:right w:val="single" w:sz="8" w:space="0" w:color="auto"/>
            </w:tcBorders>
            <w:tcMar>
              <w:top w:w="0" w:type="dxa"/>
              <w:left w:w="108" w:type="dxa"/>
              <w:bottom w:w="0" w:type="dxa"/>
              <w:right w:w="108" w:type="dxa"/>
            </w:tcMar>
          </w:tcPr>
          <w:p w14:paraId="5D3B7C21" w14:textId="77777777" w:rsidR="00B61455" w:rsidRPr="00B06A4B" w:rsidRDefault="00B61455" w:rsidP="00B61455">
            <w:pPr>
              <w:spacing w:before="100" w:beforeAutospacing="1" w:after="100" w:afterAutospacing="1"/>
              <w:jc w:val="center"/>
              <w:rPr>
                <w:rFonts w:ascii="Times New Roman" w:hAnsi="Times New Roman"/>
                <w:color w:val="000000"/>
                <w:sz w:val="20"/>
              </w:rPr>
            </w:pPr>
            <w:r w:rsidRPr="00B06A4B">
              <w:rPr>
                <w:rFonts w:ascii="Times New Roman" w:hAnsi="Times New Roman"/>
                <w:color w:val="000000"/>
                <w:sz w:val="20"/>
              </w:rPr>
              <w:t>Всего</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tcPr>
          <w:p w14:paraId="4E15EB02" w14:textId="77777777" w:rsidR="00B61455" w:rsidRPr="00477E42" w:rsidRDefault="00B61455" w:rsidP="00B61455">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в том числе</w:t>
            </w:r>
          </w:p>
        </w:tc>
      </w:tr>
      <w:tr w:rsidR="00B61455" w:rsidRPr="005B0BE4" w14:paraId="099655E5" w14:textId="77777777" w:rsidTr="008025CA">
        <w:trPr>
          <w:trHeight w:val="1149"/>
        </w:trPr>
        <w:tc>
          <w:tcPr>
            <w:tcW w:w="1418" w:type="dxa"/>
            <w:vMerge/>
            <w:tcBorders>
              <w:top w:val="single" w:sz="8" w:space="0" w:color="auto"/>
              <w:left w:val="single" w:sz="8" w:space="0" w:color="auto"/>
              <w:bottom w:val="single" w:sz="8" w:space="0" w:color="auto"/>
              <w:right w:val="single" w:sz="8" w:space="0" w:color="auto"/>
            </w:tcBorders>
            <w:vAlign w:val="center"/>
          </w:tcPr>
          <w:p w14:paraId="36E86A56" w14:textId="77777777" w:rsidR="00B61455" w:rsidRPr="006851D0" w:rsidRDefault="00B61455" w:rsidP="00B61455">
            <w:pPr>
              <w:rPr>
                <w:rFonts w:ascii="Times New Roman" w:hAnsi="Times New Roman"/>
                <w:color w:val="000000"/>
                <w:sz w:val="20"/>
              </w:rPr>
            </w:pPr>
          </w:p>
        </w:tc>
        <w:tc>
          <w:tcPr>
            <w:tcW w:w="1276" w:type="dxa"/>
            <w:vMerge/>
            <w:tcBorders>
              <w:top w:val="nil"/>
              <w:left w:val="nil"/>
              <w:bottom w:val="single" w:sz="8" w:space="0" w:color="auto"/>
              <w:right w:val="single" w:sz="8" w:space="0" w:color="auto"/>
            </w:tcBorders>
            <w:vAlign w:val="center"/>
          </w:tcPr>
          <w:p w14:paraId="0D4446A7" w14:textId="77777777" w:rsidR="00B61455" w:rsidRPr="006851D0" w:rsidRDefault="00B61455" w:rsidP="00B61455">
            <w:pPr>
              <w:rPr>
                <w:rFonts w:ascii="Times New Roman" w:hAnsi="Times New Roman"/>
                <w:color w:val="000000"/>
                <w:sz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0F572D3E"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долгосрочная</w:t>
            </w:r>
          </w:p>
        </w:tc>
        <w:tc>
          <w:tcPr>
            <w:tcW w:w="696" w:type="dxa"/>
            <w:tcBorders>
              <w:top w:val="nil"/>
              <w:left w:val="nil"/>
              <w:bottom w:val="single" w:sz="8" w:space="0" w:color="auto"/>
              <w:right w:val="single" w:sz="8" w:space="0" w:color="auto"/>
            </w:tcBorders>
            <w:tcMar>
              <w:top w:w="0" w:type="dxa"/>
              <w:left w:w="108" w:type="dxa"/>
              <w:bottom w:w="0" w:type="dxa"/>
              <w:right w:w="108" w:type="dxa"/>
            </w:tcMar>
          </w:tcPr>
          <w:p w14:paraId="1E6F5C52"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просроченная</w:t>
            </w:r>
          </w:p>
        </w:tc>
        <w:tc>
          <w:tcPr>
            <w:tcW w:w="1276" w:type="dxa"/>
            <w:vMerge/>
            <w:tcBorders>
              <w:top w:val="nil"/>
              <w:left w:val="nil"/>
              <w:bottom w:val="single" w:sz="8" w:space="0" w:color="auto"/>
              <w:right w:val="single" w:sz="8" w:space="0" w:color="auto"/>
            </w:tcBorders>
            <w:tcMar>
              <w:top w:w="0" w:type="dxa"/>
              <w:left w:w="108" w:type="dxa"/>
              <w:bottom w:w="0" w:type="dxa"/>
              <w:right w:w="108" w:type="dxa"/>
            </w:tcMar>
            <w:vAlign w:val="center"/>
          </w:tcPr>
          <w:p w14:paraId="3135837E" w14:textId="77777777" w:rsidR="00B61455" w:rsidRPr="006851D0" w:rsidRDefault="00B61455" w:rsidP="00B61455">
            <w:pPr>
              <w:rPr>
                <w:rFonts w:ascii="Times New Roman" w:hAnsi="Times New Roman"/>
                <w:color w:val="000000"/>
                <w:sz w:val="20"/>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6D023A1C" w14:textId="77777777" w:rsidR="00B61455" w:rsidRPr="00477E42" w:rsidRDefault="00B61455" w:rsidP="00B61455">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долгосрочная</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14:paraId="097C2D00" w14:textId="77777777" w:rsidR="00B61455" w:rsidRPr="00477E42" w:rsidRDefault="00B61455" w:rsidP="00B61455">
            <w:pPr>
              <w:spacing w:before="100" w:beforeAutospacing="1" w:after="100" w:afterAutospacing="1"/>
              <w:rPr>
                <w:rFonts w:ascii="Times New Roman" w:hAnsi="Times New Roman"/>
                <w:color w:val="000000"/>
                <w:sz w:val="20"/>
              </w:rPr>
            </w:pPr>
            <w:r w:rsidRPr="00477E42">
              <w:rPr>
                <w:rFonts w:ascii="Times New Roman" w:hAnsi="Times New Roman"/>
                <w:color w:val="000000"/>
                <w:sz w:val="20"/>
              </w:rPr>
              <w:t>просроченная</w:t>
            </w:r>
          </w:p>
        </w:tc>
        <w:tc>
          <w:tcPr>
            <w:tcW w:w="1276" w:type="dxa"/>
            <w:vMerge/>
            <w:tcBorders>
              <w:top w:val="nil"/>
              <w:left w:val="nil"/>
              <w:bottom w:val="single" w:sz="8" w:space="0" w:color="auto"/>
              <w:right w:val="single" w:sz="8" w:space="0" w:color="auto"/>
            </w:tcBorders>
            <w:tcMar>
              <w:top w:w="0" w:type="dxa"/>
              <w:left w:w="108" w:type="dxa"/>
              <w:bottom w:w="0" w:type="dxa"/>
              <w:right w:w="108" w:type="dxa"/>
            </w:tcMar>
            <w:vAlign w:val="center"/>
          </w:tcPr>
          <w:p w14:paraId="7BD710F8" w14:textId="77777777" w:rsidR="00B61455" w:rsidRPr="005B0BE4" w:rsidRDefault="00B61455" w:rsidP="00B61455">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04B2EE3D" w14:textId="77777777" w:rsidR="00B61455" w:rsidRPr="00477E42" w:rsidRDefault="00B61455" w:rsidP="00B61455">
            <w:pPr>
              <w:spacing w:before="100" w:beforeAutospacing="1" w:after="100" w:afterAutospacing="1"/>
              <w:rPr>
                <w:rFonts w:ascii="Times New Roman" w:hAnsi="Times New Roman"/>
                <w:color w:val="000000"/>
                <w:sz w:val="20"/>
              </w:rPr>
            </w:pPr>
            <w:r w:rsidRPr="00477E42">
              <w:rPr>
                <w:rFonts w:ascii="Times New Roman" w:hAnsi="Times New Roman"/>
                <w:color w:val="000000"/>
                <w:sz w:val="20"/>
              </w:rPr>
              <w:t>долгосрочная</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F6A3C40" w14:textId="77777777" w:rsidR="00B61455" w:rsidRPr="00477E42" w:rsidRDefault="00B61455" w:rsidP="00B61455">
            <w:pPr>
              <w:spacing w:before="100" w:beforeAutospacing="1" w:after="100" w:afterAutospacing="1"/>
              <w:rPr>
                <w:rFonts w:ascii="Times New Roman" w:hAnsi="Times New Roman"/>
                <w:color w:val="000000"/>
                <w:sz w:val="20"/>
              </w:rPr>
            </w:pPr>
            <w:r w:rsidRPr="00477E42">
              <w:rPr>
                <w:rFonts w:ascii="Times New Roman" w:hAnsi="Times New Roman"/>
                <w:color w:val="000000"/>
                <w:sz w:val="20"/>
              </w:rPr>
              <w:t>просроченная</w:t>
            </w:r>
          </w:p>
        </w:tc>
      </w:tr>
      <w:tr w:rsidR="00B61455" w:rsidRPr="005B0BE4" w14:paraId="5B61D0B0" w14:textId="77777777" w:rsidTr="008025CA">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69E238"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1868BD"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2</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1777182B"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3</w:t>
            </w:r>
          </w:p>
        </w:tc>
        <w:tc>
          <w:tcPr>
            <w:tcW w:w="696" w:type="dxa"/>
            <w:tcBorders>
              <w:top w:val="nil"/>
              <w:left w:val="nil"/>
              <w:bottom w:val="single" w:sz="8" w:space="0" w:color="auto"/>
              <w:right w:val="single" w:sz="8" w:space="0" w:color="auto"/>
            </w:tcBorders>
            <w:tcMar>
              <w:top w:w="0" w:type="dxa"/>
              <w:left w:w="108" w:type="dxa"/>
              <w:bottom w:w="0" w:type="dxa"/>
              <w:right w:w="108" w:type="dxa"/>
            </w:tcMar>
          </w:tcPr>
          <w:p w14:paraId="4EE6E69D"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4</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B29E955"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5</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61E9229D"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6</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14:paraId="47E1DED7"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7</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F2EB6F9"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8</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7E2E3243"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9</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D4B434D" w14:textId="77777777" w:rsidR="00B61455" w:rsidRPr="00E25E42" w:rsidRDefault="00B61455" w:rsidP="00B61455">
            <w:pPr>
              <w:spacing w:before="100" w:beforeAutospacing="1" w:after="100" w:afterAutospacing="1"/>
              <w:jc w:val="center"/>
              <w:rPr>
                <w:rFonts w:ascii="Times New Roman" w:hAnsi="Times New Roman"/>
                <w:color w:val="000000"/>
                <w:sz w:val="20"/>
              </w:rPr>
            </w:pPr>
            <w:r w:rsidRPr="00E25E42">
              <w:rPr>
                <w:rFonts w:ascii="Times New Roman" w:hAnsi="Times New Roman"/>
                <w:color w:val="000000"/>
                <w:sz w:val="20"/>
              </w:rPr>
              <w:t>10</w:t>
            </w:r>
          </w:p>
        </w:tc>
      </w:tr>
      <w:tr w:rsidR="00B61455" w:rsidRPr="005B0BE4" w14:paraId="0639C437" w14:textId="77777777" w:rsidTr="008025CA">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8FE978"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Дебиторская задолженность, всего</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5FC9242"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b/>
                <w:bCs/>
                <w:color w:val="000000"/>
                <w:sz w:val="20"/>
              </w:rPr>
              <w:t>5 751,20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7583DCDE"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b/>
                <w:bCs/>
                <w:color w:val="000000"/>
                <w:sz w:val="20"/>
              </w:rPr>
              <w:t>0,00</w:t>
            </w:r>
          </w:p>
        </w:tc>
        <w:tc>
          <w:tcPr>
            <w:tcW w:w="696" w:type="dxa"/>
            <w:tcBorders>
              <w:top w:val="nil"/>
              <w:left w:val="nil"/>
              <w:bottom w:val="single" w:sz="8" w:space="0" w:color="auto"/>
              <w:right w:val="single" w:sz="8" w:space="0" w:color="auto"/>
            </w:tcBorders>
            <w:tcMar>
              <w:top w:w="0" w:type="dxa"/>
              <w:left w:w="108" w:type="dxa"/>
              <w:bottom w:w="0" w:type="dxa"/>
              <w:right w:w="108" w:type="dxa"/>
            </w:tcMar>
          </w:tcPr>
          <w:p w14:paraId="5EBD2A41" w14:textId="77777777" w:rsidR="00B61455" w:rsidRPr="00C57875" w:rsidRDefault="00B61455" w:rsidP="00B61455">
            <w:pPr>
              <w:spacing w:before="100" w:beforeAutospacing="1" w:after="100" w:afterAutospacing="1"/>
              <w:jc w:val="center"/>
              <w:rPr>
                <w:rFonts w:ascii="Times New Roman" w:hAnsi="Times New Roman"/>
                <w:b/>
                <w:bCs/>
                <w:color w:val="000000"/>
                <w:sz w:val="20"/>
              </w:rPr>
            </w:pPr>
            <w:r>
              <w:rPr>
                <w:rFonts w:ascii="Times New Roman" w:hAnsi="Times New Roman"/>
                <w:b/>
                <w:bCs/>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A0AF853" w14:textId="77777777" w:rsidR="00B61455" w:rsidRPr="006B786A" w:rsidRDefault="00B61455" w:rsidP="00B61455">
            <w:pPr>
              <w:spacing w:before="100" w:beforeAutospacing="1" w:after="100" w:afterAutospacing="1"/>
              <w:jc w:val="center"/>
              <w:rPr>
                <w:rFonts w:ascii="Times New Roman" w:hAnsi="Times New Roman"/>
                <w:b/>
                <w:bCs/>
                <w:color w:val="000000"/>
                <w:sz w:val="20"/>
              </w:rPr>
            </w:pPr>
            <w:r>
              <w:rPr>
                <w:rFonts w:ascii="Times New Roman" w:hAnsi="Times New Roman"/>
                <w:b/>
                <w:bCs/>
                <w:color w:val="000000"/>
                <w:sz w:val="20"/>
              </w:rPr>
              <w:t>664 761,35</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31E55388"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b/>
                <w:bCs/>
                <w:color w:val="000000"/>
                <w:sz w:val="20"/>
              </w:rPr>
              <w:t>0,00</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14:paraId="45C257E8" w14:textId="77777777" w:rsidR="00B61455" w:rsidRPr="00C57875" w:rsidRDefault="00B61455" w:rsidP="00B61455">
            <w:pPr>
              <w:spacing w:before="100" w:beforeAutospacing="1" w:after="100" w:afterAutospacing="1"/>
              <w:jc w:val="center"/>
              <w:rPr>
                <w:rFonts w:ascii="Times New Roman" w:hAnsi="Times New Roman"/>
                <w:b/>
                <w:bCs/>
                <w:color w:val="000000"/>
                <w:sz w:val="20"/>
              </w:rPr>
            </w:pPr>
            <w:r>
              <w:rPr>
                <w:rFonts w:ascii="Times New Roman" w:hAnsi="Times New Roman"/>
                <w:b/>
                <w:bCs/>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BB32E68" w14:textId="77777777" w:rsidR="00B61455" w:rsidRPr="006B786A" w:rsidRDefault="00B61455" w:rsidP="00B61455">
            <w:pPr>
              <w:spacing w:before="100" w:beforeAutospacing="1" w:after="100" w:afterAutospacing="1"/>
              <w:jc w:val="center"/>
              <w:rPr>
                <w:rFonts w:ascii="Times New Roman" w:hAnsi="Times New Roman"/>
                <w:b/>
                <w:bCs/>
                <w:color w:val="000000"/>
                <w:sz w:val="20"/>
              </w:rPr>
            </w:pPr>
            <w:r>
              <w:rPr>
                <w:rFonts w:ascii="Times New Roman" w:hAnsi="Times New Roman"/>
                <w:b/>
                <w:bCs/>
                <w:color w:val="000000"/>
                <w:sz w:val="20"/>
              </w:rPr>
              <w:t>659 010,15</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34081E6E"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b/>
                <w:bCs/>
                <w:color w:val="000000"/>
                <w:sz w:val="20"/>
              </w:rPr>
              <w:t>0,00</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68422DA"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r>
      <w:tr w:rsidR="00B61455" w:rsidRPr="005B0BE4" w14:paraId="40A6DB84" w14:textId="77777777" w:rsidTr="008025CA">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291C3D"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в том числе:</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12D3B15"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4F407643"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c>
          <w:tcPr>
            <w:tcW w:w="696" w:type="dxa"/>
            <w:tcBorders>
              <w:top w:val="nil"/>
              <w:left w:val="nil"/>
              <w:bottom w:val="single" w:sz="8" w:space="0" w:color="auto"/>
              <w:right w:val="single" w:sz="8" w:space="0" w:color="auto"/>
            </w:tcBorders>
            <w:tcMar>
              <w:top w:w="0" w:type="dxa"/>
              <w:left w:w="108" w:type="dxa"/>
              <w:bottom w:w="0" w:type="dxa"/>
              <w:right w:w="108" w:type="dxa"/>
            </w:tcMar>
          </w:tcPr>
          <w:p w14:paraId="7705B5D0"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11CE5B9"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3CA5B91B"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tcPr>
          <w:p w14:paraId="3CBB24EA"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283F242"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4AF1B23B"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4F5CC6" w14:textId="77777777" w:rsidR="00B61455" w:rsidRPr="006851D0" w:rsidRDefault="00B61455" w:rsidP="00B61455">
            <w:pPr>
              <w:spacing w:before="100" w:beforeAutospacing="1" w:after="100" w:afterAutospacing="1"/>
              <w:jc w:val="center"/>
              <w:rPr>
                <w:rFonts w:ascii="Times New Roman" w:hAnsi="Times New Roman"/>
                <w:color w:val="000000"/>
                <w:sz w:val="20"/>
              </w:rPr>
            </w:pPr>
          </w:p>
        </w:tc>
      </w:tr>
      <w:tr w:rsidR="00B61455" w:rsidRPr="005B0BE4" w14:paraId="70C3BF80" w14:textId="77777777" w:rsidTr="008025CA">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402AA6"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собственные доходы учреждения</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4B0F806"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508,46</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3427D03A"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696" w:type="dxa"/>
            <w:tcBorders>
              <w:top w:val="nil"/>
              <w:left w:val="nil"/>
              <w:bottom w:val="single" w:sz="8" w:space="0" w:color="auto"/>
              <w:right w:val="single" w:sz="8" w:space="0" w:color="auto"/>
            </w:tcBorders>
            <w:tcMar>
              <w:top w:w="0" w:type="dxa"/>
              <w:left w:w="108" w:type="dxa"/>
              <w:bottom w:w="0" w:type="dxa"/>
              <w:right w:w="108" w:type="dxa"/>
            </w:tcMar>
          </w:tcPr>
          <w:p w14:paraId="766C16EF"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BB8D52C"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1 649,85</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6CD6C6AF"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14:paraId="06910F47"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603D942"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1 141,39</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5CB270DF"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4A1082F"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r>
      <w:tr w:rsidR="00B61455" w:rsidRPr="005B0BE4" w14:paraId="02D15FDC" w14:textId="77777777" w:rsidTr="008025CA">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9675D5"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субсидии на выполнение муниципального задания</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733283F"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5 242,74</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109BD7C0"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696" w:type="dxa"/>
            <w:tcBorders>
              <w:top w:val="nil"/>
              <w:left w:val="nil"/>
              <w:bottom w:val="single" w:sz="8" w:space="0" w:color="auto"/>
              <w:right w:val="single" w:sz="8" w:space="0" w:color="auto"/>
            </w:tcBorders>
            <w:tcMar>
              <w:top w:w="0" w:type="dxa"/>
              <w:left w:w="108" w:type="dxa"/>
              <w:bottom w:w="0" w:type="dxa"/>
              <w:right w:w="108" w:type="dxa"/>
            </w:tcMar>
          </w:tcPr>
          <w:p w14:paraId="45B09294"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1F40997"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524 185,58</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2A20A6D2"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14:paraId="41AC8C46"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38E25EF"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518 942,84</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4F5206C2"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8DA1E84"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r>
      <w:tr w:rsidR="00B61455" w:rsidRPr="005B0BE4" w14:paraId="1DBDF41C" w14:textId="77777777" w:rsidTr="008025CA">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572D59"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субсидии на иные цели</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C739289"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28C9957F"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696" w:type="dxa"/>
            <w:tcBorders>
              <w:top w:val="nil"/>
              <w:left w:val="nil"/>
              <w:bottom w:val="single" w:sz="8" w:space="0" w:color="auto"/>
              <w:right w:val="single" w:sz="8" w:space="0" w:color="auto"/>
            </w:tcBorders>
            <w:tcMar>
              <w:top w:w="0" w:type="dxa"/>
              <w:left w:w="108" w:type="dxa"/>
              <w:bottom w:w="0" w:type="dxa"/>
              <w:right w:w="108" w:type="dxa"/>
            </w:tcMar>
          </w:tcPr>
          <w:p w14:paraId="5878E933"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1972EFB"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138 925,92</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0FF22AC7"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14:paraId="585FD4BB"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F70EBDD" w14:textId="77777777" w:rsidR="00B61455" w:rsidRPr="006851D0" w:rsidRDefault="00B61455" w:rsidP="00B61455">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138 925,92</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5A1566A2"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0F3DAE"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r>
      <w:tr w:rsidR="00B61455" w:rsidRPr="005B0BE4" w14:paraId="3C5CDBDE" w14:textId="77777777" w:rsidTr="008025CA">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4A9CFC"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субсидии на цели осуществления капитальных вложений</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8752C9E"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623D5E4C"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696" w:type="dxa"/>
            <w:tcBorders>
              <w:top w:val="nil"/>
              <w:left w:val="nil"/>
              <w:bottom w:val="single" w:sz="8" w:space="0" w:color="auto"/>
              <w:right w:val="single" w:sz="8" w:space="0" w:color="auto"/>
            </w:tcBorders>
            <w:tcMar>
              <w:top w:w="0" w:type="dxa"/>
              <w:left w:w="108" w:type="dxa"/>
              <w:bottom w:w="0" w:type="dxa"/>
              <w:right w:w="108" w:type="dxa"/>
            </w:tcMar>
          </w:tcPr>
          <w:p w14:paraId="67576C96"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FEDB4AC"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7D38FFD3"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14:paraId="0EBB3D96"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03667C1"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02371CCD"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758951B" w14:textId="77777777" w:rsidR="00B61455" w:rsidRPr="006851D0" w:rsidRDefault="00B61455" w:rsidP="00B61455">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r>
    </w:tbl>
    <w:p w14:paraId="11EAAC0F" w14:textId="77777777" w:rsidR="00F30E14" w:rsidRDefault="00F30E14" w:rsidP="008025CA">
      <w:pPr>
        <w:spacing w:after="0" w:line="276" w:lineRule="auto"/>
        <w:jc w:val="center"/>
        <w:rPr>
          <w:rFonts w:ascii="Times New Roman" w:hAnsi="Times New Roman"/>
          <w:b/>
          <w:bCs/>
          <w:color w:val="000000"/>
          <w:sz w:val="26"/>
          <w:szCs w:val="26"/>
        </w:rPr>
      </w:pPr>
    </w:p>
    <w:p w14:paraId="29059BF1" w14:textId="37031272" w:rsidR="00B61455" w:rsidRDefault="00B61455" w:rsidP="008025CA">
      <w:pPr>
        <w:spacing w:after="0" w:line="276" w:lineRule="auto"/>
        <w:jc w:val="center"/>
        <w:rPr>
          <w:rFonts w:ascii="Times New Roman" w:hAnsi="Times New Roman"/>
          <w:b/>
          <w:bCs/>
          <w:color w:val="000000"/>
          <w:sz w:val="26"/>
          <w:szCs w:val="26"/>
        </w:rPr>
      </w:pPr>
      <w:r w:rsidRPr="00477E42">
        <w:rPr>
          <w:rFonts w:ascii="Times New Roman" w:hAnsi="Times New Roman"/>
          <w:b/>
          <w:bCs/>
          <w:color w:val="000000"/>
          <w:sz w:val="26"/>
          <w:szCs w:val="26"/>
        </w:rPr>
        <w:t>Вид деятельности - собственные доходы учреждения</w:t>
      </w:r>
    </w:p>
    <w:p w14:paraId="573C257F" w14:textId="77777777" w:rsidR="00B61455" w:rsidRDefault="00B61455" w:rsidP="008025CA">
      <w:pPr>
        <w:spacing w:after="0" w:line="276" w:lineRule="auto"/>
        <w:ind w:firstLine="709"/>
        <w:jc w:val="both"/>
        <w:rPr>
          <w:rFonts w:ascii="Times New Roman" w:hAnsi="Times New Roman"/>
          <w:color w:val="000000"/>
          <w:sz w:val="26"/>
          <w:szCs w:val="26"/>
        </w:rPr>
      </w:pPr>
      <w:r w:rsidRPr="00477E42">
        <w:rPr>
          <w:rFonts w:ascii="Times New Roman" w:hAnsi="Times New Roman"/>
          <w:color w:val="000000"/>
          <w:sz w:val="26"/>
          <w:szCs w:val="26"/>
        </w:rPr>
        <w:t>По состоянию на 01 января 202</w:t>
      </w:r>
      <w:r>
        <w:rPr>
          <w:rFonts w:ascii="Times New Roman" w:hAnsi="Times New Roman"/>
          <w:color w:val="000000"/>
          <w:sz w:val="26"/>
          <w:szCs w:val="26"/>
        </w:rPr>
        <w:t>4</w:t>
      </w:r>
      <w:r w:rsidRPr="00477E42">
        <w:rPr>
          <w:rFonts w:ascii="Times New Roman" w:hAnsi="Times New Roman"/>
          <w:color w:val="000000"/>
          <w:sz w:val="26"/>
          <w:szCs w:val="26"/>
        </w:rPr>
        <w:t xml:space="preserve"> года </w:t>
      </w:r>
      <w:r w:rsidRPr="005815E8">
        <w:rPr>
          <w:rFonts w:ascii="Times New Roman" w:hAnsi="Times New Roman"/>
          <w:color w:val="000000"/>
          <w:sz w:val="26"/>
          <w:szCs w:val="26"/>
        </w:rPr>
        <w:t>дебиторская задолженность</w:t>
      </w:r>
      <w:r w:rsidRPr="00477E42">
        <w:rPr>
          <w:rFonts w:ascii="Times New Roman" w:hAnsi="Times New Roman"/>
          <w:color w:val="000000"/>
          <w:sz w:val="26"/>
          <w:szCs w:val="26"/>
        </w:rPr>
        <w:t xml:space="preserve"> по собственным доходам бюджетных и автономных учреждений муниципального </w:t>
      </w:r>
      <w:r>
        <w:rPr>
          <w:rFonts w:ascii="Times New Roman" w:hAnsi="Times New Roman"/>
          <w:color w:val="000000"/>
          <w:sz w:val="26"/>
          <w:szCs w:val="26"/>
        </w:rPr>
        <w:t>округа</w:t>
      </w:r>
      <w:r w:rsidRPr="00477E42">
        <w:rPr>
          <w:rFonts w:ascii="Times New Roman" w:hAnsi="Times New Roman"/>
          <w:color w:val="000000"/>
          <w:sz w:val="26"/>
          <w:szCs w:val="26"/>
        </w:rPr>
        <w:t xml:space="preserve"> составляла </w:t>
      </w:r>
      <w:r>
        <w:rPr>
          <w:rFonts w:ascii="Times New Roman" w:hAnsi="Times New Roman"/>
          <w:color w:val="000000"/>
          <w:sz w:val="26"/>
          <w:szCs w:val="26"/>
        </w:rPr>
        <w:t>508,46 тыс.</w:t>
      </w:r>
      <w:r w:rsidRPr="00477E42">
        <w:rPr>
          <w:rFonts w:ascii="Times New Roman" w:hAnsi="Times New Roman"/>
          <w:color w:val="000000"/>
          <w:sz w:val="26"/>
          <w:szCs w:val="26"/>
        </w:rPr>
        <w:t xml:space="preserve"> руб</w:t>
      </w:r>
      <w:r>
        <w:rPr>
          <w:rFonts w:ascii="Times New Roman" w:hAnsi="Times New Roman"/>
          <w:color w:val="000000"/>
          <w:sz w:val="26"/>
          <w:szCs w:val="26"/>
        </w:rPr>
        <w:t>.</w:t>
      </w:r>
      <w:r w:rsidRPr="00477E42">
        <w:rPr>
          <w:rFonts w:ascii="Times New Roman" w:hAnsi="Times New Roman"/>
          <w:color w:val="000000"/>
          <w:sz w:val="26"/>
          <w:szCs w:val="26"/>
        </w:rPr>
        <w:t xml:space="preserve"> На конец отчетного периода на 01 </w:t>
      </w:r>
      <w:r>
        <w:rPr>
          <w:rFonts w:ascii="Times New Roman" w:hAnsi="Times New Roman"/>
          <w:color w:val="000000"/>
          <w:sz w:val="26"/>
          <w:szCs w:val="26"/>
        </w:rPr>
        <w:t>апреля</w:t>
      </w:r>
      <w:r w:rsidRPr="00477E42">
        <w:rPr>
          <w:rFonts w:ascii="Times New Roman" w:hAnsi="Times New Roman"/>
          <w:color w:val="000000"/>
          <w:sz w:val="26"/>
          <w:szCs w:val="26"/>
        </w:rPr>
        <w:t xml:space="preserve"> 202</w:t>
      </w:r>
      <w:r>
        <w:rPr>
          <w:rFonts w:ascii="Times New Roman" w:hAnsi="Times New Roman"/>
          <w:color w:val="000000"/>
          <w:sz w:val="26"/>
          <w:szCs w:val="26"/>
        </w:rPr>
        <w:t>4</w:t>
      </w:r>
      <w:r w:rsidRPr="00477E42">
        <w:rPr>
          <w:rFonts w:ascii="Times New Roman" w:hAnsi="Times New Roman"/>
          <w:color w:val="000000"/>
          <w:sz w:val="26"/>
          <w:szCs w:val="26"/>
        </w:rPr>
        <w:t xml:space="preserve"> года дебиторская задолженность по бюджетным и автономным учреждениям</w:t>
      </w:r>
      <w:r>
        <w:rPr>
          <w:rFonts w:ascii="Times New Roman" w:hAnsi="Times New Roman"/>
          <w:color w:val="000000"/>
          <w:sz w:val="26"/>
          <w:szCs w:val="26"/>
        </w:rPr>
        <w:t xml:space="preserve"> Пожарского</w:t>
      </w:r>
      <w:r w:rsidRPr="00477E42">
        <w:rPr>
          <w:rFonts w:ascii="Times New Roman" w:hAnsi="Times New Roman"/>
          <w:color w:val="000000"/>
          <w:sz w:val="26"/>
          <w:szCs w:val="26"/>
        </w:rPr>
        <w:t xml:space="preserve"> муниципального </w:t>
      </w:r>
      <w:r>
        <w:rPr>
          <w:rFonts w:ascii="Times New Roman" w:hAnsi="Times New Roman"/>
          <w:color w:val="000000"/>
          <w:sz w:val="26"/>
          <w:szCs w:val="26"/>
        </w:rPr>
        <w:t>округа</w:t>
      </w:r>
      <w:r w:rsidRPr="00477E42">
        <w:rPr>
          <w:rFonts w:ascii="Times New Roman" w:hAnsi="Times New Roman"/>
          <w:color w:val="000000"/>
          <w:sz w:val="26"/>
          <w:szCs w:val="26"/>
        </w:rPr>
        <w:t xml:space="preserve"> составила</w:t>
      </w:r>
      <w:r>
        <w:rPr>
          <w:rFonts w:ascii="Times New Roman" w:hAnsi="Times New Roman"/>
          <w:color w:val="000000"/>
          <w:sz w:val="26"/>
          <w:szCs w:val="26"/>
        </w:rPr>
        <w:t xml:space="preserve"> 1 649,85 тыс.</w:t>
      </w:r>
      <w:r w:rsidRPr="00477E42">
        <w:rPr>
          <w:rFonts w:ascii="Times New Roman" w:hAnsi="Times New Roman"/>
          <w:color w:val="000000"/>
          <w:sz w:val="26"/>
          <w:szCs w:val="26"/>
        </w:rPr>
        <w:t xml:space="preserve"> руб</w:t>
      </w:r>
      <w:r>
        <w:rPr>
          <w:rFonts w:ascii="Times New Roman" w:hAnsi="Times New Roman"/>
          <w:color w:val="000000"/>
          <w:sz w:val="26"/>
          <w:szCs w:val="26"/>
        </w:rPr>
        <w:t>.</w:t>
      </w:r>
      <w:r w:rsidRPr="00477E42">
        <w:rPr>
          <w:rFonts w:ascii="Times New Roman" w:hAnsi="Times New Roman"/>
          <w:color w:val="000000"/>
          <w:sz w:val="26"/>
          <w:szCs w:val="26"/>
        </w:rPr>
        <w:t>,</w:t>
      </w:r>
      <w:r>
        <w:rPr>
          <w:rFonts w:ascii="Times New Roman" w:hAnsi="Times New Roman"/>
          <w:color w:val="000000"/>
          <w:sz w:val="26"/>
          <w:szCs w:val="26"/>
        </w:rPr>
        <w:t xml:space="preserve"> </w:t>
      </w:r>
      <w:r w:rsidRPr="00477E42">
        <w:rPr>
          <w:rFonts w:ascii="Times New Roman" w:hAnsi="Times New Roman"/>
          <w:color w:val="000000"/>
          <w:sz w:val="26"/>
          <w:szCs w:val="26"/>
        </w:rPr>
        <w:t xml:space="preserve">просроченная дебиторская задолженность </w:t>
      </w:r>
      <w:r>
        <w:rPr>
          <w:rFonts w:ascii="Times New Roman" w:hAnsi="Times New Roman"/>
          <w:color w:val="000000"/>
          <w:sz w:val="26"/>
          <w:szCs w:val="26"/>
        </w:rPr>
        <w:t>отсутствует</w:t>
      </w:r>
      <w:r w:rsidRPr="00477E42">
        <w:rPr>
          <w:rFonts w:ascii="Times New Roman" w:hAnsi="Times New Roman"/>
          <w:color w:val="000000"/>
          <w:sz w:val="26"/>
          <w:szCs w:val="26"/>
        </w:rPr>
        <w:t>.</w:t>
      </w:r>
      <w:r>
        <w:rPr>
          <w:rFonts w:ascii="Times New Roman" w:hAnsi="Times New Roman"/>
          <w:color w:val="000000"/>
          <w:sz w:val="26"/>
          <w:szCs w:val="26"/>
        </w:rPr>
        <w:t xml:space="preserve"> </w:t>
      </w:r>
      <w:r w:rsidRPr="00477E42">
        <w:rPr>
          <w:rFonts w:ascii="Times New Roman" w:hAnsi="Times New Roman"/>
          <w:color w:val="000000"/>
          <w:sz w:val="26"/>
          <w:szCs w:val="26"/>
        </w:rPr>
        <w:t xml:space="preserve"> Дебиторская задолженность за отчетный период по собственным средствам учреждений </w:t>
      </w:r>
      <w:r>
        <w:rPr>
          <w:rFonts w:ascii="Times New Roman" w:hAnsi="Times New Roman"/>
          <w:color w:val="000000"/>
          <w:sz w:val="26"/>
          <w:szCs w:val="26"/>
        </w:rPr>
        <w:t>увеличилась</w:t>
      </w:r>
      <w:r w:rsidRPr="00477E42">
        <w:rPr>
          <w:rFonts w:ascii="Times New Roman" w:hAnsi="Times New Roman"/>
          <w:color w:val="000000"/>
          <w:sz w:val="26"/>
          <w:szCs w:val="26"/>
        </w:rPr>
        <w:t xml:space="preserve"> на </w:t>
      </w:r>
      <w:r>
        <w:rPr>
          <w:rFonts w:ascii="Times New Roman" w:hAnsi="Times New Roman"/>
          <w:color w:val="000000"/>
          <w:sz w:val="26"/>
          <w:szCs w:val="26"/>
        </w:rPr>
        <w:t>1 141,39 тыс.</w:t>
      </w:r>
      <w:r w:rsidRPr="00477E42">
        <w:rPr>
          <w:rFonts w:ascii="Times New Roman" w:hAnsi="Times New Roman"/>
          <w:color w:val="000000"/>
          <w:sz w:val="26"/>
          <w:szCs w:val="26"/>
        </w:rPr>
        <w:t xml:space="preserve"> руб</w:t>
      </w:r>
      <w:r>
        <w:rPr>
          <w:rFonts w:ascii="Times New Roman" w:hAnsi="Times New Roman"/>
          <w:color w:val="000000"/>
          <w:sz w:val="26"/>
          <w:szCs w:val="26"/>
        </w:rPr>
        <w:t>.</w:t>
      </w:r>
      <w:r w:rsidRPr="00477E42">
        <w:rPr>
          <w:rFonts w:ascii="Times New Roman" w:hAnsi="Times New Roman"/>
          <w:color w:val="000000"/>
          <w:sz w:val="26"/>
          <w:szCs w:val="26"/>
        </w:rPr>
        <w:t> </w:t>
      </w:r>
    </w:p>
    <w:p w14:paraId="397754C6" w14:textId="77777777" w:rsidR="00B61455" w:rsidRPr="00B93E54" w:rsidRDefault="00B61455" w:rsidP="008025CA">
      <w:pPr>
        <w:spacing w:after="0" w:line="276" w:lineRule="auto"/>
        <w:ind w:firstLine="708"/>
        <w:jc w:val="both"/>
        <w:rPr>
          <w:rFonts w:ascii="Segoe UI" w:hAnsi="Segoe UI" w:cs="Segoe UI"/>
          <w:color w:val="000000"/>
          <w:sz w:val="20"/>
        </w:rPr>
      </w:pPr>
      <w:r w:rsidRPr="00B93E54">
        <w:rPr>
          <w:rFonts w:ascii="Times New Roman" w:hAnsi="Times New Roman"/>
          <w:b/>
          <w:bCs/>
          <w:color w:val="000000"/>
          <w:sz w:val="26"/>
          <w:szCs w:val="26"/>
          <w:u w:val="single"/>
          <w:lang w:val="en-US"/>
        </w:rPr>
        <w:t>C</w:t>
      </w:r>
      <w:r w:rsidRPr="00B93E54">
        <w:rPr>
          <w:rFonts w:ascii="Times New Roman" w:hAnsi="Times New Roman"/>
          <w:b/>
          <w:bCs/>
          <w:color w:val="000000"/>
          <w:sz w:val="26"/>
          <w:szCs w:val="26"/>
          <w:u w:val="single"/>
        </w:rPr>
        <w:t>чет 220500000 </w:t>
      </w:r>
      <w:r w:rsidRPr="00B93E54">
        <w:rPr>
          <w:rFonts w:ascii="Times New Roman" w:hAnsi="Times New Roman"/>
          <w:b/>
          <w:bCs/>
          <w:color w:val="000000"/>
          <w:sz w:val="26"/>
          <w:szCs w:val="26"/>
        </w:rPr>
        <w:t>"Расчеты по доходам"</w:t>
      </w:r>
      <w:r w:rsidRPr="00B93E54">
        <w:rPr>
          <w:rFonts w:ascii="Times New Roman" w:hAnsi="Times New Roman"/>
          <w:color w:val="000000"/>
          <w:sz w:val="26"/>
          <w:szCs w:val="26"/>
        </w:rPr>
        <w:t> - дебиторская задолженность на конец отчетного периода с</w:t>
      </w:r>
      <w:r>
        <w:rPr>
          <w:rFonts w:ascii="Times New Roman" w:hAnsi="Times New Roman"/>
          <w:color w:val="000000"/>
          <w:sz w:val="26"/>
          <w:szCs w:val="26"/>
        </w:rPr>
        <w:t xml:space="preserve">оставила – 1 029, 29 тыс. </w:t>
      </w:r>
      <w:r w:rsidRPr="00B93E54">
        <w:rPr>
          <w:rFonts w:ascii="Times New Roman" w:hAnsi="Times New Roman"/>
          <w:color w:val="000000"/>
          <w:sz w:val="26"/>
          <w:szCs w:val="26"/>
        </w:rPr>
        <w:t>руб</w:t>
      </w:r>
      <w:r>
        <w:rPr>
          <w:rFonts w:ascii="Times New Roman" w:hAnsi="Times New Roman"/>
          <w:color w:val="000000"/>
          <w:sz w:val="26"/>
          <w:szCs w:val="26"/>
        </w:rPr>
        <w:t>.</w:t>
      </w:r>
      <w:r w:rsidRPr="00B93E54">
        <w:rPr>
          <w:rFonts w:ascii="Times New Roman" w:hAnsi="Times New Roman"/>
          <w:color w:val="000000"/>
          <w:sz w:val="26"/>
          <w:szCs w:val="26"/>
        </w:rPr>
        <w:t>, в том числе:</w:t>
      </w:r>
    </w:p>
    <w:p w14:paraId="31FC0F64" w14:textId="77777777" w:rsidR="00B61455" w:rsidRPr="00B93E54" w:rsidRDefault="00B61455" w:rsidP="008025CA">
      <w:pPr>
        <w:spacing w:after="0" w:line="276" w:lineRule="auto"/>
        <w:ind w:firstLine="708"/>
        <w:jc w:val="both"/>
        <w:rPr>
          <w:rFonts w:ascii="Segoe UI" w:hAnsi="Segoe UI" w:cs="Segoe UI"/>
          <w:color w:val="000000"/>
          <w:sz w:val="20"/>
        </w:rPr>
      </w:pPr>
      <w:r w:rsidRPr="00B93E54">
        <w:rPr>
          <w:rFonts w:ascii="Times New Roman" w:hAnsi="Times New Roman"/>
          <w:color w:val="000000"/>
          <w:sz w:val="26"/>
          <w:szCs w:val="26"/>
        </w:rPr>
        <w:t>-</w:t>
      </w:r>
      <w:r w:rsidRPr="00B93E54">
        <w:rPr>
          <w:rFonts w:ascii="Times New Roman" w:hAnsi="Times New Roman"/>
          <w:b/>
          <w:bCs/>
          <w:color w:val="000000"/>
          <w:sz w:val="26"/>
          <w:szCs w:val="26"/>
        </w:rPr>
        <w:t>по счету 220521000 «расчеты с плательщиками с доходов от собственности»</w:t>
      </w:r>
      <w:r>
        <w:rPr>
          <w:rFonts w:ascii="Times New Roman" w:hAnsi="Times New Roman"/>
          <w:color w:val="000000"/>
          <w:sz w:val="26"/>
          <w:szCs w:val="26"/>
        </w:rPr>
        <w:t xml:space="preserve"> - 5,14 тыс. </w:t>
      </w:r>
      <w:r w:rsidRPr="00B93E54">
        <w:rPr>
          <w:rFonts w:ascii="Times New Roman" w:hAnsi="Times New Roman"/>
          <w:color w:val="000000"/>
          <w:sz w:val="26"/>
          <w:szCs w:val="26"/>
        </w:rPr>
        <w:t>руб</w:t>
      </w:r>
      <w:r>
        <w:rPr>
          <w:rFonts w:ascii="Times New Roman" w:hAnsi="Times New Roman"/>
          <w:color w:val="000000"/>
          <w:sz w:val="26"/>
          <w:szCs w:val="26"/>
        </w:rPr>
        <w:t>.</w:t>
      </w:r>
      <w:r w:rsidRPr="00B93E54">
        <w:rPr>
          <w:rFonts w:ascii="Times New Roman" w:hAnsi="Times New Roman"/>
          <w:color w:val="000000"/>
          <w:sz w:val="26"/>
          <w:szCs w:val="26"/>
        </w:rPr>
        <w:t xml:space="preserve"> – сдача помещений в аренду. Оплата за аренду прошла в </w:t>
      </w:r>
      <w:r>
        <w:rPr>
          <w:rFonts w:ascii="Times New Roman" w:hAnsi="Times New Roman"/>
          <w:color w:val="000000"/>
          <w:sz w:val="26"/>
          <w:szCs w:val="26"/>
        </w:rPr>
        <w:t>апреле</w:t>
      </w:r>
      <w:r w:rsidRPr="00B93E54">
        <w:rPr>
          <w:rFonts w:ascii="Times New Roman" w:hAnsi="Times New Roman"/>
          <w:color w:val="000000"/>
          <w:sz w:val="26"/>
          <w:szCs w:val="26"/>
        </w:rPr>
        <w:t xml:space="preserve"> 2024г.</w:t>
      </w:r>
    </w:p>
    <w:p w14:paraId="2DE7328A" w14:textId="3DC07233" w:rsidR="00B61455" w:rsidRPr="00B93E54" w:rsidRDefault="008025CA" w:rsidP="008025CA">
      <w:pPr>
        <w:spacing w:after="0" w:line="276" w:lineRule="auto"/>
        <w:ind w:firstLine="708"/>
        <w:jc w:val="both"/>
        <w:rPr>
          <w:rFonts w:ascii="Segoe UI" w:hAnsi="Segoe UI" w:cs="Segoe UI"/>
          <w:color w:val="000000"/>
          <w:sz w:val="20"/>
        </w:rPr>
      </w:pPr>
      <w:r>
        <w:rPr>
          <w:rFonts w:ascii="Times New Roman" w:hAnsi="Times New Roman"/>
          <w:color w:val="000000"/>
          <w:sz w:val="26"/>
          <w:szCs w:val="26"/>
        </w:rPr>
        <w:t>-</w:t>
      </w:r>
      <w:r w:rsidR="00B61455" w:rsidRPr="00B93E54">
        <w:rPr>
          <w:rFonts w:ascii="Times New Roman" w:hAnsi="Times New Roman"/>
          <w:b/>
          <w:bCs/>
          <w:color w:val="000000"/>
          <w:sz w:val="26"/>
          <w:szCs w:val="26"/>
        </w:rPr>
        <w:t>по счету 220531000 «расчеты с плательщиками с доходов по оказанию платных работ, услуг» </w:t>
      </w:r>
      <w:r w:rsidR="00B61455" w:rsidRPr="00B93E54">
        <w:rPr>
          <w:rFonts w:ascii="Times New Roman" w:hAnsi="Times New Roman"/>
          <w:color w:val="000000"/>
          <w:sz w:val="26"/>
          <w:szCs w:val="26"/>
        </w:rPr>
        <w:t xml:space="preserve">- </w:t>
      </w:r>
      <w:r w:rsidR="00B61455">
        <w:rPr>
          <w:rFonts w:ascii="Times New Roman" w:hAnsi="Times New Roman"/>
          <w:color w:val="000000"/>
          <w:sz w:val="26"/>
          <w:szCs w:val="26"/>
        </w:rPr>
        <w:t xml:space="preserve">1 003,43 тыс. </w:t>
      </w:r>
      <w:r w:rsidR="00B61455" w:rsidRPr="00B93E54">
        <w:rPr>
          <w:rFonts w:ascii="Times New Roman" w:hAnsi="Times New Roman"/>
          <w:color w:val="000000"/>
          <w:sz w:val="26"/>
          <w:szCs w:val="26"/>
        </w:rPr>
        <w:t>руб</w:t>
      </w:r>
      <w:r w:rsidR="00B61455">
        <w:rPr>
          <w:rFonts w:ascii="Times New Roman" w:hAnsi="Times New Roman"/>
          <w:color w:val="000000"/>
          <w:sz w:val="26"/>
          <w:szCs w:val="26"/>
        </w:rPr>
        <w:t>.</w:t>
      </w:r>
      <w:r w:rsidR="00B61455" w:rsidRPr="00B93E54">
        <w:rPr>
          <w:rFonts w:ascii="Times New Roman" w:hAnsi="Times New Roman"/>
          <w:color w:val="000000"/>
          <w:sz w:val="26"/>
          <w:szCs w:val="26"/>
        </w:rPr>
        <w:t xml:space="preserve"> - начисление родительской платы за содержание детей в дошкольных образовательных учреждениях, оказание муниципальных услуг в учреждениях дополнительного образования. Директорами ведется работа по погашению задолженности. Данная задолженность частично погашена в </w:t>
      </w:r>
      <w:r w:rsidR="00B61455">
        <w:rPr>
          <w:rFonts w:ascii="Times New Roman" w:hAnsi="Times New Roman"/>
          <w:color w:val="000000"/>
          <w:sz w:val="26"/>
          <w:szCs w:val="26"/>
        </w:rPr>
        <w:t>апреле</w:t>
      </w:r>
      <w:r w:rsidR="00B61455" w:rsidRPr="00B93E54">
        <w:rPr>
          <w:rFonts w:ascii="Times New Roman" w:hAnsi="Times New Roman"/>
          <w:color w:val="000000"/>
          <w:sz w:val="26"/>
          <w:szCs w:val="26"/>
        </w:rPr>
        <w:t xml:space="preserve"> 2024.</w:t>
      </w:r>
    </w:p>
    <w:p w14:paraId="198AAF5A" w14:textId="77777777" w:rsidR="00B61455" w:rsidRDefault="00B61455" w:rsidP="008025CA">
      <w:pPr>
        <w:spacing w:after="0" w:line="276" w:lineRule="auto"/>
        <w:ind w:firstLine="708"/>
        <w:jc w:val="both"/>
        <w:rPr>
          <w:rFonts w:ascii="Times New Roman" w:hAnsi="Times New Roman"/>
          <w:color w:val="000000"/>
          <w:sz w:val="26"/>
          <w:szCs w:val="26"/>
        </w:rPr>
      </w:pPr>
      <w:r w:rsidRPr="00B93E54">
        <w:rPr>
          <w:rFonts w:ascii="Times New Roman" w:hAnsi="Times New Roman"/>
          <w:color w:val="000000"/>
          <w:sz w:val="26"/>
          <w:szCs w:val="26"/>
        </w:rPr>
        <w:t>-</w:t>
      </w:r>
      <w:r w:rsidRPr="00B93E54">
        <w:rPr>
          <w:rFonts w:ascii="Times New Roman" w:hAnsi="Times New Roman"/>
          <w:b/>
          <w:bCs/>
          <w:color w:val="000000"/>
          <w:sz w:val="26"/>
          <w:szCs w:val="26"/>
        </w:rPr>
        <w:t>по счету 220535000 «расчеты по условным арендным платежам» - </w:t>
      </w:r>
      <w:r w:rsidRPr="00B93E54">
        <w:rPr>
          <w:rFonts w:ascii="Times New Roman" w:hAnsi="Times New Roman"/>
          <w:color w:val="000000"/>
          <w:sz w:val="26"/>
          <w:szCs w:val="26"/>
        </w:rPr>
        <w:t xml:space="preserve">дебиторская задолженность составляет </w:t>
      </w:r>
      <w:r>
        <w:rPr>
          <w:rFonts w:ascii="Times New Roman" w:hAnsi="Times New Roman"/>
          <w:color w:val="000000"/>
          <w:sz w:val="26"/>
          <w:szCs w:val="26"/>
        </w:rPr>
        <w:t xml:space="preserve">20,72 тыс. </w:t>
      </w:r>
      <w:r w:rsidRPr="00B93E54">
        <w:rPr>
          <w:rFonts w:ascii="Times New Roman" w:hAnsi="Times New Roman"/>
          <w:color w:val="000000"/>
          <w:sz w:val="26"/>
          <w:szCs w:val="26"/>
        </w:rPr>
        <w:t>руб</w:t>
      </w:r>
      <w:r>
        <w:rPr>
          <w:rFonts w:ascii="Times New Roman" w:hAnsi="Times New Roman"/>
          <w:color w:val="000000"/>
          <w:sz w:val="26"/>
          <w:szCs w:val="26"/>
        </w:rPr>
        <w:t>.-</w:t>
      </w:r>
      <w:r w:rsidRPr="00B93E54">
        <w:rPr>
          <w:rFonts w:ascii="Times New Roman" w:hAnsi="Times New Roman"/>
          <w:color w:val="000000"/>
          <w:sz w:val="26"/>
          <w:szCs w:val="26"/>
        </w:rPr>
        <w:t xml:space="preserve"> возмещение коммунальных услуг по аренде помещений за </w:t>
      </w:r>
      <w:r>
        <w:rPr>
          <w:rFonts w:ascii="Times New Roman" w:hAnsi="Times New Roman"/>
          <w:color w:val="000000"/>
          <w:sz w:val="26"/>
          <w:szCs w:val="26"/>
        </w:rPr>
        <w:t>март</w:t>
      </w:r>
      <w:r w:rsidRPr="00B93E54">
        <w:rPr>
          <w:rFonts w:ascii="Times New Roman" w:hAnsi="Times New Roman"/>
          <w:color w:val="000000"/>
          <w:sz w:val="26"/>
          <w:szCs w:val="26"/>
        </w:rPr>
        <w:t xml:space="preserve"> 2023</w:t>
      </w:r>
      <w:r>
        <w:rPr>
          <w:rFonts w:ascii="Times New Roman" w:hAnsi="Times New Roman"/>
          <w:color w:val="000000"/>
          <w:sz w:val="26"/>
          <w:szCs w:val="26"/>
        </w:rPr>
        <w:t xml:space="preserve"> года, </w:t>
      </w:r>
      <w:r w:rsidRPr="00B93E54">
        <w:rPr>
          <w:rFonts w:ascii="Times New Roman" w:hAnsi="Times New Roman"/>
          <w:color w:val="000000"/>
          <w:sz w:val="26"/>
          <w:szCs w:val="26"/>
        </w:rPr>
        <w:t>оплата</w:t>
      </w:r>
      <w:r>
        <w:rPr>
          <w:rFonts w:ascii="Times New Roman" w:hAnsi="Times New Roman"/>
          <w:color w:val="000000"/>
          <w:sz w:val="26"/>
          <w:szCs w:val="26"/>
        </w:rPr>
        <w:t>,</w:t>
      </w:r>
      <w:r w:rsidRPr="00B93E54">
        <w:rPr>
          <w:rFonts w:ascii="Times New Roman" w:hAnsi="Times New Roman"/>
          <w:color w:val="000000"/>
          <w:sz w:val="26"/>
          <w:szCs w:val="26"/>
        </w:rPr>
        <w:t xml:space="preserve"> согласно договора производится до 15 </w:t>
      </w:r>
      <w:r>
        <w:rPr>
          <w:rFonts w:ascii="Times New Roman" w:hAnsi="Times New Roman"/>
          <w:color w:val="000000"/>
          <w:sz w:val="26"/>
          <w:szCs w:val="26"/>
        </w:rPr>
        <w:t>апреля</w:t>
      </w:r>
      <w:r w:rsidRPr="00B93E54">
        <w:rPr>
          <w:rFonts w:ascii="Times New Roman" w:hAnsi="Times New Roman"/>
          <w:color w:val="000000"/>
          <w:sz w:val="26"/>
          <w:szCs w:val="26"/>
        </w:rPr>
        <w:t xml:space="preserve"> 2024 года.</w:t>
      </w:r>
    </w:p>
    <w:p w14:paraId="7875D3A7" w14:textId="77777777" w:rsidR="00B61455" w:rsidRPr="00477E42" w:rsidRDefault="00B61455" w:rsidP="008025CA">
      <w:pPr>
        <w:spacing w:after="0" w:line="276" w:lineRule="auto"/>
        <w:ind w:firstLine="708"/>
        <w:jc w:val="both"/>
        <w:rPr>
          <w:rFonts w:ascii="Times New Roman" w:hAnsi="Times New Roman"/>
          <w:color w:val="000000"/>
          <w:sz w:val="18"/>
          <w:szCs w:val="18"/>
        </w:rPr>
      </w:pPr>
      <w:r w:rsidRPr="00477E42">
        <w:rPr>
          <w:rFonts w:ascii="Times New Roman" w:hAnsi="Times New Roman"/>
          <w:b/>
          <w:bCs/>
          <w:color w:val="000000"/>
          <w:sz w:val="26"/>
          <w:szCs w:val="26"/>
          <w:u w:val="single"/>
        </w:rPr>
        <w:lastRenderedPageBreak/>
        <w:t>Счет 220600000</w:t>
      </w:r>
      <w:r w:rsidRPr="00477E42">
        <w:rPr>
          <w:rFonts w:ascii="Times New Roman" w:hAnsi="Times New Roman"/>
          <w:b/>
          <w:bCs/>
          <w:color w:val="000000"/>
          <w:sz w:val="26"/>
          <w:szCs w:val="26"/>
        </w:rPr>
        <w:t> «Расчеты по выданным авансам» </w:t>
      </w:r>
      <w:r w:rsidRPr="00477E42">
        <w:rPr>
          <w:rFonts w:ascii="Times New Roman" w:hAnsi="Times New Roman"/>
          <w:color w:val="000000"/>
          <w:sz w:val="26"/>
          <w:szCs w:val="26"/>
        </w:rPr>
        <w:t xml:space="preserve">дебиторская задолженность на конец отчетного периода составила </w:t>
      </w:r>
      <w:r>
        <w:rPr>
          <w:rFonts w:ascii="Times New Roman" w:hAnsi="Times New Roman"/>
          <w:color w:val="000000"/>
          <w:sz w:val="26"/>
          <w:szCs w:val="26"/>
        </w:rPr>
        <w:t xml:space="preserve">388,78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в том числе:</w:t>
      </w:r>
    </w:p>
    <w:p w14:paraId="5B45A434" w14:textId="77777777" w:rsidR="00B61455" w:rsidRDefault="00B61455" w:rsidP="008025CA">
      <w:pPr>
        <w:spacing w:after="0" w:line="276" w:lineRule="auto"/>
        <w:ind w:firstLine="708"/>
        <w:jc w:val="both"/>
        <w:rPr>
          <w:rFonts w:ascii="Times New Roman" w:hAnsi="Times New Roman"/>
          <w:color w:val="000000"/>
          <w:sz w:val="26"/>
          <w:szCs w:val="26"/>
        </w:rPr>
      </w:pPr>
      <w:r w:rsidRPr="00477E42">
        <w:rPr>
          <w:rFonts w:ascii="Times New Roman" w:hAnsi="Times New Roman"/>
          <w:color w:val="000000"/>
          <w:sz w:val="26"/>
          <w:szCs w:val="26"/>
        </w:rPr>
        <w:t>-</w:t>
      </w:r>
      <w:r w:rsidRPr="00477E42">
        <w:rPr>
          <w:rFonts w:ascii="Times New Roman" w:hAnsi="Times New Roman"/>
          <w:b/>
          <w:bCs/>
          <w:color w:val="000000"/>
          <w:sz w:val="26"/>
          <w:szCs w:val="26"/>
        </w:rPr>
        <w:t>по счету 2206</w:t>
      </w:r>
      <w:r>
        <w:rPr>
          <w:rFonts w:ascii="Times New Roman" w:hAnsi="Times New Roman"/>
          <w:b/>
          <w:bCs/>
          <w:color w:val="000000"/>
          <w:sz w:val="26"/>
          <w:szCs w:val="26"/>
        </w:rPr>
        <w:t>25</w:t>
      </w:r>
      <w:r w:rsidRPr="00477E42">
        <w:rPr>
          <w:rFonts w:ascii="Times New Roman" w:hAnsi="Times New Roman"/>
          <w:b/>
          <w:bCs/>
          <w:color w:val="000000"/>
          <w:sz w:val="26"/>
          <w:szCs w:val="26"/>
        </w:rPr>
        <w:t xml:space="preserve">000 «Расчеты по авансам по </w:t>
      </w:r>
      <w:r>
        <w:rPr>
          <w:rFonts w:ascii="Times New Roman" w:hAnsi="Times New Roman"/>
          <w:b/>
          <w:bCs/>
          <w:color w:val="000000"/>
          <w:sz w:val="26"/>
          <w:szCs w:val="26"/>
        </w:rPr>
        <w:t>работам, услугам по содержанию имущества</w:t>
      </w:r>
      <w:r w:rsidRPr="00477E42">
        <w:rPr>
          <w:rFonts w:ascii="Times New Roman" w:hAnsi="Times New Roman"/>
          <w:b/>
          <w:bCs/>
          <w:color w:val="000000"/>
          <w:sz w:val="26"/>
          <w:szCs w:val="26"/>
        </w:rPr>
        <w:t>» -</w:t>
      </w:r>
      <w:r>
        <w:rPr>
          <w:rFonts w:ascii="Times New Roman" w:hAnsi="Times New Roman"/>
          <w:b/>
          <w:bCs/>
          <w:color w:val="000000"/>
          <w:sz w:val="26"/>
          <w:szCs w:val="26"/>
        </w:rPr>
        <w:t xml:space="preserve"> </w:t>
      </w:r>
      <w:r w:rsidRPr="00197A3B">
        <w:rPr>
          <w:rFonts w:ascii="Times New Roman" w:hAnsi="Times New Roman"/>
          <w:bCs/>
          <w:color w:val="000000"/>
          <w:sz w:val="26"/>
          <w:szCs w:val="26"/>
        </w:rPr>
        <w:t>250,00 тыс.</w:t>
      </w:r>
      <w:r>
        <w:rPr>
          <w:rFonts w:ascii="Times New Roman" w:hAnsi="Times New Roman"/>
          <w:b/>
          <w:bCs/>
          <w:color w:val="000000"/>
          <w:sz w:val="26"/>
          <w:szCs w:val="26"/>
        </w:rPr>
        <w:t xml:space="preserve">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xml:space="preserve"> </w:t>
      </w:r>
      <w:r>
        <w:rPr>
          <w:rFonts w:ascii="Times New Roman" w:hAnsi="Times New Roman"/>
          <w:color w:val="000000"/>
          <w:sz w:val="26"/>
          <w:szCs w:val="26"/>
        </w:rPr>
        <w:t>ООО «Энергия Прим» 5</w:t>
      </w:r>
      <w:r w:rsidRPr="00477E42">
        <w:rPr>
          <w:rFonts w:ascii="Times New Roman" w:hAnsi="Times New Roman"/>
          <w:color w:val="000000"/>
          <w:sz w:val="26"/>
          <w:szCs w:val="26"/>
        </w:rPr>
        <w:t xml:space="preserve">0% авансовый платеж за </w:t>
      </w:r>
      <w:r>
        <w:rPr>
          <w:rFonts w:ascii="Times New Roman" w:hAnsi="Times New Roman"/>
          <w:color w:val="000000"/>
          <w:sz w:val="26"/>
          <w:szCs w:val="26"/>
        </w:rPr>
        <w:t>монтаж светодиодной подсветки в учреждении культуры Пожарского муниципального округа</w:t>
      </w:r>
      <w:r w:rsidRPr="00477E42">
        <w:rPr>
          <w:rFonts w:ascii="Times New Roman" w:hAnsi="Times New Roman"/>
          <w:color w:val="000000"/>
          <w:sz w:val="26"/>
          <w:szCs w:val="26"/>
        </w:rPr>
        <w:t>;</w:t>
      </w:r>
    </w:p>
    <w:p w14:paraId="19B94685" w14:textId="77777777" w:rsidR="00B61455" w:rsidRDefault="00B61455" w:rsidP="008025CA">
      <w:pPr>
        <w:spacing w:after="0" w:line="276" w:lineRule="auto"/>
        <w:ind w:firstLine="708"/>
        <w:jc w:val="both"/>
        <w:rPr>
          <w:rFonts w:ascii="Times New Roman" w:hAnsi="Times New Roman"/>
          <w:color w:val="000000"/>
          <w:sz w:val="26"/>
          <w:szCs w:val="26"/>
        </w:rPr>
      </w:pPr>
      <w:r>
        <w:rPr>
          <w:rFonts w:ascii="Times New Roman" w:hAnsi="Times New Roman"/>
          <w:color w:val="000000"/>
          <w:sz w:val="26"/>
          <w:szCs w:val="26"/>
        </w:rPr>
        <w:t xml:space="preserve">- </w:t>
      </w:r>
      <w:r w:rsidRPr="00F9030F">
        <w:rPr>
          <w:rFonts w:ascii="Times New Roman" w:hAnsi="Times New Roman"/>
          <w:b/>
          <w:bCs/>
          <w:color w:val="000000"/>
          <w:sz w:val="26"/>
          <w:szCs w:val="26"/>
        </w:rPr>
        <w:t>по счету 220626000" Расчеты по авансам по прочим работам, услугам"</w:t>
      </w:r>
      <w:r>
        <w:rPr>
          <w:rFonts w:ascii="Times New Roman" w:hAnsi="Times New Roman"/>
          <w:b/>
          <w:bCs/>
          <w:color w:val="000000"/>
          <w:sz w:val="26"/>
          <w:szCs w:val="26"/>
        </w:rPr>
        <w:t xml:space="preserve"> – </w:t>
      </w:r>
      <w:r>
        <w:rPr>
          <w:rFonts w:ascii="Times New Roman" w:hAnsi="Times New Roman"/>
          <w:bCs/>
          <w:color w:val="000000"/>
          <w:sz w:val="26"/>
          <w:szCs w:val="26"/>
        </w:rPr>
        <w:t>109,42</w:t>
      </w:r>
      <w:r w:rsidRPr="00571DC8">
        <w:rPr>
          <w:rFonts w:ascii="Times New Roman" w:hAnsi="Times New Roman"/>
          <w:bCs/>
          <w:color w:val="000000"/>
          <w:sz w:val="26"/>
          <w:szCs w:val="26"/>
        </w:rPr>
        <w:t xml:space="preserve"> тыс.</w:t>
      </w:r>
      <w:r>
        <w:rPr>
          <w:rFonts w:ascii="Times New Roman" w:hAnsi="Times New Roman"/>
          <w:b/>
          <w:bCs/>
          <w:color w:val="000000"/>
          <w:sz w:val="26"/>
          <w:szCs w:val="26"/>
        </w:rPr>
        <w:t xml:space="preserve"> </w:t>
      </w:r>
      <w:r w:rsidRPr="00745543">
        <w:rPr>
          <w:rFonts w:ascii="Times New Roman" w:hAnsi="Times New Roman"/>
          <w:color w:val="000000"/>
          <w:sz w:val="26"/>
          <w:szCs w:val="26"/>
        </w:rPr>
        <w:t>руб</w:t>
      </w:r>
      <w:r>
        <w:rPr>
          <w:rFonts w:ascii="Times New Roman" w:hAnsi="Times New Roman"/>
          <w:color w:val="000000"/>
          <w:sz w:val="26"/>
          <w:szCs w:val="26"/>
        </w:rPr>
        <w:t>.</w:t>
      </w:r>
      <w:r w:rsidRPr="00745543">
        <w:rPr>
          <w:rFonts w:ascii="Times New Roman" w:hAnsi="Times New Roman"/>
          <w:color w:val="000000"/>
          <w:sz w:val="26"/>
          <w:szCs w:val="26"/>
        </w:rPr>
        <w:t xml:space="preserve">, </w:t>
      </w:r>
      <w:r>
        <w:rPr>
          <w:rFonts w:ascii="Times New Roman" w:hAnsi="Times New Roman"/>
          <w:color w:val="000000"/>
          <w:sz w:val="26"/>
          <w:szCs w:val="26"/>
        </w:rPr>
        <w:t xml:space="preserve">из них: - 70,00 тыс. руб. </w:t>
      </w:r>
      <w:r w:rsidRPr="00745543">
        <w:rPr>
          <w:rFonts w:ascii="Times New Roman" w:hAnsi="Times New Roman"/>
          <w:color w:val="000000"/>
          <w:sz w:val="26"/>
          <w:szCs w:val="26"/>
        </w:rPr>
        <w:t>30% авансовый платеж за составление проектно</w:t>
      </w:r>
      <w:r>
        <w:rPr>
          <w:rFonts w:ascii="Times New Roman" w:hAnsi="Times New Roman"/>
          <w:color w:val="000000"/>
          <w:sz w:val="26"/>
          <w:szCs w:val="26"/>
        </w:rPr>
        <w:t>-</w:t>
      </w:r>
      <w:r w:rsidRPr="00745543">
        <w:rPr>
          <w:rFonts w:ascii="Times New Roman" w:hAnsi="Times New Roman"/>
          <w:color w:val="000000"/>
          <w:sz w:val="26"/>
          <w:szCs w:val="26"/>
        </w:rPr>
        <w:t xml:space="preserve">сметной документации за выполнение работ </w:t>
      </w:r>
      <w:r>
        <w:rPr>
          <w:rFonts w:ascii="Times New Roman" w:hAnsi="Times New Roman"/>
          <w:color w:val="000000"/>
          <w:sz w:val="26"/>
          <w:szCs w:val="26"/>
        </w:rPr>
        <w:t xml:space="preserve">во </w:t>
      </w:r>
      <w:r w:rsidRPr="00745543">
        <w:rPr>
          <w:rFonts w:ascii="Times New Roman" w:hAnsi="Times New Roman"/>
          <w:color w:val="000000"/>
          <w:sz w:val="26"/>
          <w:szCs w:val="26"/>
        </w:rPr>
        <w:t>Д</w:t>
      </w:r>
      <w:r>
        <w:rPr>
          <w:rFonts w:ascii="Times New Roman" w:hAnsi="Times New Roman"/>
          <w:color w:val="000000"/>
          <w:sz w:val="26"/>
          <w:szCs w:val="26"/>
        </w:rPr>
        <w:t>ворце Культуры</w:t>
      </w:r>
      <w:r w:rsidRPr="00745543">
        <w:rPr>
          <w:rFonts w:ascii="Times New Roman" w:hAnsi="Times New Roman"/>
          <w:color w:val="000000"/>
          <w:sz w:val="26"/>
          <w:szCs w:val="26"/>
        </w:rPr>
        <w:t xml:space="preserve"> Пожарского </w:t>
      </w:r>
      <w:r>
        <w:rPr>
          <w:rFonts w:ascii="Times New Roman" w:hAnsi="Times New Roman"/>
          <w:color w:val="000000"/>
          <w:sz w:val="26"/>
          <w:szCs w:val="26"/>
        </w:rPr>
        <w:t>муниципального округа</w:t>
      </w:r>
      <w:r w:rsidRPr="00745543">
        <w:rPr>
          <w:rFonts w:ascii="Times New Roman" w:hAnsi="Times New Roman"/>
          <w:color w:val="000000"/>
          <w:sz w:val="26"/>
          <w:szCs w:val="26"/>
        </w:rPr>
        <w:t>,</w:t>
      </w:r>
      <w:r>
        <w:rPr>
          <w:rFonts w:ascii="Times New Roman" w:hAnsi="Times New Roman"/>
          <w:color w:val="000000"/>
          <w:sz w:val="26"/>
          <w:szCs w:val="26"/>
        </w:rPr>
        <w:t xml:space="preserve"> - 39,42 тыс. руб. 100 % авансовый платеж повышение квалификации.</w:t>
      </w:r>
    </w:p>
    <w:p w14:paraId="73D317CE" w14:textId="77777777" w:rsidR="00B61455" w:rsidRDefault="00B61455" w:rsidP="008025CA">
      <w:pPr>
        <w:spacing w:after="0" w:line="276" w:lineRule="auto"/>
        <w:ind w:firstLine="708"/>
        <w:jc w:val="both"/>
        <w:rPr>
          <w:rFonts w:ascii="Times New Roman" w:hAnsi="Times New Roman"/>
          <w:color w:val="000000"/>
          <w:sz w:val="26"/>
          <w:szCs w:val="26"/>
        </w:rPr>
      </w:pPr>
      <w:r>
        <w:rPr>
          <w:rFonts w:ascii="Times New Roman" w:hAnsi="Times New Roman"/>
          <w:color w:val="000000"/>
          <w:sz w:val="26"/>
          <w:szCs w:val="26"/>
        </w:rPr>
        <w:t xml:space="preserve">- </w:t>
      </w:r>
      <w:r w:rsidRPr="00F9030F">
        <w:rPr>
          <w:rFonts w:ascii="Times New Roman" w:hAnsi="Times New Roman"/>
          <w:b/>
          <w:bCs/>
          <w:color w:val="000000"/>
          <w:sz w:val="26"/>
          <w:szCs w:val="26"/>
        </w:rPr>
        <w:t>по счету 2206</w:t>
      </w:r>
      <w:r>
        <w:rPr>
          <w:rFonts w:ascii="Times New Roman" w:hAnsi="Times New Roman"/>
          <w:b/>
          <w:bCs/>
          <w:color w:val="000000"/>
          <w:sz w:val="26"/>
          <w:szCs w:val="26"/>
        </w:rPr>
        <w:t>34</w:t>
      </w:r>
      <w:r w:rsidRPr="00F9030F">
        <w:rPr>
          <w:rFonts w:ascii="Times New Roman" w:hAnsi="Times New Roman"/>
          <w:b/>
          <w:bCs/>
          <w:color w:val="000000"/>
          <w:sz w:val="26"/>
          <w:szCs w:val="26"/>
        </w:rPr>
        <w:t>000</w:t>
      </w:r>
      <w:r>
        <w:rPr>
          <w:rFonts w:ascii="Times New Roman" w:hAnsi="Times New Roman"/>
          <w:b/>
          <w:bCs/>
          <w:color w:val="000000"/>
          <w:sz w:val="26"/>
          <w:szCs w:val="26"/>
        </w:rPr>
        <w:t xml:space="preserve"> "</w:t>
      </w:r>
      <w:r w:rsidRPr="008D498E">
        <w:rPr>
          <w:rFonts w:ascii="Times New Roman" w:hAnsi="Times New Roman"/>
          <w:b/>
          <w:bCs/>
          <w:color w:val="000000"/>
          <w:sz w:val="26"/>
          <w:szCs w:val="26"/>
        </w:rPr>
        <w:t>Расчеты по авансам по приобретению материальных запасов</w:t>
      </w:r>
      <w:r w:rsidRPr="00F9030F">
        <w:rPr>
          <w:rFonts w:ascii="Times New Roman" w:hAnsi="Times New Roman"/>
          <w:b/>
          <w:bCs/>
          <w:color w:val="000000"/>
          <w:sz w:val="26"/>
          <w:szCs w:val="26"/>
        </w:rPr>
        <w:t>"</w:t>
      </w:r>
      <w:r>
        <w:rPr>
          <w:rFonts w:ascii="Times New Roman" w:hAnsi="Times New Roman"/>
          <w:b/>
          <w:bCs/>
          <w:color w:val="000000"/>
          <w:sz w:val="26"/>
          <w:szCs w:val="26"/>
        </w:rPr>
        <w:t xml:space="preserve"> – </w:t>
      </w:r>
      <w:r>
        <w:rPr>
          <w:rFonts w:ascii="Times New Roman" w:hAnsi="Times New Roman"/>
          <w:bCs/>
          <w:color w:val="000000"/>
          <w:sz w:val="26"/>
          <w:szCs w:val="26"/>
        </w:rPr>
        <w:t>29,36</w:t>
      </w:r>
      <w:r w:rsidRPr="00571DC8">
        <w:rPr>
          <w:rFonts w:ascii="Times New Roman" w:hAnsi="Times New Roman"/>
          <w:bCs/>
          <w:color w:val="000000"/>
          <w:sz w:val="26"/>
          <w:szCs w:val="26"/>
        </w:rPr>
        <w:t xml:space="preserve"> тыс.</w:t>
      </w:r>
      <w:r>
        <w:rPr>
          <w:rFonts w:ascii="Times New Roman" w:hAnsi="Times New Roman"/>
          <w:b/>
          <w:bCs/>
          <w:color w:val="000000"/>
          <w:sz w:val="26"/>
          <w:szCs w:val="26"/>
        </w:rPr>
        <w:t xml:space="preserve"> </w:t>
      </w:r>
      <w:r w:rsidRPr="00745543">
        <w:rPr>
          <w:rFonts w:ascii="Times New Roman" w:hAnsi="Times New Roman"/>
          <w:color w:val="000000"/>
          <w:sz w:val="26"/>
          <w:szCs w:val="26"/>
        </w:rPr>
        <w:t>руб</w:t>
      </w:r>
      <w:r>
        <w:rPr>
          <w:rFonts w:ascii="Times New Roman" w:hAnsi="Times New Roman"/>
          <w:color w:val="000000"/>
          <w:sz w:val="26"/>
          <w:szCs w:val="26"/>
        </w:rPr>
        <w:t>. частичная предоплата за ткань на пошив костюмов для Дома культуры Пожарского муниципального округа.</w:t>
      </w:r>
    </w:p>
    <w:p w14:paraId="04454296" w14:textId="77777777" w:rsidR="00B61455" w:rsidRDefault="00B61455" w:rsidP="008025CA">
      <w:pPr>
        <w:spacing w:after="0" w:line="276" w:lineRule="auto"/>
        <w:ind w:firstLine="708"/>
        <w:jc w:val="both"/>
        <w:rPr>
          <w:rFonts w:ascii="Times New Roman" w:hAnsi="Times New Roman"/>
          <w:color w:val="000000"/>
          <w:sz w:val="26"/>
          <w:szCs w:val="26"/>
        </w:rPr>
      </w:pPr>
      <w:r w:rsidRPr="006079EF">
        <w:rPr>
          <w:rFonts w:ascii="Times New Roman" w:hAnsi="Times New Roman"/>
          <w:b/>
          <w:bCs/>
          <w:color w:val="000000"/>
          <w:sz w:val="26"/>
          <w:szCs w:val="26"/>
        </w:rPr>
        <w:t xml:space="preserve">По счету </w:t>
      </w:r>
      <w:r>
        <w:rPr>
          <w:rFonts w:ascii="Times New Roman" w:hAnsi="Times New Roman"/>
          <w:b/>
          <w:bCs/>
          <w:color w:val="000000"/>
          <w:sz w:val="26"/>
          <w:szCs w:val="26"/>
        </w:rPr>
        <w:t>2</w:t>
      </w:r>
      <w:r w:rsidRPr="006079EF">
        <w:rPr>
          <w:rFonts w:ascii="Times New Roman" w:hAnsi="Times New Roman"/>
          <w:b/>
          <w:bCs/>
          <w:color w:val="000000"/>
          <w:sz w:val="26"/>
          <w:szCs w:val="26"/>
        </w:rPr>
        <w:t>20800</w:t>
      </w:r>
      <w:r>
        <w:rPr>
          <w:rFonts w:ascii="Times New Roman" w:hAnsi="Times New Roman"/>
          <w:b/>
          <w:bCs/>
          <w:color w:val="000000"/>
          <w:sz w:val="26"/>
          <w:szCs w:val="26"/>
        </w:rPr>
        <w:t xml:space="preserve">000 </w:t>
      </w:r>
      <w:r w:rsidRPr="006079EF">
        <w:rPr>
          <w:rFonts w:ascii="Times New Roman" w:hAnsi="Times New Roman"/>
          <w:b/>
          <w:bCs/>
          <w:color w:val="000000"/>
          <w:sz w:val="26"/>
          <w:szCs w:val="26"/>
        </w:rPr>
        <w:t>"Расчеты с подотчетными лицами</w:t>
      </w:r>
      <w:r w:rsidRPr="00F8181B">
        <w:rPr>
          <w:rFonts w:ascii="Times New Roman" w:hAnsi="Times New Roman"/>
          <w:color w:val="000000"/>
          <w:sz w:val="26"/>
          <w:szCs w:val="26"/>
        </w:rPr>
        <w:t>"</w:t>
      </w:r>
      <w:r>
        <w:rPr>
          <w:rFonts w:ascii="Times New Roman" w:hAnsi="Times New Roman"/>
          <w:color w:val="000000"/>
          <w:sz w:val="26"/>
          <w:szCs w:val="26"/>
        </w:rPr>
        <w:t xml:space="preserve"> –</w:t>
      </w:r>
      <w:r w:rsidRPr="00F8181B">
        <w:rPr>
          <w:rFonts w:ascii="Times New Roman" w:hAnsi="Times New Roman"/>
          <w:color w:val="000000"/>
          <w:sz w:val="26"/>
          <w:szCs w:val="26"/>
        </w:rPr>
        <w:t xml:space="preserve"> </w:t>
      </w:r>
      <w:r>
        <w:rPr>
          <w:rFonts w:ascii="Times New Roman" w:hAnsi="Times New Roman"/>
          <w:color w:val="000000"/>
          <w:sz w:val="26"/>
          <w:szCs w:val="26"/>
        </w:rPr>
        <w:t xml:space="preserve">52,86 тыс. </w:t>
      </w:r>
      <w:r w:rsidRPr="00F8181B">
        <w:rPr>
          <w:rFonts w:ascii="Times New Roman" w:hAnsi="Times New Roman"/>
          <w:color w:val="000000"/>
          <w:sz w:val="26"/>
          <w:szCs w:val="26"/>
        </w:rPr>
        <w:t>руб</w:t>
      </w:r>
      <w:r>
        <w:rPr>
          <w:rFonts w:ascii="Times New Roman" w:hAnsi="Times New Roman"/>
          <w:color w:val="000000"/>
          <w:sz w:val="26"/>
          <w:szCs w:val="26"/>
        </w:rPr>
        <w:t>.</w:t>
      </w:r>
      <w:r w:rsidRPr="00F8181B">
        <w:rPr>
          <w:rFonts w:ascii="Times New Roman" w:hAnsi="Times New Roman"/>
          <w:color w:val="000000"/>
          <w:sz w:val="26"/>
          <w:szCs w:val="26"/>
        </w:rPr>
        <w:t xml:space="preserve"> </w:t>
      </w:r>
      <w:proofErr w:type="gramStart"/>
      <w:r w:rsidRPr="00F8181B">
        <w:rPr>
          <w:rFonts w:ascii="Times New Roman" w:hAnsi="Times New Roman"/>
          <w:color w:val="000000"/>
          <w:sz w:val="26"/>
          <w:szCs w:val="26"/>
        </w:rPr>
        <w:t>-  выданы</w:t>
      </w:r>
      <w:proofErr w:type="gramEnd"/>
      <w:r w:rsidRPr="00F8181B">
        <w:rPr>
          <w:rFonts w:ascii="Times New Roman" w:hAnsi="Times New Roman"/>
          <w:color w:val="000000"/>
          <w:sz w:val="26"/>
          <w:szCs w:val="26"/>
        </w:rPr>
        <w:t xml:space="preserve"> денежные средства в подотчет ра</w:t>
      </w:r>
      <w:r>
        <w:rPr>
          <w:rFonts w:ascii="Times New Roman" w:hAnsi="Times New Roman"/>
          <w:color w:val="000000"/>
          <w:sz w:val="26"/>
          <w:szCs w:val="26"/>
        </w:rPr>
        <w:t xml:space="preserve">ботникам культуры на командировочные расходы на участие в </w:t>
      </w:r>
      <w:r w:rsidRPr="00F8181B">
        <w:rPr>
          <w:rFonts w:ascii="Times New Roman" w:hAnsi="Times New Roman"/>
          <w:color w:val="000000"/>
          <w:sz w:val="26"/>
          <w:szCs w:val="26"/>
        </w:rPr>
        <w:t>краевых мероприятиях</w:t>
      </w:r>
      <w:r>
        <w:rPr>
          <w:rFonts w:ascii="Times New Roman" w:hAnsi="Times New Roman"/>
          <w:color w:val="000000"/>
          <w:sz w:val="26"/>
          <w:szCs w:val="26"/>
        </w:rPr>
        <w:t>.</w:t>
      </w:r>
    </w:p>
    <w:p w14:paraId="701814A2" w14:textId="77777777" w:rsidR="00B61455" w:rsidRPr="00B93E54" w:rsidRDefault="00B61455" w:rsidP="008025CA">
      <w:pPr>
        <w:spacing w:after="0" w:line="276" w:lineRule="auto"/>
        <w:ind w:firstLine="708"/>
        <w:jc w:val="both"/>
        <w:rPr>
          <w:rFonts w:ascii="Segoe UI" w:hAnsi="Segoe UI" w:cs="Segoe UI"/>
          <w:color w:val="000000"/>
          <w:sz w:val="20"/>
        </w:rPr>
      </w:pPr>
      <w:r w:rsidRPr="00B93E54">
        <w:rPr>
          <w:rFonts w:ascii="Times New Roman" w:hAnsi="Times New Roman"/>
          <w:b/>
          <w:bCs/>
          <w:color w:val="000000"/>
          <w:sz w:val="26"/>
          <w:szCs w:val="26"/>
          <w:u w:val="single"/>
        </w:rPr>
        <w:t>Счет 230300000</w:t>
      </w:r>
      <w:r w:rsidRPr="00B93E54">
        <w:rPr>
          <w:rFonts w:ascii="Times New Roman" w:hAnsi="Times New Roman"/>
          <w:b/>
          <w:bCs/>
          <w:color w:val="000000"/>
          <w:sz w:val="26"/>
          <w:szCs w:val="26"/>
        </w:rPr>
        <w:t> «Расчеты по платежам в бюджеты»</w:t>
      </w:r>
      <w:r w:rsidRPr="00B93E54">
        <w:rPr>
          <w:rFonts w:ascii="Times New Roman" w:hAnsi="Times New Roman"/>
          <w:color w:val="000000"/>
          <w:sz w:val="26"/>
          <w:szCs w:val="26"/>
        </w:rPr>
        <w:t> дебиторская задолженность на 01.01.2024г. составляет 60</w:t>
      </w:r>
      <w:r>
        <w:rPr>
          <w:rFonts w:ascii="Times New Roman" w:hAnsi="Times New Roman"/>
          <w:color w:val="000000"/>
          <w:sz w:val="26"/>
          <w:szCs w:val="26"/>
        </w:rPr>
        <w:t>,</w:t>
      </w:r>
      <w:r w:rsidRPr="00B93E54">
        <w:rPr>
          <w:rFonts w:ascii="Times New Roman" w:hAnsi="Times New Roman"/>
          <w:color w:val="000000"/>
          <w:sz w:val="26"/>
          <w:szCs w:val="26"/>
        </w:rPr>
        <w:t> 86</w:t>
      </w:r>
      <w:r>
        <w:rPr>
          <w:rFonts w:ascii="Times New Roman" w:hAnsi="Times New Roman"/>
          <w:color w:val="000000"/>
          <w:sz w:val="26"/>
          <w:szCs w:val="26"/>
        </w:rPr>
        <w:t xml:space="preserve"> тыс. </w:t>
      </w:r>
      <w:r w:rsidRPr="00B93E54">
        <w:rPr>
          <w:rFonts w:ascii="Times New Roman" w:hAnsi="Times New Roman"/>
          <w:color w:val="000000"/>
          <w:sz w:val="26"/>
          <w:szCs w:val="26"/>
        </w:rPr>
        <w:t>руб</w:t>
      </w:r>
      <w:r>
        <w:rPr>
          <w:rFonts w:ascii="Times New Roman" w:hAnsi="Times New Roman"/>
          <w:color w:val="000000"/>
          <w:sz w:val="26"/>
          <w:szCs w:val="26"/>
        </w:rPr>
        <w:t>.</w:t>
      </w:r>
      <w:r w:rsidRPr="00B93E54">
        <w:rPr>
          <w:rFonts w:ascii="Times New Roman" w:hAnsi="Times New Roman"/>
          <w:color w:val="000000"/>
          <w:sz w:val="26"/>
          <w:szCs w:val="26"/>
        </w:rPr>
        <w:t>, в том числе:</w:t>
      </w:r>
    </w:p>
    <w:p w14:paraId="66DC8821" w14:textId="77777777" w:rsidR="00B61455" w:rsidRPr="00B93E54" w:rsidRDefault="00B61455" w:rsidP="008025CA">
      <w:pPr>
        <w:spacing w:after="0" w:line="276" w:lineRule="auto"/>
        <w:ind w:firstLine="708"/>
        <w:jc w:val="both"/>
        <w:rPr>
          <w:rFonts w:ascii="Segoe UI" w:hAnsi="Segoe UI" w:cs="Segoe UI"/>
          <w:color w:val="000000"/>
          <w:sz w:val="20"/>
        </w:rPr>
      </w:pPr>
      <w:r w:rsidRPr="00B93E54">
        <w:rPr>
          <w:rFonts w:ascii="Times New Roman" w:hAnsi="Times New Roman"/>
          <w:color w:val="000000"/>
          <w:sz w:val="26"/>
          <w:szCs w:val="26"/>
        </w:rPr>
        <w:t>-</w:t>
      </w:r>
      <w:r w:rsidRPr="00B93E54">
        <w:rPr>
          <w:rFonts w:ascii="Times New Roman" w:hAnsi="Times New Roman"/>
          <w:b/>
          <w:bCs/>
          <w:color w:val="000000"/>
          <w:sz w:val="26"/>
          <w:szCs w:val="26"/>
        </w:rPr>
        <w:t>по счету 230314000 «Расчеты по единому налоговому платежу»</w:t>
      </w:r>
      <w:r w:rsidRPr="00B93E54">
        <w:rPr>
          <w:rFonts w:ascii="Times New Roman" w:hAnsi="Times New Roman"/>
          <w:color w:val="000000"/>
          <w:sz w:val="26"/>
          <w:szCs w:val="26"/>
        </w:rPr>
        <w:t> сумма дебиторской за</w:t>
      </w:r>
      <w:r>
        <w:rPr>
          <w:rFonts w:ascii="Times New Roman" w:hAnsi="Times New Roman"/>
          <w:color w:val="000000"/>
          <w:sz w:val="26"/>
          <w:szCs w:val="26"/>
        </w:rPr>
        <w:t xml:space="preserve">долженности составляет 178,92 тыс. </w:t>
      </w:r>
      <w:r w:rsidRPr="00B93E54">
        <w:rPr>
          <w:rFonts w:ascii="Times New Roman" w:hAnsi="Times New Roman"/>
          <w:color w:val="000000"/>
          <w:sz w:val="26"/>
          <w:szCs w:val="26"/>
        </w:rPr>
        <w:t>руб</w:t>
      </w:r>
      <w:r>
        <w:rPr>
          <w:rFonts w:ascii="Times New Roman" w:hAnsi="Times New Roman"/>
          <w:color w:val="000000"/>
          <w:sz w:val="26"/>
          <w:szCs w:val="26"/>
        </w:rPr>
        <w:t>.</w:t>
      </w:r>
      <w:r w:rsidRPr="00B93E54">
        <w:rPr>
          <w:rFonts w:ascii="Times New Roman" w:hAnsi="Times New Roman"/>
          <w:color w:val="000000"/>
          <w:sz w:val="26"/>
          <w:szCs w:val="26"/>
        </w:rPr>
        <w:t xml:space="preserve"> – единый налоговый платеж. Распределение сумм на налоги и взносы будет выполнено после предоставления справки о принадлежность перечисленных сумм из ФНС № 9 в </w:t>
      </w:r>
      <w:r>
        <w:rPr>
          <w:rFonts w:ascii="Times New Roman" w:hAnsi="Times New Roman"/>
          <w:color w:val="000000"/>
          <w:sz w:val="26"/>
          <w:szCs w:val="26"/>
        </w:rPr>
        <w:t>апреле</w:t>
      </w:r>
      <w:r w:rsidRPr="00B93E54">
        <w:rPr>
          <w:rFonts w:ascii="Times New Roman" w:hAnsi="Times New Roman"/>
          <w:color w:val="000000"/>
          <w:sz w:val="26"/>
          <w:szCs w:val="26"/>
        </w:rPr>
        <w:t xml:space="preserve"> 2024 года.</w:t>
      </w:r>
    </w:p>
    <w:p w14:paraId="355F4ECD" w14:textId="77777777" w:rsidR="00B61455" w:rsidRDefault="00B61455" w:rsidP="008025CA">
      <w:pPr>
        <w:spacing w:after="0" w:line="276" w:lineRule="auto"/>
        <w:jc w:val="both"/>
        <w:rPr>
          <w:rFonts w:ascii="Times New Roman" w:hAnsi="Times New Roman"/>
          <w:b/>
          <w:bCs/>
          <w:color w:val="000000"/>
          <w:sz w:val="26"/>
          <w:szCs w:val="26"/>
        </w:rPr>
      </w:pPr>
    </w:p>
    <w:p w14:paraId="245EEF22" w14:textId="1AE9D6C3" w:rsidR="00B61455" w:rsidRDefault="00B61455" w:rsidP="008025CA">
      <w:pPr>
        <w:spacing w:after="0" w:line="276" w:lineRule="auto"/>
        <w:jc w:val="center"/>
        <w:rPr>
          <w:rFonts w:ascii="Times New Roman" w:hAnsi="Times New Roman"/>
          <w:b/>
          <w:bCs/>
          <w:color w:val="000000"/>
          <w:sz w:val="26"/>
          <w:szCs w:val="26"/>
        </w:rPr>
      </w:pPr>
      <w:r w:rsidRPr="00477E42">
        <w:rPr>
          <w:rFonts w:ascii="Times New Roman" w:hAnsi="Times New Roman"/>
          <w:b/>
          <w:bCs/>
          <w:color w:val="000000"/>
          <w:sz w:val="26"/>
          <w:szCs w:val="26"/>
        </w:rPr>
        <w:t>Вид деятельности - субсидия на выполнения муниципального задания</w:t>
      </w:r>
    </w:p>
    <w:p w14:paraId="6908AAF7" w14:textId="77777777" w:rsidR="00B61455" w:rsidRPr="007C1C08" w:rsidRDefault="00B61455" w:rsidP="008025CA">
      <w:pPr>
        <w:spacing w:after="0" w:line="276" w:lineRule="auto"/>
        <w:ind w:firstLine="708"/>
        <w:jc w:val="both"/>
        <w:rPr>
          <w:rFonts w:ascii="Segoe UI" w:hAnsi="Segoe UI" w:cs="Segoe UI"/>
          <w:color w:val="000000"/>
          <w:sz w:val="20"/>
        </w:rPr>
      </w:pPr>
      <w:r w:rsidRPr="00477E42">
        <w:rPr>
          <w:rFonts w:ascii="Times New Roman" w:hAnsi="Times New Roman"/>
          <w:color w:val="000000"/>
          <w:sz w:val="26"/>
          <w:szCs w:val="26"/>
        </w:rPr>
        <w:t>По состоянию на начало отчетного периода на 01 января 202</w:t>
      </w:r>
      <w:r>
        <w:rPr>
          <w:rFonts w:ascii="Times New Roman" w:hAnsi="Times New Roman"/>
          <w:color w:val="000000"/>
          <w:sz w:val="26"/>
          <w:szCs w:val="26"/>
        </w:rPr>
        <w:t>4</w:t>
      </w:r>
      <w:r w:rsidRPr="00477E42">
        <w:rPr>
          <w:rFonts w:ascii="Times New Roman" w:hAnsi="Times New Roman"/>
          <w:color w:val="000000"/>
          <w:sz w:val="26"/>
          <w:szCs w:val="26"/>
        </w:rPr>
        <w:t xml:space="preserve"> года </w:t>
      </w:r>
      <w:r w:rsidRPr="00F218E7">
        <w:rPr>
          <w:rFonts w:ascii="Times New Roman" w:hAnsi="Times New Roman"/>
          <w:color w:val="000000"/>
          <w:sz w:val="26"/>
          <w:szCs w:val="26"/>
        </w:rPr>
        <w:t>дебиторская</w:t>
      </w:r>
      <w:r w:rsidRPr="00477E42">
        <w:rPr>
          <w:rFonts w:ascii="Times New Roman" w:hAnsi="Times New Roman"/>
          <w:b/>
          <w:bCs/>
          <w:color w:val="000000"/>
          <w:sz w:val="26"/>
          <w:szCs w:val="26"/>
        </w:rPr>
        <w:t> </w:t>
      </w:r>
      <w:r w:rsidRPr="00477E42">
        <w:rPr>
          <w:rFonts w:ascii="Times New Roman" w:hAnsi="Times New Roman"/>
          <w:color w:val="000000"/>
          <w:sz w:val="26"/>
          <w:szCs w:val="26"/>
        </w:rPr>
        <w:t xml:space="preserve">задолженность составляла – </w:t>
      </w:r>
      <w:r>
        <w:rPr>
          <w:rFonts w:ascii="Times New Roman" w:hAnsi="Times New Roman"/>
          <w:color w:val="000000"/>
          <w:sz w:val="26"/>
          <w:szCs w:val="26"/>
        </w:rPr>
        <w:t xml:space="preserve">5 242,74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xml:space="preserve">, </w:t>
      </w:r>
      <w:r w:rsidRPr="007C1C08">
        <w:rPr>
          <w:rFonts w:ascii="Times New Roman" w:hAnsi="Times New Roman"/>
          <w:color w:val="000000"/>
          <w:sz w:val="26"/>
          <w:szCs w:val="26"/>
        </w:rPr>
        <w:t xml:space="preserve">на конец отчетного периода на 01 </w:t>
      </w:r>
      <w:r>
        <w:rPr>
          <w:rFonts w:ascii="Times New Roman" w:hAnsi="Times New Roman"/>
          <w:color w:val="000000"/>
          <w:sz w:val="26"/>
          <w:szCs w:val="26"/>
        </w:rPr>
        <w:t xml:space="preserve">апреля </w:t>
      </w:r>
      <w:r w:rsidRPr="007C1C08">
        <w:rPr>
          <w:rFonts w:ascii="Times New Roman" w:hAnsi="Times New Roman"/>
          <w:color w:val="000000"/>
          <w:sz w:val="26"/>
          <w:szCs w:val="26"/>
        </w:rPr>
        <w:t xml:space="preserve">2024 года дебиторская задолженность составила </w:t>
      </w:r>
      <w:r>
        <w:rPr>
          <w:rFonts w:ascii="Times New Roman" w:hAnsi="Times New Roman"/>
          <w:color w:val="000000"/>
          <w:sz w:val="26"/>
          <w:szCs w:val="26"/>
        </w:rPr>
        <w:t xml:space="preserve">524 185,58 тыс. </w:t>
      </w:r>
      <w:r w:rsidRPr="007C1C08">
        <w:rPr>
          <w:rFonts w:ascii="Times New Roman" w:hAnsi="Times New Roman"/>
          <w:color w:val="000000"/>
          <w:sz w:val="26"/>
          <w:szCs w:val="26"/>
        </w:rPr>
        <w:t>руб.</w:t>
      </w:r>
    </w:p>
    <w:p w14:paraId="0C93A7BD" w14:textId="21883060" w:rsidR="00B61455" w:rsidRPr="007C1C08" w:rsidRDefault="00B61455" w:rsidP="008025CA">
      <w:pPr>
        <w:spacing w:after="0" w:line="276" w:lineRule="auto"/>
        <w:jc w:val="both"/>
        <w:rPr>
          <w:rFonts w:ascii="Segoe UI" w:hAnsi="Segoe UI" w:cs="Segoe UI"/>
          <w:color w:val="000000"/>
          <w:sz w:val="20"/>
        </w:rPr>
      </w:pPr>
      <w:r w:rsidRPr="007C1C08">
        <w:rPr>
          <w:rFonts w:ascii="Times New Roman" w:hAnsi="Times New Roman"/>
          <w:color w:val="000000"/>
          <w:sz w:val="26"/>
          <w:szCs w:val="26"/>
        </w:rPr>
        <w:t> </w:t>
      </w:r>
      <w:r w:rsidR="008025CA">
        <w:rPr>
          <w:rFonts w:ascii="Times New Roman" w:hAnsi="Times New Roman"/>
          <w:color w:val="000000"/>
          <w:sz w:val="26"/>
          <w:szCs w:val="26"/>
        </w:rPr>
        <w:tab/>
      </w:r>
      <w:r w:rsidRPr="007C1C08">
        <w:rPr>
          <w:rFonts w:ascii="Times New Roman" w:hAnsi="Times New Roman"/>
          <w:color w:val="000000"/>
          <w:sz w:val="26"/>
          <w:szCs w:val="26"/>
        </w:rPr>
        <w:t xml:space="preserve">Дебиторская задолженность за отчетный период по субсидиям на выполнение муниципального задания увеличилась на </w:t>
      </w:r>
      <w:r>
        <w:rPr>
          <w:rFonts w:ascii="Times New Roman" w:hAnsi="Times New Roman"/>
          <w:color w:val="000000"/>
          <w:sz w:val="26"/>
          <w:szCs w:val="26"/>
        </w:rPr>
        <w:t>518 942,85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просроченная задолженность отсутствует.</w:t>
      </w:r>
    </w:p>
    <w:p w14:paraId="1796C79E"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b/>
          <w:bCs/>
          <w:color w:val="000000"/>
          <w:sz w:val="26"/>
          <w:szCs w:val="26"/>
          <w:u w:val="single"/>
          <w:lang w:val="en-US"/>
        </w:rPr>
        <w:t>C</w:t>
      </w:r>
      <w:r w:rsidRPr="007C1C08">
        <w:rPr>
          <w:rFonts w:ascii="Times New Roman" w:hAnsi="Times New Roman"/>
          <w:b/>
          <w:bCs/>
          <w:color w:val="000000"/>
          <w:sz w:val="26"/>
          <w:szCs w:val="26"/>
          <w:u w:val="single"/>
        </w:rPr>
        <w:t>чет 420500000 </w:t>
      </w:r>
      <w:r w:rsidRPr="007C1C08">
        <w:rPr>
          <w:rFonts w:ascii="Times New Roman" w:hAnsi="Times New Roman"/>
          <w:b/>
          <w:bCs/>
          <w:color w:val="000000"/>
          <w:sz w:val="26"/>
          <w:szCs w:val="26"/>
        </w:rPr>
        <w:t>"Расчеты по доходам"</w:t>
      </w:r>
      <w:r w:rsidRPr="007C1C08">
        <w:rPr>
          <w:rFonts w:ascii="Times New Roman" w:hAnsi="Times New Roman"/>
          <w:color w:val="000000"/>
          <w:sz w:val="26"/>
          <w:szCs w:val="26"/>
        </w:rPr>
        <w:t xml:space="preserve"> - дебиторская задолженность на конец отчетного периода составила – </w:t>
      </w:r>
      <w:r>
        <w:rPr>
          <w:rFonts w:ascii="Times New Roman" w:hAnsi="Times New Roman"/>
          <w:color w:val="000000"/>
          <w:sz w:val="26"/>
          <w:szCs w:val="26"/>
        </w:rPr>
        <w:t>519 982,26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в том числе:</w:t>
      </w:r>
    </w:p>
    <w:p w14:paraId="0E74B698"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420531000 «расчеты с плательщиками с доходов по оказанию платных работ, услуг» </w:t>
      </w:r>
      <w:r>
        <w:rPr>
          <w:rFonts w:ascii="Times New Roman" w:hAnsi="Times New Roman"/>
          <w:color w:val="000000"/>
          <w:sz w:val="26"/>
          <w:szCs w:val="26"/>
        </w:rPr>
        <w:t>519 982,26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xml:space="preserve"> –Субсидия на выполнение государственного (муниципального) задания.</w:t>
      </w:r>
    </w:p>
    <w:p w14:paraId="2E8D8F8E" w14:textId="00B495CA"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b/>
          <w:bCs/>
          <w:color w:val="000000"/>
          <w:sz w:val="26"/>
          <w:szCs w:val="26"/>
          <w:u w:val="single"/>
        </w:rPr>
        <w:t>По счету 420600000</w:t>
      </w:r>
      <w:r w:rsidRPr="007C1C08">
        <w:rPr>
          <w:rFonts w:ascii="Times New Roman" w:hAnsi="Times New Roman"/>
          <w:b/>
          <w:bCs/>
          <w:color w:val="000000"/>
          <w:sz w:val="26"/>
          <w:szCs w:val="26"/>
        </w:rPr>
        <w:t> "Расчеты по выданным авансам"</w:t>
      </w:r>
      <w:r w:rsidRPr="007C1C08">
        <w:rPr>
          <w:rFonts w:ascii="Times New Roman" w:hAnsi="Times New Roman"/>
          <w:color w:val="000000"/>
          <w:sz w:val="26"/>
          <w:szCs w:val="26"/>
        </w:rPr>
        <w:t> дебиторская задолженность-</w:t>
      </w:r>
      <w:r>
        <w:rPr>
          <w:rFonts w:ascii="Times New Roman" w:hAnsi="Times New Roman"/>
          <w:color w:val="000000"/>
          <w:sz w:val="26"/>
          <w:szCs w:val="26"/>
        </w:rPr>
        <w:t xml:space="preserve">3 861,29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в том числе:</w:t>
      </w:r>
    </w:p>
    <w:p w14:paraId="07C9061E"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42062300 «расчеты с плательщиками по коммунальным услугам»</w:t>
      </w:r>
      <w:r w:rsidRPr="007C1C08">
        <w:rPr>
          <w:rFonts w:ascii="Times New Roman" w:hAnsi="Times New Roman"/>
          <w:color w:val="000000"/>
          <w:sz w:val="26"/>
          <w:szCs w:val="26"/>
        </w:rPr>
        <w:t xml:space="preserve"> - </w:t>
      </w:r>
      <w:r>
        <w:rPr>
          <w:rFonts w:ascii="Times New Roman" w:hAnsi="Times New Roman"/>
          <w:color w:val="000000"/>
          <w:sz w:val="26"/>
          <w:szCs w:val="26"/>
        </w:rPr>
        <w:t xml:space="preserve">2 489,28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из них:</w:t>
      </w:r>
    </w:p>
    <w:p w14:paraId="45FC63F8"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Pr>
          <w:rFonts w:ascii="Times New Roman" w:hAnsi="Times New Roman"/>
          <w:color w:val="000000"/>
          <w:sz w:val="26"/>
          <w:szCs w:val="26"/>
        </w:rPr>
        <w:t xml:space="preserve">518,08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xml:space="preserve"> – 30% авансовый платеж за электроэнергию перед АО "ДЭК" за </w:t>
      </w:r>
      <w:r>
        <w:rPr>
          <w:rFonts w:ascii="Times New Roman" w:hAnsi="Times New Roman"/>
          <w:color w:val="000000"/>
          <w:sz w:val="26"/>
          <w:szCs w:val="26"/>
        </w:rPr>
        <w:t>март</w:t>
      </w:r>
      <w:r w:rsidRPr="007C1C08">
        <w:rPr>
          <w:rFonts w:ascii="Times New Roman" w:hAnsi="Times New Roman"/>
          <w:color w:val="000000"/>
          <w:sz w:val="26"/>
          <w:szCs w:val="26"/>
        </w:rPr>
        <w:t xml:space="preserve"> 202</w:t>
      </w:r>
      <w:r>
        <w:rPr>
          <w:rFonts w:ascii="Times New Roman" w:hAnsi="Times New Roman"/>
          <w:color w:val="000000"/>
          <w:sz w:val="26"/>
          <w:szCs w:val="26"/>
        </w:rPr>
        <w:t>4</w:t>
      </w:r>
      <w:r w:rsidRPr="007C1C08">
        <w:rPr>
          <w:rFonts w:ascii="Times New Roman" w:hAnsi="Times New Roman"/>
          <w:color w:val="000000"/>
          <w:sz w:val="26"/>
          <w:szCs w:val="26"/>
        </w:rPr>
        <w:t xml:space="preserve">г, в соответствии с заключенными договорами. Услуга предоставлена в </w:t>
      </w:r>
      <w:r>
        <w:rPr>
          <w:rFonts w:ascii="Times New Roman" w:hAnsi="Times New Roman"/>
          <w:color w:val="000000"/>
          <w:sz w:val="26"/>
          <w:szCs w:val="26"/>
        </w:rPr>
        <w:t>апреле</w:t>
      </w:r>
      <w:r w:rsidRPr="007C1C08">
        <w:rPr>
          <w:rFonts w:ascii="Times New Roman" w:hAnsi="Times New Roman"/>
          <w:color w:val="000000"/>
          <w:sz w:val="26"/>
          <w:szCs w:val="26"/>
        </w:rPr>
        <w:t xml:space="preserve"> 2024 года,</w:t>
      </w:r>
    </w:p>
    <w:p w14:paraId="7E940E56"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lastRenderedPageBreak/>
        <w:t>-</w:t>
      </w:r>
      <w:r>
        <w:rPr>
          <w:rFonts w:ascii="Times New Roman" w:hAnsi="Times New Roman"/>
          <w:color w:val="000000"/>
          <w:sz w:val="26"/>
          <w:szCs w:val="26"/>
        </w:rPr>
        <w:t>240,84 тыс.</w:t>
      </w:r>
      <w:r w:rsidRPr="007C1C08">
        <w:rPr>
          <w:rFonts w:ascii="Times New Roman" w:hAnsi="Times New Roman"/>
          <w:color w:val="000000"/>
          <w:sz w:val="26"/>
          <w:szCs w:val="26"/>
        </w:rPr>
        <w:t xml:space="preserve"> руб</w:t>
      </w:r>
      <w:r>
        <w:rPr>
          <w:rFonts w:ascii="Times New Roman" w:hAnsi="Times New Roman"/>
          <w:color w:val="000000"/>
          <w:sz w:val="26"/>
          <w:szCs w:val="26"/>
        </w:rPr>
        <w:t>. - 30% авансовый платеж за </w:t>
      </w:r>
      <w:r w:rsidRPr="007C1C08">
        <w:rPr>
          <w:rFonts w:ascii="Times New Roman" w:hAnsi="Times New Roman"/>
          <w:color w:val="000000"/>
          <w:sz w:val="26"/>
          <w:szCs w:val="26"/>
        </w:rPr>
        <w:t xml:space="preserve">теплоэнергию перед АО "Кузбассэнерго" за </w:t>
      </w:r>
      <w:r>
        <w:rPr>
          <w:rFonts w:ascii="Times New Roman" w:hAnsi="Times New Roman"/>
          <w:color w:val="000000"/>
          <w:sz w:val="26"/>
          <w:szCs w:val="26"/>
        </w:rPr>
        <w:t>март</w:t>
      </w:r>
      <w:r w:rsidRPr="007C1C08">
        <w:rPr>
          <w:rFonts w:ascii="Times New Roman" w:hAnsi="Times New Roman"/>
          <w:color w:val="000000"/>
          <w:sz w:val="26"/>
          <w:szCs w:val="26"/>
        </w:rPr>
        <w:t xml:space="preserve"> 202</w:t>
      </w:r>
      <w:r>
        <w:rPr>
          <w:rFonts w:ascii="Times New Roman" w:hAnsi="Times New Roman"/>
          <w:color w:val="000000"/>
          <w:sz w:val="26"/>
          <w:szCs w:val="26"/>
        </w:rPr>
        <w:t>4</w:t>
      </w:r>
      <w:r w:rsidRPr="007C1C08">
        <w:rPr>
          <w:rFonts w:ascii="Times New Roman" w:hAnsi="Times New Roman"/>
          <w:color w:val="000000"/>
          <w:sz w:val="26"/>
          <w:szCs w:val="26"/>
        </w:rPr>
        <w:t xml:space="preserve">г, в соответствии с заключенными договорами. Услуга предоставлена в </w:t>
      </w:r>
      <w:r>
        <w:rPr>
          <w:rFonts w:ascii="Times New Roman" w:hAnsi="Times New Roman"/>
          <w:color w:val="000000"/>
          <w:sz w:val="26"/>
          <w:szCs w:val="26"/>
        </w:rPr>
        <w:t>апреле</w:t>
      </w:r>
      <w:r w:rsidRPr="007C1C08">
        <w:rPr>
          <w:rFonts w:ascii="Times New Roman" w:hAnsi="Times New Roman"/>
          <w:color w:val="000000"/>
          <w:sz w:val="26"/>
          <w:szCs w:val="26"/>
        </w:rPr>
        <w:t xml:space="preserve"> 2024 года</w:t>
      </w:r>
    </w:p>
    <w:p w14:paraId="10F6F301"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-1</w:t>
      </w:r>
      <w:r>
        <w:rPr>
          <w:rFonts w:ascii="Times New Roman" w:hAnsi="Times New Roman"/>
          <w:color w:val="000000"/>
          <w:sz w:val="26"/>
          <w:szCs w:val="26"/>
        </w:rPr>
        <w:t xml:space="preserve"> 730,36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xml:space="preserve"> - 30% авансовый платеж за теплоэнергию перед АО "Примтеплоэнерго" за </w:t>
      </w:r>
      <w:r>
        <w:rPr>
          <w:rFonts w:ascii="Times New Roman" w:hAnsi="Times New Roman"/>
          <w:color w:val="000000"/>
          <w:sz w:val="26"/>
          <w:szCs w:val="26"/>
        </w:rPr>
        <w:t>март</w:t>
      </w:r>
      <w:r w:rsidRPr="007C1C08">
        <w:rPr>
          <w:rFonts w:ascii="Times New Roman" w:hAnsi="Times New Roman"/>
          <w:color w:val="000000"/>
          <w:sz w:val="26"/>
          <w:szCs w:val="26"/>
        </w:rPr>
        <w:t xml:space="preserve"> 202</w:t>
      </w:r>
      <w:r>
        <w:rPr>
          <w:rFonts w:ascii="Times New Roman" w:hAnsi="Times New Roman"/>
          <w:color w:val="000000"/>
          <w:sz w:val="26"/>
          <w:szCs w:val="26"/>
        </w:rPr>
        <w:t>4</w:t>
      </w:r>
      <w:r w:rsidRPr="007C1C08">
        <w:rPr>
          <w:rFonts w:ascii="Times New Roman" w:hAnsi="Times New Roman"/>
          <w:color w:val="000000"/>
          <w:sz w:val="26"/>
          <w:szCs w:val="26"/>
        </w:rPr>
        <w:t xml:space="preserve">г, в соответствии с заключенными договорами. Услуга предоставлена в </w:t>
      </w:r>
      <w:r>
        <w:rPr>
          <w:rFonts w:ascii="Times New Roman" w:hAnsi="Times New Roman"/>
          <w:color w:val="000000"/>
          <w:sz w:val="26"/>
          <w:szCs w:val="26"/>
        </w:rPr>
        <w:t>апреле</w:t>
      </w:r>
      <w:r w:rsidRPr="007C1C08">
        <w:rPr>
          <w:rFonts w:ascii="Times New Roman" w:hAnsi="Times New Roman"/>
          <w:color w:val="000000"/>
          <w:sz w:val="26"/>
          <w:szCs w:val="26"/>
        </w:rPr>
        <w:t xml:space="preserve"> 2024 года</w:t>
      </w:r>
      <w:r>
        <w:rPr>
          <w:rFonts w:ascii="Times New Roman" w:hAnsi="Times New Roman"/>
          <w:color w:val="000000"/>
          <w:sz w:val="26"/>
          <w:szCs w:val="26"/>
        </w:rPr>
        <w:t>.</w:t>
      </w:r>
    </w:p>
    <w:p w14:paraId="6CD52748"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420626000 «Расчеты по авансам по прочим работам, услугам»</w:t>
      </w:r>
      <w:r w:rsidRPr="007C1C08">
        <w:rPr>
          <w:rFonts w:ascii="Times New Roman" w:hAnsi="Times New Roman"/>
          <w:color w:val="000000"/>
          <w:sz w:val="26"/>
          <w:szCs w:val="26"/>
        </w:rPr>
        <w:t xml:space="preserve"> - </w:t>
      </w:r>
      <w:r>
        <w:rPr>
          <w:rFonts w:ascii="Times New Roman" w:hAnsi="Times New Roman"/>
          <w:color w:val="000000"/>
          <w:sz w:val="26"/>
          <w:szCs w:val="26"/>
        </w:rPr>
        <w:t>1 067,74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их них:</w:t>
      </w:r>
    </w:p>
    <w:p w14:paraId="4850DEA8"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Pr>
          <w:rFonts w:ascii="Times New Roman" w:hAnsi="Times New Roman"/>
          <w:color w:val="000000"/>
          <w:sz w:val="26"/>
          <w:szCs w:val="26"/>
        </w:rPr>
        <w:t>78,83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xml:space="preserve"> 100% авансовый платеж за подписку на журналы перед ФГУП «Почта России» за первое полугодие 2024 года, в соответствии с заключенными договорами срок действия договора до 31 июня 2024 года;</w:t>
      </w:r>
    </w:p>
    <w:p w14:paraId="617AA347"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Pr>
          <w:rFonts w:ascii="Times New Roman" w:hAnsi="Times New Roman"/>
          <w:color w:val="000000"/>
          <w:sz w:val="26"/>
          <w:szCs w:val="26"/>
        </w:rPr>
        <w:t>988,92 тыс.</w:t>
      </w:r>
      <w:r w:rsidRPr="007C1C08">
        <w:rPr>
          <w:rFonts w:ascii="Times New Roman" w:hAnsi="Times New Roman"/>
          <w:color w:val="000000"/>
          <w:sz w:val="26"/>
          <w:szCs w:val="26"/>
        </w:rPr>
        <w:t xml:space="preserve"> руб</w:t>
      </w:r>
      <w:r>
        <w:rPr>
          <w:rFonts w:ascii="Times New Roman" w:hAnsi="Times New Roman"/>
          <w:color w:val="000000"/>
          <w:sz w:val="26"/>
          <w:szCs w:val="26"/>
        </w:rPr>
        <w:t xml:space="preserve">. </w:t>
      </w:r>
      <w:r w:rsidRPr="007C1C08">
        <w:rPr>
          <w:rFonts w:ascii="Times New Roman" w:hAnsi="Times New Roman"/>
          <w:color w:val="000000"/>
          <w:sz w:val="26"/>
          <w:szCs w:val="26"/>
        </w:rPr>
        <w:t xml:space="preserve">перед ИП "Булатова Е. И." предоплата за </w:t>
      </w:r>
      <w:r>
        <w:rPr>
          <w:rFonts w:ascii="Times New Roman" w:hAnsi="Times New Roman"/>
          <w:color w:val="000000"/>
          <w:sz w:val="26"/>
          <w:szCs w:val="26"/>
        </w:rPr>
        <w:t>апрель</w:t>
      </w:r>
      <w:r w:rsidRPr="007C1C08">
        <w:rPr>
          <w:rFonts w:ascii="Times New Roman" w:hAnsi="Times New Roman"/>
          <w:color w:val="000000"/>
          <w:sz w:val="26"/>
          <w:szCs w:val="26"/>
        </w:rPr>
        <w:t xml:space="preserve"> 2024 года за организацию питания детей в муниципальных образовательных учреждениях Пожарского муниципального округа,</w:t>
      </w:r>
    </w:p>
    <w:p w14:paraId="38D6C93D"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42063400 «Расчеты по авансам по приобретению материальных запасов»</w:t>
      </w:r>
      <w:r w:rsidRPr="007C1C08">
        <w:rPr>
          <w:rFonts w:ascii="Times New Roman" w:hAnsi="Times New Roman"/>
          <w:color w:val="000000"/>
          <w:sz w:val="26"/>
          <w:szCs w:val="26"/>
        </w:rPr>
        <w:t xml:space="preserve"> - </w:t>
      </w:r>
      <w:r>
        <w:rPr>
          <w:rFonts w:ascii="Times New Roman" w:hAnsi="Times New Roman"/>
          <w:color w:val="000000"/>
          <w:sz w:val="26"/>
          <w:szCs w:val="26"/>
        </w:rPr>
        <w:t>304,27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xml:space="preserve"> – 30% авансовый платеж за ГСМ перед АО «ННК-Приморнефтепродукт» </w:t>
      </w:r>
      <w:r>
        <w:rPr>
          <w:rFonts w:ascii="Times New Roman" w:hAnsi="Times New Roman"/>
          <w:color w:val="000000"/>
          <w:sz w:val="26"/>
          <w:szCs w:val="26"/>
        </w:rPr>
        <w:t>- доставка</w:t>
      </w:r>
      <w:r w:rsidRPr="007C1C08">
        <w:rPr>
          <w:rFonts w:ascii="Times New Roman" w:hAnsi="Times New Roman"/>
          <w:color w:val="000000"/>
          <w:sz w:val="26"/>
          <w:szCs w:val="26"/>
        </w:rPr>
        <w:t xml:space="preserve"> школьников в сельски</w:t>
      </w:r>
      <w:r>
        <w:rPr>
          <w:rFonts w:ascii="Times New Roman" w:hAnsi="Times New Roman"/>
          <w:color w:val="000000"/>
          <w:sz w:val="26"/>
          <w:szCs w:val="26"/>
        </w:rPr>
        <w:t>е</w:t>
      </w:r>
      <w:r w:rsidRPr="007C1C08">
        <w:rPr>
          <w:rFonts w:ascii="Times New Roman" w:hAnsi="Times New Roman"/>
          <w:color w:val="000000"/>
          <w:sz w:val="26"/>
          <w:szCs w:val="26"/>
        </w:rPr>
        <w:t xml:space="preserve"> школ</w:t>
      </w:r>
      <w:r>
        <w:rPr>
          <w:rFonts w:ascii="Times New Roman" w:hAnsi="Times New Roman"/>
          <w:color w:val="000000"/>
          <w:sz w:val="26"/>
          <w:szCs w:val="26"/>
        </w:rPr>
        <w:t>ы</w:t>
      </w:r>
      <w:r w:rsidRPr="007C1C08">
        <w:rPr>
          <w:rFonts w:ascii="Times New Roman" w:hAnsi="Times New Roman"/>
          <w:color w:val="000000"/>
          <w:sz w:val="26"/>
          <w:szCs w:val="26"/>
        </w:rPr>
        <w:t xml:space="preserve">. Услуга предоставлена в </w:t>
      </w:r>
      <w:r>
        <w:rPr>
          <w:rFonts w:ascii="Times New Roman" w:hAnsi="Times New Roman"/>
          <w:color w:val="000000"/>
          <w:sz w:val="26"/>
          <w:szCs w:val="26"/>
        </w:rPr>
        <w:t>апреле</w:t>
      </w:r>
      <w:r w:rsidRPr="007C1C08">
        <w:rPr>
          <w:rFonts w:ascii="Times New Roman" w:hAnsi="Times New Roman"/>
          <w:color w:val="000000"/>
          <w:sz w:val="26"/>
          <w:szCs w:val="26"/>
        </w:rPr>
        <w:t xml:space="preserve"> 2024 года. </w:t>
      </w:r>
    </w:p>
    <w:p w14:paraId="22F2F8F6"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b/>
          <w:bCs/>
          <w:color w:val="000000"/>
          <w:sz w:val="26"/>
          <w:szCs w:val="26"/>
          <w:u w:val="single"/>
        </w:rPr>
        <w:t>По счету 430300000</w:t>
      </w:r>
      <w:r w:rsidRPr="007C1C08">
        <w:rPr>
          <w:rFonts w:ascii="Times New Roman" w:hAnsi="Times New Roman"/>
          <w:b/>
          <w:bCs/>
          <w:color w:val="000000"/>
          <w:sz w:val="26"/>
          <w:szCs w:val="26"/>
        </w:rPr>
        <w:t> «Расчеты по платежам в бюджеты» </w:t>
      </w:r>
      <w:r w:rsidRPr="007C1C08">
        <w:rPr>
          <w:rFonts w:ascii="Times New Roman" w:hAnsi="Times New Roman"/>
          <w:color w:val="000000"/>
          <w:sz w:val="26"/>
          <w:szCs w:val="26"/>
        </w:rPr>
        <w:t xml:space="preserve">дебиторская задолженность на конец </w:t>
      </w:r>
      <w:r>
        <w:rPr>
          <w:rFonts w:ascii="Times New Roman" w:hAnsi="Times New Roman"/>
          <w:color w:val="000000"/>
          <w:sz w:val="26"/>
          <w:szCs w:val="26"/>
        </w:rPr>
        <w:t xml:space="preserve">марта </w:t>
      </w:r>
      <w:r w:rsidRPr="007C1C08">
        <w:rPr>
          <w:rFonts w:ascii="Times New Roman" w:hAnsi="Times New Roman"/>
          <w:color w:val="000000"/>
          <w:sz w:val="26"/>
          <w:szCs w:val="26"/>
        </w:rPr>
        <w:t>202</w:t>
      </w:r>
      <w:r>
        <w:rPr>
          <w:rFonts w:ascii="Times New Roman" w:hAnsi="Times New Roman"/>
          <w:color w:val="000000"/>
          <w:sz w:val="26"/>
          <w:szCs w:val="26"/>
        </w:rPr>
        <w:t>4</w:t>
      </w:r>
      <w:r w:rsidRPr="007C1C08">
        <w:rPr>
          <w:rFonts w:ascii="Times New Roman" w:hAnsi="Times New Roman"/>
          <w:color w:val="000000"/>
          <w:sz w:val="26"/>
          <w:szCs w:val="26"/>
        </w:rPr>
        <w:t xml:space="preserve"> года составила</w:t>
      </w:r>
      <w:r>
        <w:rPr>
          <w:rFonts w:ascii="Times New Roman" w:hAnsi="Times New Roman"/>
          <w:color w:val="000000"/>
          <w:sz w:val="26"/>
          <w:szCs w:val="26"/>
        </w:rPr>
        <w:t xml:space="preserve"> 342,03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в том числе:</w:t>
      </w:r>
    </w:p>
    <w:p w14:paraId="5E45BA00" w14:textId="77777777" w:rsidR="00B61455" w:rsidRPr="007C1C08" w:rsidRDefault="00B61455" w:rsidP="008025CA">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430314000 «Расчеты по единому налоговому платежу» -</w:t>
      </w:r>
      <w:r>
        <w:rPr>
          <w:rFonts w:ascii="Times New Roman" w:hAnsi="Times New Roman"/>
          <w:color w:val="000000"/>
          <w:sz w:val="26"/>
          <w:szCs w:val="26"/>
        </w:rPr>
        <w:t xml:space="preserve">342,03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b/>
          <w:bCs/>
          <w:color w:val="000000"/>
          <w:sz w:val="26"/>
          <w:szCs w:val="26"/>
        </w:rPr>
        <w:t> </w:t>
      </w:r>
      <w:r w:rsidRPr="007C1C08">
        <w:rPr>
          <w:rFonts w:ascii="Times New Roman" w:hAnsi="Times New Roman"/>
          <w:color w:val="000000"/>
          <w:sz w:val="26"/>
          <w:szCs w:val="26"/>
        </w:rPr>
        <w:t>единый налоговый платеж,</w:t>
      </w:r>
      <w:r>
        <w:rPr>
          <w:rFonts w:ascii="Times New Roman" w:hAnsi="Times New Roman"/>
          <w:color w:val="000000"/>
          <w:sz w:val="26"/>
          <w:szCs w:val="26"/>
        </w:rPr>
        <w:t xml:space="preserve"> </w:t>
      </w:r>
      <w:r w:rsidRPr="007C1C08">
        <w:rPr>
          <w:rFonts w:ascii="Times New Roman" w:hAnsi="Times New Roman"/>
          <w:color w:val="000000"/>
          <w:sz w:val="26"/>
          <w:szCs w:val="26"/>
        </w:rPr>
        <w:t xml:space="preserve">справка с налоговой инспекции № 9 о принадлежности денежных сумм будет представлена до 10 числа, следующего за отчетным. Справка представлена в </w:t>
      </w:r>
      <w:r>
        <w:rPr>
          <w:rFonts w:ascii="Times New Roman" w:hAnsi="Times New Roman"/>
          <w:color w:val="000000"/>
          <w:sz w:val="26"/>
          <w:szCs w:val="26"/>
        </w:rPr>
        <w:t>апреле</w:t>
      </w:r>
      <w:r w:rsidRPr="007C1C08">
        <w:rPr>
          <w:rFonts w:ascii="Times New Roman" w:hAnsi="Times New Roman"/>
          <w:color w:val="000000"/>
          <w:sz w:val="26"/>
          <w:szCs w:val="26"/>
        </w:rPr>
        <w:t xml:space="preserve"> 2024 года.</w:t>
      </w:r>
    </w:p>
    <w:p w14:paraId="1E524F6F" w14:textId="77777777" w:rsidR="00B61455" w:rsidRPr="00477E42" w:rsidRDefault="00B61455" w:rsidP="00B36E7F">
      <w:pPr>
        <w:spacing w:before="100" w:beforeAutospacing="1" w:after="0"/>
        <w:jc w:val="center"/>
        <w:rPr>
          <w:rFonts w:ascii="Times New Roman" w:hAnsi="Times New Roman"/>
          <w:color w:val="000000"/>
          <w:sz w:val="18"/>
          <w:szCs w:val="18"/>
        </w:rPr>
      </w:pPr>
      <w:r w:rsidRPr="00477E42">
        <w:rPr>
          <w:rFonts w:ascii="Times New Roman" w:hAnsi="Times New Roman"/>
          <w:b/>
          <w:bCs/>
          <w:color w:val="000000"/>
          <w:sz w:val="26"/>
          <w:szCs w:val="26"/>
        </w:rPr>
        <w:t>Вид деятельности - субсидия на иные цели </w:t>
      </w:r>
    </w:p>
    <w:p w14:paraId="56BE0640" w14:textId="77777777" w:rsidR="00B61455" w:rsidRDefault="00B61455" w:rsidP="008025CA">
      <w:pPr>
        <w:spacing w:after="0" w:line="276" w:lineRule="auto"/>
        <w:ind w:firstLine="709"/>
        <w:jc w:val="both"/>
        <w:rPr>
          <w:rFonts w:ascii="Times New Roman" w:hAnsi="Times New Roman"/>
          <w:sz w:val="26"/>
          <w:szCs w:val="26"/>
        </w:rPr>
      </w:pPr>
      <w:r w:rsidRPr="002E7AB9">
        <w:rPr>
          <w:rFonts w:ascii="Times New Roman" w:hAnsi="Times New Roman"/>
          <w:sz w:val="26"/>
          <w:szCs w:val="26"/>
        </w:rPr>
        <w:t>По состоянию на начало   года дебиторская задолженность</w:t>
      </w:r>
      <w:r>
        <w:rPr>
          <w:rFonts w:ascii="Times New Roman" w:hAnsi="Times New Roman"/>
          <w:sz w:val="26"/>
          <w:szCs w:val="26"/>
        </w:rPr>
        <w:t xml:space="preserve"> </w:t>
      </w:r>
      <w:r w:rsidRPr="002E7AB9">
        <w:rPr>
          <w:rFonts w:ascii="Times New Roman" w:hAnsi="Times New Roman"/>
          <w:sz w:val="26"/>
          <w:szCs w:val="26"/>
        </w:rPr>
        <w:t>составл</w:t>
      </w:r>
      <w:r>
        <w:rPr>
          <w:rFonts w:ascii="Times New Roman" w:hAnsi="Times New Roman"/>
          <w:sz w:val="26"/>
          <w:szCs w:val="26"/>
        </w:rPr>
        <w:t xml:space="preserve">яла 0,00 тыс. </w:t>
      </w:r>
      <w:r w:rsidRPr="002E7AB9">
        <w:rPr>
          <w:rFonts w:ascii="Times New Roman" w:hAnsi="Times New Roman"/>
          <w:sz w:val="26"/>
          <w:szCs w:val="26"/>
        </w:rPr>
        <w:t>руб</w:t>
      </w:r>
      <w:r>
        <w:rPr>
          <w:rFonts w:ascii="Times New Roman" w:hAnsi="Times New Roman"/>
          <w:sz w:val="26"/>
          <w:szCs w:val="26"/>
        </w:rPr>
        <w:t>.</w:t>
      </w:r>
      <w:r w:rsidRPr="002E7AB9">
        <w:rPr>
          <w:rFonts w:ascii="Times New Roman" w:hAnsi="Times New Roman"/>
          <w:sz w:val="26"/>
          <w:szCs w:val="26"/>
        </w:rPr>
        <w:t xml:space="preserve">, в том числе просроченная отсутствует, на конец отчетного периода дебиторская задолженность по субсидиям на иные цели </w:t>
      </w:r>
      <w:r>
        <w:rPr>
          <w:rFonts w:ascii="Times New Roman" w:hAnsi="Times New Roman"/>
          <w:sz w:val="26"/>
          <w:szCs w:val="26"/>
        </w:rPr>
        <w:t>составила 138 925,92 тыс. руб.,</w:t>
      </w:r>
      <w:r w:rsidRPr="002E7AB9">
        <w:rPr>
          <w:rFonts w:ascii="Times New Roman" w:hAnsi="Times New Roman"/>
          <w:sz w:val="26"/>
          <w:szCs w:val="26"/>
        </w:rPr>
        <w:t xml:space="preserve"> просроченная </w:t>
      </w:r>
      <w:r>
        <w:rPr>
          <w:rFonts w:ascii="Times New Roman" w:hAnsi="Times New Roman"/>
          <w:sz w:val="26"/>
          <w:szCs w:val="26"/>
        </w:rPr>
        <w:t xml:space="preserve">задолженность </w:t>
      </w:r>
      <w:r w:rsidRPr="002E7AB9">
        <w:rPr>
          <w:rFonts w:ascii="Times New Roman" w:hAnsi="Times New Roman"/>
          <w:sz w:val="26"/>
          <w:szCs w:val="26"/>
        </w:rPr>
        <w:t>отсутствует.</w:t>
      </w:r>
    </w:p>
    <w:p w14:paraId="5302B68A" w14:textId="77777777" w:rsidR="00B61455" w:rsidRDefault="00B61455" w:rsidP="008025CA">
      <w:pPr>
        <w:spacing w:after="0" w:line="276" w:lineRule="auto"/>
        <w:ind w:firstLine="700"/>
        <w:jc w:val="both"/>
        <w:rPr>
          <w:rFonts w:ascii="Times New Roman" w:hAnsi="Times New Roman"/>
          <w:color w:val="000000"/>
          <w:sz w:val="26"/>
          <w:szCs w:val="26"/>
        </w:rPr>
      </w:pPr>
      <w:r w:rsidRPr="00477E42">
        <w:rPr>
          <w:rFonts w:ascii="Times New Roman" w:hAnsi="Times New Roman"/>
          <w:b/>
          <w:bCs/>
          <w:color w:val="000000"/>
          <w:sz w:val="26"/>
          <w:szCs w:val="26"/>
          <w:u w:val="single"/>
          <w:lang w:val="en-US"/>
        </w:rPr>
        <w:t>C</w:t>
      </w:r>
      <w:r w:rsidRPr="00477E42">
        <w:rPr>
          <w:rFonts w:ascii="Times New Roman" w:hAnsi="Times New Roman"/>
          <w:b/>
          <w:bCs/>
          <w:color w:val="000000"/>
          <w:sz w:val="26"/>
          <w:szCs w:val="26"/>
          <w:u w:val="single"/>
        </w:rPr>
        <w:t xml:space="preserve">чет </w:t>
      </w:r>
      <w:r>
        <w:rPr>
          <w:rFonts w:ascii="Times New Roman" w:hAnsi="Times New Roman"/>
          <w:b/>
          <w:bCs/>
          <w:color w:val="000000"/>
          <w:sz w:val="26"/>
          <w:szCs w:val="26"/>
          <w:u w:val="single"/>
        </w:rPr>
        <w:t>5</w:t>
      </w:r>
      <w:r w:rsidRPr="00477E42">
        <w:rPr>
          <w:rFonts w:ascii="Times New Roman" w:hAnsi="Times New Roman"/>
          <w:b/>
          <w:bCs/>
          <w:color w:val="000000"/>
          <w:sz w:val="26"/>
          <w:szCs w:val="26"/>
          <w:u w:val="single"/>
        </w:rPr>
        <w:t>20500000 </w:t>
      </w:r>
      <w:r w:rsidRPr="00477E42">
        <w:rPr>
          <w:rFonts w:ascii="Times New Roman" w:hAnsi="Times New Roman"/>
          <w:b/>
          <w:bCs/>
          <w:color w:val="000000"/>
          <w:sz w:val="26"/>
          <w:szCs w:val="26"/>
        </w:rPr>
        <w:t>"Расчеты по доходам"</w:t>
      </w:r>
      <w:r w:rsidRPr="00477E42">
        <w:rPr>
          <w:rFonts w:ascii="Times New Roman" w:hAnsi="Times New Roman"/>
          <w:color w:val="000000"/>
          <w:sz w:val="26"/>
          <w:szCs w:val="26"/>
        </w:rPr>
        <w:t> </w:t>
      </w:r>
      <w:r>
        <w:rPr>
          <w:rFonts w:ascii="Times New Roman" w:hAnsi="Times New Roman"/>
          <w:color w:val="000000"/>
          <w:sz w:val="26"/>
          <w:szCs w:val="26"/>
        </w:rPr>
        <w:t>– 138 513,42 тыс. руб., в том числе:</w:t>
      </w:r>
    </w:p>
    <w:p w14:paraId="2A21BE8D" w14:textId="77777777" w:rsidR="00B61455" w:rsidRPr="00B25857" w:rsidRDefault="00B61455" w:rsidP="008025CA">
      <w:pPr>
        <w:pStyle w:val="cseeade915"/>
        <w:spacing w:before="0" w:beforeAutospacing="0" w:after="0" w:afterAutospacing="0" w:line="276" w:lineRule="auto"/>
        <w:ind w:firstLine="700"/>
        <w:jc w:val="both"/>
        <w:rPr>
          <w:rStyle w:val="csb6b00bf8"/>
          <w:color w:val="000000"/>
          <w:sz w:val="26"/>
          <w:szCs w:val="26"/>
        </w:rPr>
      </w:pPr>
      <w:r w:rsidRPr="00B25857">
        <w:rPr>
          <w:rStyle w:val="cs19a70d6c"/>
          <w:b/>
          <w:bCs/>
          <w:color w:val="000000"/>
          <w:sz w:val="26"/>
          <w:szCs w:val="26"/>
        </w:rPr>
        <w:t>По счету 520552000 «Расчеты по поступлениям текущего характера бюджетным и автономным учреждениям от сектора государственного управления» </w:t>
      </w:r>
      <w:r w:rsidRPr="00B25857">
        <w:rPr>
          <w:rStyle w:val="csb6b00bf8"/>
          <w:color w:val="000000"/>
          <w:sz w:val="26"/>
          <w:szCs w:val="26"/>
        </w:rPr>
        <w:t xml:space="preserve">- </w:t>
      </w:r>
      <w:r>
        <w:rPr>
          <w:rStyle w:val="csb6b00bf8"/>
          <w:color w:val="000000"/>
          <w:sz w:val="26"/>
          <w:szCs w:val="26"/>
        </w:rPr>
        <w:t>138 513,42 тыс. руб.</w:t>
      </w:r>
      <w:r w:rsidRPr="00B25857">
        <w:rPr>
          <w:rStyle w:val="csb6b00bf8"/>
          <w:color w:val="000000"/>
          <w:sz w:val="26"/>
          <w:szCs w:val="26"/>
        </w:rPr>
        <w:t xml:space="preserve"> – Субсидия на иные цели на текущий финансовый год.</w:t>
      </w:r>
    </w:p>
    <w:p w14:paraId="3DC75E84" w14:textId="77777777" w:rsidR="00B61455" w:rsidRDefault="00B61455" w:rsidP="008025CA">
      <w:pPr>
        <w:spacing w:after="0" w:line="276" w:lineRule="auto"/>
        <w:ind w:firstLine="700"/>
        <w:jc w:val="both"/>
        <w:rPr>
          <w:rFonts w:ascii="Times New Roman" w:hAnsi="Times New Roman"/>
          <w:color w:val="000000"/>
          <w:sz w:val="26"/>
          <w:szCs w:val="26"/>
        </w:rPr>
      </w:pPr>
      <w:proofErr w:type="spellStart"/>
      <w:r w:rsidRPr="002718CE">
        <w:rPr>
          <w:rFonts w:ascii="Times New Roman" w:hAnsi="Times New Roman"/>
          <w:b/>
          <w:bCs/>
          <w:color w:val="000000"/>
          <w:sz w:val="26"/>
          <w:szCs w:val="26"/>
          <w:u w:val="single"/>
        </w:rPr>
        <w:t>Cчет</w:t>
      </w:r>
      <w:proofErr w:type="spellEnd"/>
      <w:r w:rsidRPr="002718CE">
        <w:rPr>
          <w:rFonts w:ascii="Times New Roman" w:hAnsi="Times New Roman"/>
          <w:b/>
          <w:bCs/>
          <w:color w:val="000000"/>
          <w:sz w:val="26"/>
          <w:szCs w:val="26"/>
          <w:u w:val="single"/>
        </w:rPr>
        <w:t xml:space="preserve"> 520</w:t>
      </w:r>
      <w:r>
        <w:rPr>
          <w:rFonts w:ascii="Times New Roman" w:hAnsi="Times New Roman"/>
          <w:b/>
          <w:bCs/>
          <w:color w:val="000000"/>
          <w:sz w:val="26"/>
          <w:szCs w:val="26"/>
          <w:u w:val="single"/>
        </w:rPr>
        <w:t>6</w:t>
      </w:r>
      <w:r w:rsidRPr="002718CE">
        <w:rPr>
          <w:rFonts w:ascii="Times New Roman" w:hAnsi="Times New Roman"/>
          <w:b/>
          <w:bCs/>
          <w:color w:val="000000"/>
          <w:sz w:val="26"/>
          <w:szCs w:val="26"/>
          <w:u w:val="single"/>
        </w:rPr>
        <w:t>00000 </w:t>
      </w:r>
      <w:r w:rsidRPr="002718CE">
        <w:rPr>
          <w:rFonts w:ascii="Times New Roman" w:hAnsi="Times New Roman"/>
          <w:b/>
          <w:bCs/>
          <w:color w:val="000000"/>
          <w:sz w:val="26"/>
          <w:szCs w:val="26"/>
        </w:rPr>
        <w:t xml:space="preserve">"Расчеты по </w:t>
      </w:r>
      <w:r>
        <w:rPr>
          <w:rFonts w:ascii="Times New Roman" w:hAnsi="Times New Roman"/>
          <w:b/>
          <w:bCs/>
          <w:color w:val="000000"/>
          <w:sz w:val="26"/>
          <w:szCs w:val="26"/>
        </w:rPr>
        <w:t>выданным авансам</w:t>
      </w:r>
      <w:r w:rsidRPr="002718CE">
        <w:rPr>
          <w:rFonts w:ascii="Times New Roman" w:hAnsi="Times New Roman"/>
          <w:b/>
          <w:bCs/>
          <w:color w:val="000000"/>
          <w:sz w:val="26"/>
          <w:szCs w:val="26"/>
        </w:rPr>
        <w:t>"</w:t>
      </w:r>
      <w:r w:rsidRPr="002718CE">
        <w:rPr>
          <w:rFonts w:ascii="Times New Roman" w:hAnsi="Times New Roman"/>
          <w:color w:val="000000"/>
          <w:sz w:val="26"/>
          <w:szCs w:val="26"/>
        </w:rPr>
        <w:t> </w:t>
      </w:r>
      <w:r>
        <w:rPr>
          <w:rFonts w:ascii="Times New Roman" w:hAnsi="Times New Roman"/>
          <w:color w:val="000000"/>
          <w:sz w:val="26"/>
          <w:szCs w:val="26"/>
        </w:rPr>
        <w:t>на 01 апреля 2024г. – 412,50 тыс. руб., в том числе:</w:t>
      </w:r>
    </w:p>
    <w:p w14:paraId="214ACEE3" w14:textId="77777777" w:rsidR="00B61455" w:rsidRPr="002718CE" w:rsidRDefault="00B61455" w:rsidP="008025CA">
      <w:pPr>
        <w:spacing w:after="0" w:line="276" w:lineRule="auto"/>
        <w:ind w:firstLine="700"/>
        <w:jc w:val="both"/>
        <w:rPr>
          <w:rFonts w:ascii="Segoe UI" w:hAnsi="Segoe UI" w:cs="Segoe UI"/>
          <w:color w:val="000000"/>
          <w:sz w:val="20"/>
        </w:rPr>
      </w:pPr>
      <w:proofErr w:type="spellStart"/>
      <w:r w:rsidRPr="002718CE">
        <w:rPr>
          <w:rFonts w:ascii="Times New Roman" w:hAnsi="Times New Roman"/>
          <w:b/>
          <w:bCs/>
          <w:color w:val="000000"/>
          <w:sz w:val="26"/>
          <w:szCs w:val="26"/>
          <w:u w:val="single"/>
        </w:rPr>
        <w:t>Cчет</w:t>
      </w:r>
      <w:proofErr w:type="spellEnd"/>
      <w:r w:rsidRPr="002718CE">
        <w:rPr>
          <w:rFonts w:ascii="Times New Roman" w:hAnsi="Times New Roman"/>
          <w:b/>
          <w:bCs/>
          <w:color w:val="000000"/>
          <w:sz w:val="26"/>
          <w:szCs w:val="26"/>
          <w:u w:val="single"/>
        </w:rPr>
        <w:t xml:space="preserve"> 52062</w:t>
      </w:r>
      <w:r>
        <w:rPr>
          <w:rFonts w:ascii="Times New Roman" w:hAnsi="Times New Roman"/>
          <w:b/>
          <w:bCs/>
          <w:color w:val="000000"/>
          <w:sz w:val="26"/>
          <w:szCs w:val="26"/>
          <w:u w:val="single"/>
        </w:rPr>
        <w:t>6</w:t>
      </w:r>
      <w:r w:rsidRPr="002718CE">
        <w:rPr>
          <w:rFonts w:ascii="Times New Roman" w:hAnsi="Times New Roman"/>
          <w:b/>
          <w:bCs/>
          <w:color w:val="000000"/>
          <w:sz w:val="26"/>
          <w:szCs w:val="26"/>
          <w:u w:val="single"/>
        </w:rPr>
        <w:t>000 </w:t>
      </w:r>
      <w:r w:rsidRPr="002718CE">
        <w:rPr>
          <w:rFonts w:ascii="Times New Roman" w:hAnsi="Times New Roman"/>
          <w:b/>
          <w:bCs/>
          <w:color w:val="000000"/>
          <w:sz w:val="26"/>
          <w:szCs w:val="26"/>
        </w:rPr>
        <w:t>"Расчеты по авансам</w:t>
      </w:r>
      <w:r>
        <w:rPr>
          <w:rFonts w:ascii="Times New Roman" w:hAnsi="Times New Roman"/>
          <w:b/>
          <w:bCs/>
          <w:color w:val="000000"/>
          <w:sz w:val="26"/>
          <w:szCs w:val="26"/>
        </w:rPr>
        <w:t xml:space="preserve"> по прочим работам, услугам</w:t>
      </w:r>
      <w:r w:rsidRPr="002718CE">
        <w:rPr>
          <w:rFonts w:ascii="Times New Roman" w:hAnsi="Times New Roman"/>
          <w:b/>
          <w:bCs/>
          <w:color w:val="000000"/>
          <w:sz w:val="26"/>
          <w:szCs w:val="26"/>
        </w:rPr>
        <w:t>"</w:t>
      </w:r>
      <w:r w:rsidRPr="002718CE">
        <w:rPr>
          <w:rFonts w:ascii="Times New Roman" w:hAnsi="Times New Roman"/>
          <w:color w:val="000000"/>
          <w:sz w:val="26"/>
          <w:szCs w:val="26"/>
        </w:rPr>
        <w:t> - дебиторская задолженность на конец</w:t>
      </w:r>
      <w:r>
        <w:rPr>
          <w:rFonts w:ascii="Times New Roman" w:hAnsi="Times New Roman"/>
          <w:color w:val="000000"/>
          <w:sz w:val="26"/>
          <w:szCs w:val="26"/>
        </w:rPr>
        <w:t xml:space="preserve"> отчетного периода составила –412,50 тыс. руб</w:t>
      </w:r>
      <w:r w:rsidRPr="002718CE">
        <w:rPr>
          <w:rFonts w:ascii="Times New Roman" w:hAnsi="Times New Roman"/>
          <w:color w:val="000000"/>
          <w:sz w:val="26"/>
          <w:szCs w:val="26"/>
        </w:rPr>
        <w:t>. Произведен авансовый платеж в размере 50 процентов:</w:t>
      </w:r>
    </w:p>
    <w:p w14:paraId="4DEF9BBA" w14:textId="59533962" w:rsidR="00B61455" w:rsidRPr="002718CE" w:rsidRDefault="00B61455" w:rsidP="008025CA">
      <w:pPr>
        <w:spacing w:after="0" w:line="276" w:lineRule="auto"/>
        <w:ind w:firstLine="700"/>
        <w:jc w:val="both"/>
        <w:rPr>
          <w:rFonts w:ascii="Segoe UI" w:hAnsi="Segoe UI" w:cs="Segoe UI"/>
          <w:color w:val="000000"/>
          <w:sz w:val="20"/>
        </w:rPr>
      </w:pPr>
      <w:r w:rsidRPr="002718CE">
        <w:rPr>
          <w:rFonts w:ascii="Times New Roman" w:hAnsi="Times New Roman"/>
          <w:color w:val="000000"/>
          <w:sz w:val="26"/>
          <w:szCs w:val="26"/>
        </w:rPr>
        <w:t xml:space="preserve">- в сумме </w:t>
      </w:r>
      <w:r>
        <w:rPr>
          <w:rFonts w:ascii="Times New Roman" w:hAnsi="Times New Roman"/>
          <w:color w:val="000000"/>
          <w:sz w:val="26"/>
          <w:szCs w:val="26"/>
        </w:rPr>
        <w:t>183,90 тыс. руб.</w:t>
      </w:r>
      <w:r w:rsidRPr="002718CE">
        <w:rPr>
          <w:rFonts w:ascii="Times New Roman" w:hAnsi="Times New Roman"/>
          <w:color w:val="000000"/>
          <w:sz w:val="26"/>
          <w:szCs w:val="26"/>
        </w:rPr>
        <w:t xml:space="preserve">, </w:t>
      </w:r>
      <w:r>
        <w:rPr>
          <w:rFonts w:ascii="Times New Roman" w:hAnsi="Times New Roman"/>
          <w:color w:val="000000"/>
          <w:sz w:val="26"/>
          <w:szCs w:val="26"/>
        </w:rPr>
        <w:t xml:space="preserve">ООО «Проектная среда» за проектно-сметную документацию, общеобразовательные учреждения округа, </w:t>
      </w:r>
      <w:r w:rsidRPr="002718CE">
        <w:rPr>
          <w:rFonts w:ascii="Times New Roman" w:hAnsi="Times New Roman"/>
          <w:color w:val="000000"/>
          <w:sz w:val="26"/>
          <w:szCs w:val="26"/>
        </w:rPr>
        <w:t>согласно заключенно</w:t>
      </w:r>
      <w:r w:rsidR="00B36E7F">
        <w:rPr>
          <w:rFonts w:ascii="Times New Roman" w:hAnsi="Times New Roman"/>
          <w:color w:val="000000"/>
          <w:sz w:val="26"/>
          <w:szCs w:val="26"/>
        </w:rPr>
        <w:t>му</w:t>
      </w:r>
      <w:r w:rsidRPr="002718CE">
        <w:rPr>
          <w:rFonts w:ascii="Times New Roman" w:hAnsi="Times New Roman"/>
          <w:color w:val="000000"/>
          <w:sz w:val="26"/>
          <w:szCs w:val="26"/>
        </w:rPr>
        <w:t xml:space="preserve"> контракт</w:t>
      </w:r>
      <w:r w:rsidR="00B36E7F">
        <w:rPr>
          <w:rFonts w:ascii="Times New Roman" w:hAnsi="Times New Roman"/>
          <w:color w:val="000000"/>
          <w:sz w:val="26"/>
          <w:szCs w:val="26"/>
        </w:rPr>
        <w:t>у</w:t>
      </w:r>
      <w:r w:rsidRPr="002718CE">
        <w:rPr>
          <w:rFonts w:ascii="Times New Roman" w:hAnsi="Times New Roman"/>
          <w:color w:val="000000"/>
          <w:sz w:val="26"/>
          <w:szCs w:val="26"/>
        </w:rPr>
        <w:t>;</w:t>
      </w:r>
    </w:p>
    <w:p w14:paraId="7C36106C" w14:textId="21D3E70A" w:rsidR="00B61455" w:rsidRDefault="00B61455" w:rsidP="008025CA">
      <w:pPr>
        <w:spacing w:after="0" w:line="276" w:lineRule="auto"/>
        <w:ind w:firstLine="700"/>
        <w:jc w:val="both"/>
        <w:rPr>
          <w:rFonts w:ascii="Times New Roman" w:hAnsi="Times New Roman"/>
          <w:color w:val="000000"/>
          <w:sz w:val="26"/>
          <w:szCs w:val="26"/>
        </w:rPr>
      </w:pPr>
      <w:r w:rsidRPr="002718CE">
        <w:rPr>
          <w:rFonts w:ascii="Times New Roman" w:hAnsi="Times New Roman"/>
          <w:color w:val="000000"/>
          <w:sz w:val="26"/>
          <w:szCs w:val="26"/>
        </w:rPr>
        <w:t> -</w:t>
      </w:r>
      <w:r>
        <w:rPr>
          <w:rFonts w:ascii="Times New Roman" w:hAnsi="Times New Roman"/>
          <w:color w:val="000000"/>
          <w:sz w:val="26"/>
          <w:szCs w:val="26"/>
        </w:rPr>
        <w:t>228,60 тыс. руб., Авансовый платеж ИП Русаков Д.С., проектно-сметная документация по школам Пожарского округа,</w:t>
      </w:r>
      <w:r w:rsidRPr="002718CE">
        <w:rPr>
          <w:rFonts w:ascii="Times New Roman" w:hAnsi="Times New Roman"/>
          <w:color w:val="000000"/>
          <w:sz w:val="26"/>
          <w:szCs w:val="26"/>
        </w:rPr>
        <w:t xml:space="preserve"> согласно заключенн</w:t>
      </w:r>
      <w:r>
        <w:rPr>
          <w:rFonts w:ascii="Times New Roman" w:hAnsi="Times New Roman"/>
          <w:color w:val="000000"/>
          <w:sz w:val="26"/>
          <w:szCs w:val="26"/>
        </w:rPr>
        <w:t>ы</w:t>
      </w:r>
      <w:r w:rsidR="00B36E7F">
        <w:rPr>
          <w:rFonts w:ascii="Times New Roman" w:hAnsi="Times New Roman"/>
          <w:color w:val="000000"/>
          <w:sz w:val="26"/>
          <w:szCs w:val="26"/>
        </w:rPr>
        <w:t>м</w:t>
      </w:r>
      <w:r w:rsidRPr="002718CE">
        <w:rPr>
          <w:rFonts w:ascii="Times New Roman" w:hAnsi="Times New Roman"/>
          <w:color w:val="000000"/>
          <w:sz w:val="26"/>
          <w:szCs w:val="26"/>
        </w:rPr>
        <w:t xml:space="preserve"> контракт</w:t>
      </w:r>
      <w:r w:rsidR="00B36E7F">
        <w:rPr>
          <w:rFonts w:ascii="Times New Roman" w:hAnsi="Times New Roman"/>
          <w:color w:val="000000"/>
          <w:sz w:val="26"/>
          <w:szCs w:val="26"/>
        </w:rPr>
        <w:t>ам</w:t>
      </w:r>
      <w:r w:rsidRPr="002718CE">
        <w:rPr>
          <w:rFonts w:ascii="Times New Roman" w:hAnsi="Times New Roman"/>
          <w:color w:val="000000"/>
          <w:sz w:val="26"/>
          <w:szCs w:val="26"/>
        </w:rPr>
        <w:t>.</w:t>
      </w:r>
    </w:p>
    <w:p w14:paraId="12F3D9CC" w14:textId="77777777" w:rsidR="00B61455" w:rsidRPr="00477E42" w:rsidRDefault="00B61455" w:rsidP="00B61455">
      <w:pPr>
        <w:spacing w:before="100" w:beforeAutospacing="1" w:after="100" w:afterAutospacing="1"/>
        <w:jc w:val="center"/>
        <w:rPr>
          <w:rFonts w:ascii="Times New Roman" w:hAnsi="Times New Roman"/>
          <w:sz w:val="24"/>
        </w:rPr>
      </w:pPr>
      <w:r w:rsidRPr="00477E42">
        <w:rPr>
          <w:rFonts w:ascii="Times New Roman" w:hAnsi="Times New Roman"/>
          <w:b/>
          <w:color w:val="000000"/>
          <w:sz w:val="26"/>
          <w:u w:val="single"/>
        </w:rPr>
        <w:lastRenderedPageBreak/>
        <w:t>Анализ кредиторской задолженности</w:t>
      </w:r>
    </w:p>
    <w:p w14:paraId="2FF72168" w14:textId="77777777" w:rsidR="00B61455" w:rsidRPr="005B0BE4" w:rsidRDefault="00B61455" w:rsidP="008025CA">
      <w:pPr>
        <w:spacing w:before="100" w:beforeAutospacing="1" w:after="100" w:afterAutospacing="1" w:line="276" w:lineRule="auto"/>
        <w:ind w:firstLine="709"/>
        <w:jc w:val="both"/>
        <w:rPr>
          <w:rFonts w:ascii="Tahoma" w:hAnsi="Tahoma" w:cs="Tahoma"/>
          <w:color w:val="000000"/>
          <w:sz w:val="18"/>
          <w:szCs w:val="18"/>
        </w:rPr>
      </w:pPr>
      <w:r w:rsidRPr="00882DD5">
        <w:rPr>
          <w:rFonts w:ascii="Times New Roman" w:hAnsi="Times New Roman"/>
          <w:color w:val="000000"/>
          <w:sz w:val="26"/>
          <w:szCs w:val="26"/>
        </w:rPr>
        <w:t>На начало года </w:t>
      </w:r>
      <w:r w:rsidRPr="004E2B18">
        <w:rPr>
          <w:rFonts w:ascii="Times New Roman" w:hAnsi="Times New Roman"/>
          <w:color w:val="000000"/>
          <w:sz w:val="26"/>
          <w:szCs w:val="26"/>
        </w:rPr>
        <w:t>кредиторская задолженность</w:t>
      </w:r>
      <w:r w:rsidRPr="00882DD5">
        <w:rPr>
          <w:rFonts w:ascii="Times New Roman" w:hAnsi="Times New Roman"/>
          <w:color w:val="000000"/>
          <w:sz w:val="26"/>
          <w:szCs w:val="26"/>
        </w:rPr>
        <w:t xml:space="preserve"> по бюджетным и автономным учреждениям Пожарского муниципального </w:t>
      </w:r>
      <w:r>
        <w:rPr>
          <w:rFonts w:ascii="Times New Roman" w:hAnsi="Times New Roman"/>
          <w:color w:val="000000"/>
          <w:sz w:val="26"/>
          <w:szCs w:val="26"/>
        </w:rPr>
        <w:t>округа</w:t>
      </w:r>
      <w:r w:rsidRPr="00882DD5">
        <w:rPr>
          <w:rFonts w:ascii="Times New Roman" w:hAnsi="Times New Roman"/>
          <w:color w:val="000000"/>
          <w:sz w:val="26"/>
          <w:szCs w:val="26"/>
        </w:rPr>
        <w:t xml:space="preserve"> составляла </w:t>
      </w:r>
      <w:r>
        <w:rPr>
          <w:rFonts w:ascii="Times New Roman" w:hAnsi="Times New Roman"/>
          <w:color w:val="000000"/>
          <w:sz w:val="26"/>
          <w:szCs w:val="26"/>
        </w:rPr>
        <w:t xml:space="preserve">6 856,28 тыс. </w:t>
      </w:r>
      <w:r w:rsidRPr="00882DD5">
        <w:rPr>
          <w:rFonts w:ascii="Times New Roman" w:hAnsi="Times New Roman"/>
          <w:color w:val="000000"/>
          <w:sz w:val="26"/>
          <w:szCs w:val="26"/>
        </w:rPr>
        <w:t>руб</w:t>
      </w:r>
      <w:r>
        <w:rPr>
          <w:rFonts w:ascii="Times New Roman" w:hAnsi="Times New Roman"/>
          <w:color w:val="000000"/>
          <w:sz w:val="26"/>
          <w:szCs w:val="26"/>
        </w:rPr>
        <w:t xml:space="preserve">., </w:t>
      </w:r>
      <w:r w:rsidRPr="00882DD5">
        <w:rPr>
          <w:rFonts w:ascii="Times New Roman" w:hAnsi="Times New Roman"/>
          <w:color w:val="000000"/>
          <w:sz w:val="26"/>
          <w:szCs w:val="26"/>
        </w:rPr>
        <w:t>просроченная</w:t>
      </w:r>
      <w:r>
        <w:rPr>
          <w:rFonts w:ascii="Times New Roman" w:hAnsi="Times New Roman"/>
          <w:color w:val="000000"/>
          <w:sz w:val="26"/>
          <w:szCs w:val="26"/>
        </w:rPr>
        <w:t xml:space="preserve"> кредиторская задолженность отсутствует</w:t>
      </w:r>
      <w:r w:rsidRPr="00882DD5">
        <w:rPr>
          <w:rFonts w:ascii="Times New Roman" w:hAnsi="Times New Roman"/>
          <w:color w:val="000000"/>
          <w:sz w:val="26"/>
          <w:szCs w:val="26"/>
        </w:rPr>
        <w:t xml:space="preserve">. На конец отчетного периода на 1 </w:t>
      </w:r>
      <w:r>
        <w:rPr>
          <w:rFonts w:ascii="Times New Roman" w:hAnsi="Times New Roman"/>
          <w:color w:val="000000"/>
          <w:sz w:val="26"/>
          <w:szCs w:val="26"/>
        </w:rPr>
        <w:t>апреля</w:t>
      </w:r>
      <w:r w:rsidRPr="00882DD5">
        <w:rPr>
          <w:rFonts w:ascii="Times New Roman" w:hAnsi="Times New Roman"/>
          <w:color w:val="000000"/>
          <w:sz w:val="26"/>
          <w:szCs w:val="26"/>
        </w:rPr>
        <w:t xml:space="preserve"> 202</w:t>
      </w:r>
      <w:r>
        <w:rPr>
          <w:rFonts w:ascii="Times New Roman" w:hAnsi="Times New Roman"/>
          <w:color w:val="000000"/>
          <w:sz w:val="26"/>
          <w:szCs w:val="26"/>
        </w:rPr>
        <w:t>4</w:t>
      </w:r>
      <w:r w:rsidRPr="00882DD5">
        <w:rPr>
          <w:rFonts w:ascii="Times New Roman" w:hAnsi="Times New Roman"/>
          <w:color w:val="000000"/>
          <w:sz w:val="26"/>
          <w:szCs w:val="26"/>
        </w:rPr>
        <w:t xml:space="preserve"> года кредиторская задолженность составила </w:t>
      </w:r>
      <w:r>
        <w:rPr>
          <w:rFonts w:ascii="Times New Roman" w:hAnsi="Times New Roman"/>
          <w:color w:val="000000"/>
          <w:sz w:val="26"/>
          <w:szCs w:val="26"/>
        </w:rPr>
        <w:t>43 339,45 тыс.</w:t>
      </w:r>
      <w:r w:rsidRPr="00882DD5">
        <w:rPr>
          <w:rFonts w:ascii="Times New Roman" w:hAnsi="Times New Roman"/>
          <w:color w:val="000000"/>
          <w:sz w:val="26"/>
          <w:szCs w:val="26"/>
        </w:rPr>
        <w:t xml:space="preserve"> руб</w:t>
      </w:r>
      <w:r>
        <w:rPr>
          <w:rFonts w:ascii="Times New Roman" w:hAnsi="Times New Roman"/>
          <w:color w:val="000000"/>
          <w:sz w:val="26"/>
          <w:szCs w:val="26"/>
        </w:rPr>
        <w:t xml:space="preserve">., </w:t>
      </w:r>
      <w:r w:rsidRPr="00882DD5">
        <w:rPr>
          <w:rFonts w:ascii="Times New Roman" w:hAnsi="Times New Roman"/>
          <w:color w:val="000000"/>
          <w:sz w:val="26"/>
          <w:szCs w:val="26"/>
        </w:rPr>
        <w:t xml:space="preserve">просроченная задолженность </w:t>
      </w:r>
      <w:r>
        <w:rPr>
          <w:rFonts w:ascii="Times New Roman" w:hAnsi="Times New Roman"/>
          <w:color w:val="000000"/>
          <w:sz w:val="26"/>
          <w:szCs w:val="26"/>
        </w:rPr>
        <w:t>отсутствует.</w:t>
      </w:r>
      <w:r w:rsidRPr="00882DD5">
        <w:rPr>
          <w:rFonts w:ascii="Times New Roman" w:hAnsi="Times New Roman"/>
          <w:color w:val="000000"/>
          <w:sz w:val="26"/>
          <w:szCs w:val="26"/>
        </w:rPr>
        <w:t xml:space="preserve"> Кредиторская задолженность </w:t>
      </w:r>
      <w:r>
        <w:rPr>
          <w:rFonts w:ascii="Times New Roman" w:hAnsi="Times New Roman"/>
          <w:color w:val="000000"/>
          <w:sz w:val="26"/>
          <w:szCs w:val="26"/>
        </w:rPr>
        <w:t>увеличилась</w:t>
      </w:r>
      <w:r w:rsidRPr="00882DD5">
        <w:rPr>
          <w:rFonts w:ascii="Times New Roman" w:hAnsi="Times New Roman"/>
          <w:color w:val="000000"/>
          <w:sz w:val="26"/>
          <w:szCs w:val="26"/>
        </w:rPr>
        <w:t xml:space="preserve"> на конец отчетного периода на </w:t>
      </w:r>
      <w:r>
        <w:rPr>
          <w:rFonts w:ascii="Times New Roman" w:hAnsi="Times New Roman"/>
          <w:color w:val="000000"/>
          <w:sz w:val="26"/>
          <w:szCs w:val="26"/>
        </w:rPr>
        <w:t>36 483,17 тыс.</w:t>
      </w:r>
      <w:r w:rsidRPr="00882DD5">
        <w:rPr>
          <w:rFonts w:ascii="Times New Roman" w:hAnsi="Times New Roman"/>
          <w:color w:val="000000"/>
          <w:sz w:val="26"/>
          <w:szCs w:val="26"/>
        </w:rPr>
        <w:t xml:space="preserve"> руб</w:t>
      </w:r>
      <w:r>
        <w:rPr>
          <w:rFonts w:ascii="Times New Roman" w:hAnsi="Times New Roman"/>
          <w:color w:val="000000"/>
          <w:sz w:val="26"/>
          <w:szCs w:val="26"/>
        </w:rPr>
        <w:t>.</w:t>
      </w:r>
      <w:r w:rsidRPr="005B0BE4">
        <w:rPr>
          <w:rFonts w:ascii="Tahoma" w:hAnsi="Tahoma" w:cs="Tahoma"/>
          <w:color w:val="000000"/>
          <w:sz w:val="26"/>
          <w:szCs w:val="26"/>
        </w:rPr>
        <w:t> </w:t>
      </w:r>
    </w:p>
    <w:tbl>
      <w:tblPr>
        <w:tblW w:w="10033" w:type="dxa"/>
        <w:tblInd w:w="2" w:type="dxa"/>
        <w:tblLayout w:type="fixed"/>
        <w:tblCellMar>
          <w:left w:w="0" w:type="dxa"/>
          <w:right w:w="0" w:type="dxa"/>
        </w:tblCellMar>
        <w:tblLook w:val="00A0" w:firstRow="1" w:lastRow="0" w:firstColumn="1" w:lastColumn="0" w:noHBand="0" w:noVBand="0"/>
      </w:tblPr>
      <w:tblGrid>
        <w:gridCol w:w="1416"/>
        <w:gridCol w:w="982"/>
        <w:gridCol w:w="818"/>
        <w:gridCol w:w="633"/>
        <w:gridCol w:w="1029"/>
        <w:gridCol w:w="771"/>
        <w:gridCol w:w="1002"/>
        <w:gridCol w:w="1275"/>
        <w:gridCol w:w="993"/>
        <w:gridCol w:w="1114"/>
      </w:tblGrid>
      <w:tr w:rsidR="00B61455" w:rsidRPr="005B0BE4" w14:paraId="38E28EB1" w14:textId="77777777" w:rsidTr="00AC37DB">
        <w:trPr>
          <w:trHeight w:val="777"/>
        </w:trPr>
        <w:tc>
          <w:tcPr>
            <w:tcW w:w="141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6C95265"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Наименование показателя</w:t>
            </w:r>
          </w:p>
        </w:tc>
        <w:tc>
          <w:tcPr>
            <w:tcW w:w="243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646ACEB2"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На начало года (</w:t>
            </w:r>
            <w:r>
              <w:rPr>
                <w:rFonts w:ascii="Times New Roman" w:hAnsi="Times New Roman"/>
                <w:color w:val="000000"/>
                <w:sz w:val="20"/>
              </w:rPr>
              <w:t xml:space="preserve">тыс. </w:t>
            </w:r>
            <w:r w:rsidRPr="00882DD5">
              <w:rPr>
                <w:rFonts w:ascii="Times New Roman" w:hAnsi="Times New Roman"/>
                <w:color w:val="000000"/>
                <w:sz w:val="20"/>
              </w:rPr>
              <w:t>руб</w:t>
            </w:r>
            <w:r>
              <w:rPr>
                <w:rFonts w:ascii="Times New Roman" w:hAnsi="Times New Roman"/>
                <w:color w:val="000000"/>
                <w:sz w:val="20"/>
              </w:rPr>
              <w:t>.</w:t>
            </w:r>
            <w:r w:rsidRPr="00882DD5">
              <w:rPr>
                <w:rFonts w:ascii="Times New Roman" w:hAnsi="Times New Roman"/>
                <w:color w:val="000000"/>
                <w:sz w:val="20"/>
              </w:rPr>
              <w:t>)</w:t>
            </w:r>
          </w:p>
        </w:tc>
        <w:tc>
          <w:tcPr>
            <w:tcW w:w="280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708872FB"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На конец года (</w:t>
            </w:r>
            <w:r>
              <w:rPr>
                <w:rFonts w:ascii="Times New Roman" w:hAnsi="Times New Roman"/>
                <w:color w:val="000000"/>
                <w:sz w:val="20"/>
              </w:rPr>
              <w:t xml:space="preserve">тыс. </w:t>
            </w:r>
            <w:r w:rsidRPr="00882DD5">
              <w:rPr>
                <w:rFonts w:ascii="Times New Roman" w:hAnsi="Times New Roman"/>
                <w:color w:val="000000"/>
                <w:sz w:val="20"/>
              </w:rPr>
              <w:t>руб</w:t>
            </w:r>
            <w:r>
              <w:rPr>
                <w:rFonts w:ascii="Times New Roman" w:hAnsi="Times New Roman"/>
                <w:color w:val="000000"/>
                <w:sz w:val="20"/>
              </w:rPr>
              <w:t>.</w:t>
            </w:r>
            <w:r w:rsidRPr="00882DD5">
              <w:rPr>
                <w:rFonts w:ascii="Times New Roman" w:hAnsi="Times New Roman"/>
                <w:color w:val="000000"/>
                <w:sz w:val="20"/>
              </w:rPr>
              <w:t>)</w:t>
            </w:r>
          </w:p>
        </w:tc>
        <w:tc>
          <w:tcPr>
            <w:tcW w:w="338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3DAFEBBD"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Рост (+)</w:t>
            </w:r>
          </w:p>
          <w:p w14:paraId="20F38283"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Снижение (-)</w:t>
            </w:r>
          </w:p>
        </w:tc>
      </w:tr>
      <w:tr w:rsidR="00B61455" w:rsidRPr="005B0BE4" w14:paraId="2F559921" w14:textId="77777777" w:rsidTr="00AC37DB">
        <w:trPr>
          <w:trHeight w:val="269"/>
        </w:trPr>
        <w:tc>
          <w:tcPr>
            <w:tcW w:w="1416" w:type="dxa"/>
            <w:vMerge/>
            <w:tcBorders>
              <w:top w:val="single" w:sz="8" w:space="0" w:color="auto"/>
              <w:left w:val="single" w:sz="8" w:space="0" w:color="auto"/>
              <w:bottom w:val="single" w:sz="8" w:space="0" w:color="auto"/>
              <w:right w:val="single" w:sz="8" w:space="0" w:color="auto"/>
            </w:tcBorders>
            <w:vAlign w:val="center"/>
          </w:tcPr>
          <w:p w14:paraId="6688F17E" w14:textId="77777777" w:rsidR="00B61455" w:rsidRPr="00882DD5" w:rsidRDefault="00B61455" w:rsidP="00B61455">
            <w:pPr>
              <w:rPr>
                <w:rFonts w:ascii="Times New Roman" w:hAnsi="Times New Roman"/>
                <w:color w:val="000000"/>
                <w:sz w:val="20"/>
              </w:rPr>
            </w:pPr>
          </w:p>
        </w:tc>
        <w:tc>
          <w:tcPr>
            <w:tcW w:w="982" w:type="dxa"/>
            <w:vMerge w:val="restart"/>
            <w:tcBorders>
              <w:top w:val="nil"/>
              <w:left w:val="nil"/>
              <w:bottom w:val="single" w:sz="8" w:space="0" w:color="auto"/>
              <w:right w:val="single" w:sz="8" w:space="0" w:color="auto"/>
            </w:tcBorders>
            <w:tcMar>
              <w:top w:w="0" w:type="dxa"/>
              <w:left w:w="108" w:type="dxa"/>
              <w:bottom w:w="0" w:type="dxa"/>
              <w:right w:w="108" w:type="dxa"/>
            </w:tcMar>
          </w:tcPr>
          <w:p w14:paraId="2EA55CC5"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Всего</w:t>
            </w:r>
          </w:p>
        </w:tc>
        <w:tc>
          <w:tcPr>
            <w:tcW w:w="1451" w:type="dxa"/>
            <w:gridSpan w:val="2"/>
            <w:tcBorders>
              <w:top w:val="nil"/>
              <w:left w:val="nil"/>
              <w:bottom w:val="single" w:sz="8" w:space="0" w:color="auto"/>
              <w:right w:val="single" w:sz="8" w:space="0" w:color="auto"/>
            </w:tcBorders>
            <w:tcMar>
              <w:top w:w="0" w:type="dxa"/>
              <w:left w:w="108" w:type="dxa"/>
              <w:bottom w:w="0" w:type="dxa"/>
              <w:right w:w="108" w:type="dxa"/>
            </w:tcMar>
          </w:tcPr>
          <w:p w14:paraId="18E4BDEC"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 том числе</w:t>
            </w:r>
          </w:p>
        </w:tc>
        <w:tc>
          <w:tcPr>
            <w:tcW w:w="1029" w:type="dxa"/>
            <w:vMerge w:val="restart"/>
            <w:tcBorders>
              <w:top w:val="nil"/>
              <w:left w:val="nil"/>
              <w:bottom w:val="single" w:sz="8" w:space="0" w:color="auto"/>
              <w:right w:val="single" w:sz="8" w:space="0" w:color="auto"/>
            </w:tcBorders>
            <w:tcMar>
              <w:top w:w="0" w:type="dxa"/>
              <w:left w:w="108" w:type="dxa"/>
              <w:bottom w:w="0" w:type="dxa"/>
              <w:right w:w="108" w:type="dxa"/>
            </w:tcMar>
          </w:tcPr>
          <w:p w14:paraId="1A56BDBC"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Всего</w:t>
            </w:r>
          </w:p>
        </w:tc>
        <w:tc>
          <w:tcPr>
            <w:tcW w:w="1773" w:type="dxa"/>
            <w:gridSpan w:val="2"/>
            <w:tcBorders>
              <w:top w:val="nil"/>
              <w:left w:val="nil"/>
              <w:bottom w:val="single" w:sz="8" w:space="0" w:color="auto"/>
              <w:right w:val="single" w:sz="8" w:space="0" w:color="auto"/>
            </w:tcBorders>
            <w:tcMar>
              <w:top w:w="0" w:type="dxa"/>
              <w:left w:w="108" w:type="dxa"/>
              <w:bottom w:w="0" w:type="dxa"/>
              <w:right w:w="108" w:type="dxa"/>
            </w:tcMar>
          </w:tcPr>
          <w:p w14:paraId="0CB99537"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 том числе</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tcPr>
          <w:p w14:paraId="469E1022"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Всего</w:t>
            </w:r>
          </w:p>
        </w:tc>
        <w:tc>
          <w:tcPr>
            <w:tcW w:w="2107" w:type="dxa"/>
            <w:gridSpan w:val="2"/>
            <w:tcBorders>
              <w:top w:val="nil"/>
              <w:left w:val="nil"/>
              <w:bottom w:val="single" w:sz="8" w:space="0" w:color="auto"/>
              <w:right w:val="single" w:sz="8" w:space="0" w:color="auto"/>
            </w:tcBorders>
            <w:tcMar>
              <w:top w:w="0" w:type="dxa"/>
              <w:left w:w="108" w:type="dxa"/>
              <w:bottom w:w="0" w:type="dxa"/>
              <w:right w:w="108" w:type="dxa"/>
            </w:tcMar>
          </w:tcPr>
          <w:p w14:paraId="38DDC830"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 том числе</w:t>
            </w:r>
          </w:p>
        </w:tc>
      </w:tr>
      <w:tr w:rsidR="00AC37DB" w:rsidRPr="005B0BE4" w14:paraId="748CE9B8" w14:textId="77777777" w:rsidTr="00AC37DB">
        <w:trPr>
          <w:trHeight w:val="1002"/>
        </w:trPr>
        <w:tc>
          <w:tcPr>
            <w:tcW w:w="1416" w:type="dxa"/>
            <w:vMerge/>
            <w:tcBorders>
              <w:top w:val="single" w:sz="8" w:space="0" w:color="auto"/>
              <w:left w:val="single" w:sz="8" w:space="0" w:color="auto"/>
              <w:bottom w:val="single" w:sz="8" w:space="0" w:color="auto"/>
              <w:right w:val="single" w:sz="8" w:space="0" w:color="auto"/>
            </w:tcBorders>
            <w:vAlign w:val="center"/>
          </w:tcPr>
          <w:p w14:paraId="01E0499B" w14:textId="77777777" w:rsidR="00B61455" w:rsidRPr="00882DD5" w:rsidRDefault="00B61455" w:rsidP="00B61455">
            <w:pPr>
              <w:rPr>
                <w:rFonts w:ascii="Times New Roman" w:hAnsi="Times New Roman"/>
                <w:color w:val="000000"/>
                <w:sz w:val="20"/>
              </w:rPr>
            </w:pPr>
          </w:p>
        </w:tc>
        <w:tc>
          <w:tcPr>
            <w:tcW w:w="982" w:type="dxa"/>
            <w:vMerge/>
            <w:tcBorders>
              <w:top w:val="nil"/>
              <w:left w:val="nil"/>
              <w:bottom w:val="single" w:sz="8" w:space="0" w:color="auto"/>
              <w:right w:val="single" w:sz="8" w:space="0" w:color="auto"/>
            </w:tcBorders>
            <w:vAlign w:val="center"/>
          </w:tcPr>
          <w:p w14:paraId="14745EC8" w14:textId="77777777" w:rsidR="00B61455" w:rsidRPr="00882DD5" w:rsidRDefault="00B61455" w:rsidP="00B61455">
            <w:pPr>
              <w:rPr>
                <w:rFonts w:ascii="Times New Roman" w:hAnsi="Times New Roman"/>
                <w:color w:val="000000"/>
                <w:sz w:val="20"/>
              </w:rPr>
            </w:pPr>
          </w:p>
        </w:tc>
        <w:tc>
          <w:tcPr>
            <w:tcW w:w="818" w:type="dxa"/>
            <w:tcBorders>
              <w:top w:val="nil"/>
              <w:left w:val="nil"/>
              <w:bottom w:val="single" w:sz="8" w:space="0" w:color="auto"/>
              <w:right w:val="single" w:sz="8" w:space="0" w:color="auto"/>
            </w:tcBorders>
            <w:tcMar>
              <w:top w:w="0" w:type="dxa"/>
              <w:left w:w="108" w:type="dxa"/>
              <w:bottom w:w="0" w:type="dxa"/>
              <w:right w:w="108" w:type="dxa"/>
            </w:tcMar>
          </w:tcPr>
          <w:p w14:paraId="4F64DD39"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долгосрочная</w:t>
            </w:r>
          </w:p>
        </w:tc>
        <w:tc>
          <w:tcPr>
            <w:tcW w:w="633" w:type="dxa"/>
            <w:tcBorders>
              <w:top w:val="nil"/>
              <w:left w:val="nil"/>
              <w:bottom w:val="single" w:sz="8" w:space="0" w:color="auto"/>
              <w:right w:val="single" w:sz="8" w:space="0" w:color="auto"/>
            </w:tcBorders>
            <w:tcMar>
              <w:top w:w="0" w:type="dxa"/>
              <w:left w:w="108" w:type="dxa"/>
              <w:bottom w:w="0" w:type="dxa"/>
              <w:right w:w="108" w:type="dxa"/>
            </w:tcMar>
          </w:tcPr>
          <w:p w14:paraId="6B87B7E2"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просроченная</w:t>
            </w:r>
          </w:p>
        </w:tc>
        <w:tc>
          <w:tcPr>
            <w:tcW w:w="1029" w:type="dxa"/>
            <w:vMerge/>
            <w:tcBorders>
              <w:top w:val="nil"/>
              <w:left w:val="nil"/>
              <w:bottom w:val="single" w:sz="8" w:space="0" w:color="auto"/>
              <w:right w:val="single" w:sz="8" w:space="0" w:color="auto"/>
            </w:tcBorders>
            <w:tcMar>
              <w:top w:w="0" w:type="dxa"/>
              <w:left w:w="108" w:type="dxa"/>
              <w:bottom w:w="0" w:type="dxa"/>
              <w:right w:w="108" w:type="dxa"/>
            </w:tcMar>
            <w:vAlign w:val="center"/>
          </w:tcPr>
          <w:p w14:paraId="50A653AF" w14:textId="77777777" w:rsidR="00B61455" w:rsidRPr="00882DD5" w:rsidRDefault="00B61455" w:rsidP="00B61455">
            <w:pPr>
              <w:rPr>
                <w:rFonts w:ascii="Times New Roman" w:hAnsi="Times New Roman"/>
                <w:color w:val="000000"/>
                <w:sz w:val="20"/>
              </w:rPr>
            </w:pPr>
          </w:p>
        </w:tc>
        <w:tc>
          <w:tcPr>
            <w:tcW w:w="771" w:type="dxa"/>
            <w:tcBorders>
              <w:top w:val="nil"/>
              <w:left w:val="nil"/>
              <w:bottom w:val="single" w:sz="8" w:space="0" w:color="auto"/>
              <w:right w:val="single" w:sz="8" w:space="0" w:color="auto"/>
            </w:tcBorders>
            <w:tcMar>
              <w:top w:w="0" w:type="dxa"/>
              <w:left w:w="108" w:type="dxa"/>
              <w:bottom w:w="0" w:type="dxa"/>
              <w:right w:w="108" w:type="dxa"/>
            </w:tcMar>
          </w:tcPr>
          <w:p w14:paraId="17E540B6" w14:textId="77777777" w:rsidR="00B61455" w:rsidRPr="00882DD5" w:rsidRDefault="00B61455" w:rsidP="00B61455">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долгосрочная</w:t>
            </w:r>
          </w:p>
        </w:tc>
        <w:tc>
          <w:tcPr>
            <w:tcW w:w="1002" w:type="dxa"/>
            <w:tcBorders>
              <w:top w:val="nil"/>
              <w:left w:val="nil"/>
              <w:bottom w:val="single" w:sz="8" w:space="0" w:color="auto"/>
              <w:right w:val="single" w:sz="8" w:space="0" w:color="auto"/>
            </w:tcBorders>
            <w:tcMar>
              <w:top w:w="0" w:type="dxa"/>
              <w:left w:w="108" w:type="dxa"/>
              <w:bottom w:w="0" w:type="dxa"/>
              <w:right w:w="108" w:type="dxa"/>
            </w:tcMar>
          </w:tcPr>
          <w:p w14:paraId="50F03B51" w14:textId="77777777" w:rsidR="00B61455" w:rsidRPr="00882DD5" w:rsidRDefault="00B61455" w:rsidP="00B61455">
            <w:pPr>
              <w:spacing w:before="100" w:beforeAutospacing="1" w:after="100" w:afterAutospacing="1"/>
              <w:rPr>
                <w:rFonts w:ascii="Times New Roman" w:hAnsi="Times New Roman"/>
                <w:color w:val="000000"/>
                <w:sz w:val="20"/>
              </w:rPr>
            </w:pPr>
            <w:r w:rsidRPr="00882DD5">
              <w:rPr>
                <w:rFonts w:ascii="Times New Roman" w:hAnsi="Times New Roman"/>
                <w:color w:val="000000"/>
                <w:sz w:val="20"/>
              </w:rPr>
              <w:t>просроченная</w:t>
            </w:r>
          </w:p>
        </w:tc>
        <w:tc>
          <w:tcPr>
            <w:tcW w:w="1275" w:type="dxa"/>
            <w:vMerge/>
            <w:tcBorders>
              <w:top w:val="nil"/>
              <w:left w:val="nil"/>
              <w:bottom w:val="single" w:sz="8" w:space="0" w:color="auto"/>
              <w:right w:val="single" w:sz="8" w:space="0" w:color="auto"/>
            </w:tcBorders>
            <w:tcMar>
              <w:top w:w="0" w:type="dxa"/>
              <w:left w:w="108" w:type="dxa"/>
              <w:bottom w:w="0" w:type="dxa"/>
              <w:right w:w="108" w:type="dxa"/>
            </w:tcMar>
            <w:vAlign w:val="center"/>
          </w:tcPr>
          <w:p w14:paraId="2B206AEB" w14:textId="77777777" w:rsidR="00B61455" w:rsidRPr="00882DD5" w:rsidRDefault="00B61455" w:rsidP="00B61455">
            <w:pPr>
              <w:rPr>
                <w:rFonts w:ascii="Times New Roman" w:hAnsi="Times New Roman"/>
                <w:color w:val="000000"/>
                <w:sz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5B280B5" w14:textId="77777777" w:rsidR="00B61455" w:rsidRPr="00882DD5" w:rsidRDefault="00B61455" w:rsidP="00B61455">
            <w:pPr>
              <w:spacing w:before="100" w:beforeAutospacing="1" w:after="100" w:afterAutospacing="1"/>
              <w:rPr>
                <w:rFonts w:ascii="Times New Roman" w:hAnsi="Times New Roman"/>
                <w:color w:val="000000"/>
                <w:sz w:val="20"/>
              </w:rPr>
            </w:pPr>
            <w:r w:rsidRPr="00882DD5">
              <w:rPr>
                <w:rFonts w:ascii="Times New Roman" w:hAnsi="Times New Roman"/>
                <w:color w:val="000000"/>
                <w:sz w:val="20"/>
              </w:rPr>
              <w:t>долгосрочная</w:t>
            </w:r>
          </w:p>
        </w:tc>
        <w:tc>
          <w:tcPr>
            <w:tcW w:w="1114" w:type="dxa"/>
            <w:tcBorders>
              <w:top w:val="nil"/>
              <w:left w:val="nil"/>
              <w:bottom w:val="single" w:sz="8" w:space="0" w:color="auto"/>
              <w:right w:val="single" w:sz="8" w:space="0" w:color="auto"/>
            </w:tcBorders>
            <w:tcMar>
              <w:top w:w="0" w:type="dxa"/>
              <w:left w:w="108" w:type="dxa"/>
              <w:bottom w:w="0" w:type="dxa"/>
              <w:right w:w="108" w:type="dxa"/>
            </w:tcMar>
          </w:tcPr>
          <w:p w14:paraId="7C00503B" w14:textId="77777777" w:rsidR="00B61455" w:rsidRPr="00882DD5" w:rsidRDefault="00B61455" w:rsidP="00B61455">
            <w:pPr>
              <w:spacing w:before="100" w:beforeAutospacing="1" w:after="100" w:afterAutospacing="1"/>
              <w:rPr>
                <w:rFonts w:ascii="Times New Roman" w:hAnsi="Times New Roman"/>
                <w:color w:val="000000"/>
                <w:sz w:val="20"/>
              </w:rPr>
            </w:pPr>
            <w:r w:rsidRPr="00882DD5">
              <w:rPr>
                <w:rFonts w:ascii="Times New Roman" w:hAnsi="Times New Roman"/>
                <w:color w:val="000000"/>
                <w:sz w:val="20"/>
              </w:rPr>
              <w:t>просроченная</w:t>
            </w:r>
          </w:p>
          <w:p w14:paraId="3312D548" w14:textId="77777777" w:rsidR="00B61455" w:rsidRPr="00882DD5" w:rsidRDefault="00B61455" w:rsidP="00B61455">
            <w:pPr>
              <w:spacing w:before="100" w:beforeAutospacing="1" w:after="100" w:afterAutospacing="1"/>
              <w:rPr>
                <w:rFonts w:ascii="Times New Roman" w:hAnsi="Times New Roman"/>
                <w:color w:val="000000"/>
                <w:sz w:val="20"/>
              </w:rPr>
            </w:pPr>
            <w:r w:rsidRPr="00882DD5">
              <w:rPr>
                <w:rFonts w:ascii="Times New Roman" w:hAnsi="Times New Roman"/>
                <w:color w:val="000000"/>
                <w:sz w:val="20"/>
              </w:rPr>
              <w:t> </w:t>
            </w:r>
          </w:p>
        </w:tc>
      </w:tr>
      <w:tr w:rsidR="00AC37DB" w:rsidRPr="005B0BE4" w14:paraId="557F2313" w14:textId="77777777" w:rsidTr="00AC37DB">
        <w:trPr>
          <w:trHeight w:val="329"/>
        </w:trPr>
        <w:tc>
          <w:tcPr>
            <w:tcW w:w="14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EF2B62" w14:textId="77777777" w:rsidR="00B61455" w:rsidRPr="005B0BE4" w:rsidRDefault="00B61455" w:rsidP="00B61455">
            <w:pPr>
              <w:spacing w:before="100" w:beforeAutospacing="1" w:after="100" w:afterAutospacing="1"/>
              <w:jc w:val="center"/>
              <w:rPr>
                <w:rFonts w:ascii="Times New Roman" w:hAnsi="Times New Roman"/>
                <w:color w:val="000000"/>
                <w:sz w:val="24"/>
                <w:szCs w:val="24"/>
              </w:rPr>
            </w:pPr>
            <w:r w:rsidRPr="005B0BE4">
              <w:rPr>
                <w:rFonts w:ascii="Times New Roman" w:hAnsi="Times New Roman"/>
                <w:color w:val="000000"/>
                <w:sz w:val="26"/>
                <w:szCs w:val="26"/>
              </w:rPr>
              <w:t>1</w:t>
            </w:r>
          </w:p>
        </w:tc>
        <w:tc>
          <w:tcPr>
            <w:tcW w:w="982" w:type="dxa"/>
            <w:tcBorders>
              <w:top w:val="nil"/>
              <w:left w:val="nil"/>
              <w:bottom w:val="single" w:sz="8" w:space="0" w:color="auto"/>
              <w:right w:val="single" w:sz="8" w:space="0" w:color="auto"/>
            </w:tcBorders>
            <w:tcMar>
              <w:top w:w="0" w:type="dxa"/>
              <w:left w:w="108" w:type="dxa"/>
              <w:bottom w:w="0" w:type="dxa"/>
              <w:right w:w="108" w:type="dxa"/>
            </w:tcMar>
          </w:tcPr>
          <w:p w14:paraId="5E602C09" w14:textId="77777777" w:rsidR="00B61455" w:rsidRPr="005B0BE4" w:rsidRDefault="00B61455" w:rsidP="00B61455">
            <w:pPr>
              <w:spacing w:before="100" w:beforeAutospacing="1" w:after="100" w:afterAutospacing="1"/>
              <w:jc w:val="center"/>
              <w:rPr>
                <w:rFonts w:ascii="Times New Roman" w:hAnsi="Times New Roman"/>
                <w:color w:val="000000"/>
                <w:sz w:val="24"/>
                <w:szCs w:val="24"/>
              </w:rPr>
            </w:pPr>
            <w:r w:rsidRPr="005B0BE4">
              <w:rPr>
                <w:rFonts w:ascii="Times New Roman" w:hAnsi="Times New Roman"/>
                <w:color w:val="000000"/>
                <w:sz w:val="26"/>
                <w:szCs w:val="26"/>
              </w:rPr>
              <w:t>2</w:t>
            </w:r>
          </w:p>
        </w:tc>
        <w:tc>
          <w:tcPr>
            <w:tcW w:w="818" w:type="dxa"/>
            <w:tcBorders>
              <w:top w:val="nil"/>
              <w:left w:val="nil"/>
              <w:bottom w:val="single" w:sz="8" w:space="0" w:color="auto"/>
              <w:right w:val="single" w:sz="8" w:space="0" w:color="auto"/>
            </w:tcBorders>
            <w:tcMar>
              <w:top w:w="0" w:type="dxa"/>
              <w:left w:w="108" w:type="dxa"/>
              <w:bottom w:w="0" w:type="dxa"/>
              <w:right w:w="108" w:type="dxa"/>
            </w:tcMar>
          </w:tcPr>
          <w:p w14:paraId="2A864284" w14:textId="77777777" w:rsidR="00B61455" w:rsidRPr="005B0BE4" w:rsidRDefault="00B61455" w:rsidP="00B61455">
            <w:pPr>
              <w:spacing w:before="100" w:beforeAutospacing="1" w:after="100" w:afterAutospacing="1"/>
              <w:jc w:val="center"/>
              <w:rPr>
                <w:rFonts w:ascii="Times New Roman" w:hAnsi="Times New Roman"/>
                <w:color w:val="000000"/>
                <w:sz w:val="24"/>
                <w:szCs w:val="24"/>
              </w:rPr>
            </w:pPr>
            <w:r w:rsidRPr="005B0BE4">
              <w:rPr>
                <w:rFonts w:ascii="Times New Roman" w:hAnsi="Times New Roman"/>
                <w:color w:val="000000"/>
                <w:sz w:val="26"/>
                <w:szCs w:val="26"/>
              </w:rPr>
              <w:t>3</w:t>
            </w:r>
          </w:p>
        </w:tc>
        <w:tc>
          <w:tcPr>
            <w:tcW w:w="633" w:type="dxa"/>
            <w:tcBorders>
              <w:top w:val="nil"/>
              <w:left w:val="nil"/>
              <w:bottom w:val="single" w:sz="8" w:space="0" w:color="auto"/>
              <w:right w:val="single" w:sz="8" w:space="0" w:color="auto"/>
            </w:tcBorders>
            <w:tcMar>
              <w:top w:w="0" w:type="dxa"/>
              <w:left w:w="108" w:type="dxa"/>
              <w:bottom w:w="0" w:type="dxa"/>
              <w:right w:w="108" w:type="dxa"/>
            </w:tcMar>
          </w:tcPr>
          <w:p w14:paraId="7BB29558" w14:textId="77777777" w:rsidR="00B61455" w:rsidRPr="005B0BE4" w:rsidRDefault="00B61455" w:rsidP="00B61455">
            <w:pPr>
              <w:spacing w:before="100" w:beforeAutospacing="1" w:after="100" w:afterAutospacing="1"/>
              <w:jc w:val="center"/>
              <w:rPr>
                <w:rFonts w:ascii="Times New Roman" w:hAnsi="Times New Roman"/>
                <w:color w:val="000000"/>
                <w:sz w:val="24"/>
                <w:szCs w:val="24"/>
              </w:rPr>
            </w:pPr>
            <w:r w:rsidRPr="005B0BE4">
              <w:rPr>
                <w:rFonts w:ascii="Times New Roman" w:hAnsi="Times New Roman"/>
                <w:color w:val="000000"/>
                <w:sz w:val="26"/>
                <w:szCs w:val="26"/>
              </w:rPr>
              <w:t>4</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14:paraId="0D18578B" w14:textId="77777777" w:rsidR="00B61455" w:rsidRPr="005B0BE4" w:rsidRDefault="00B61455" w:rsidP="00B61455">
            <w:pPr>
              <w:spacing w:before="100" w:beforeAutospacing="1" w:after="100" w:afterAutospacing="1"/>
              <w:jc w:val="center"/>
              <w:rPr>
                <w:rFonts w:ascii="Times New Roman" w:hAnsi="Times New Roman"/>
                <w:color w:val="000000"/>
                <w:sz w:val="24"/>
                <w:szCs w:val="24"/>
              </w:rPr>
            </w:pPr>
            <w:r w:rsidRPr="005B0BE4">
              <w:rPr>
                <w:rFonts w:ascii="Times New Roman" w:hAnsi="Times New Roman"/>
                <w:color w:val="000000"/>
                <w:sz w:val="26"/>
                <w:szCs w:val="26"/>
              </w:rPr>
              <w:t>5</w:t>
            </w:r>
          </w:p>
        </w:tc>
        <w:tc>
          <w:tcPr>
            <w:tcW w:w="771" w:type="dxa"/>
            <w:tcBorders>
              <w:top w:val="nil"/>
              <w:left w:val="nil"/>
              <w:bottom w:val="single" w:sz="8" w:space="0" w:color="auto"/>
              <w:right w:val="single" w:sz="8" w:space="0" w:color="auto"/>
            </w:tcBorders>
            <w:tcMar>
              <w:top w:w="0" w:type="dxa"/>
              <w:left w:w="108" w:type="dxa"/>
              <w:bottom w:w="0" w:type="dxa"/>
              <w:right w:w="108" w:type="dxa"/>
            </w:tcMar>
          </w:tcPr>
          <w:p w14:paraId="79E32BA9" w14:textId="77777777" w:rsidR="00B61455" w:rsidRPr="005B0BE4" w:rsidRDefault="00B61455" w:rsidP="00B61455">
            <w:pPr>
              <w:spacing w:before="100" w:beforeAutospacing="1" w:after="100" w:afterAutospacing="1"/>
              <w:jc w:val="center"/>
              <w:rPr>
                <w:rFonts w:ascii="Times New Roman" w:hAnsi="Times New Roman"/>
                <w:color w:val="000000"/>
                <w:sz w:val="24"/>
                <w:szCs w:val="24"/>
              </w:rPr>
            </w:pPr>
            <w:r w:rsidRPr="005B0BE4">
              <w:rPr>
                <w:rFonts w:ascii="Times New Roman" w:hAnsi="Times New Roman"/>
                <w:color w:val="000000"/>
                <w:sz w:val="26"/>
                <w:szCs w:val="26"/>
              </w:rPr>
              <w:t>6</w:t>
            </w:r>
          </w:p>
        </w:tc>
        <w:tc>
          <w:tcPr>
            <w:tcW w:w="1002" w:type="dxa"/>
            <w:tcBorders>
              <w:top w:val="nil"/>
              <w:left w:val="nil"/>
              <w:bottom w:val="single" w:sz="8" w:space="0" w:color="auto"/>
              <w:right w:val="single" w:sz="8" w:space="0" w:color="auto"/>
            </w:tcBorders>
            <w:tcMar>
              <w:top w:w="0" w:type="dxa"/>
              <w:left w:w="108" w:type="dxa"/>
              <w:bottom w:w="0" w:type="dxa"/>
              <w:right w:w="108" w:type="dxa"/>
            </w:tcMar>
          </w:tcPr>
          <w:p w14:paraId="1B0EED21" w14:textId="77777777" w:rsidR="00B61455" w:rsidRPr="005B0BE4" w:rsidRDefault="00B61455" w:rsidP="00B61455">
            <w:pPr>
              <w:spacing w:before="100" w:beforeAutospacing="1" w:after="100" w:afterAutospacing="1"/>
              <w:rPr>
                <w:rFonts w:ascii="Times New Roman" w:hAnsi="Times New Roman"/>
                <w:color w:val="000000"/>
                <w:sz w:val="24"/>
                <w:szCs w:val="24"/>
              </w:rPr>
            </w:pPr>
            <w:r w:rsidRPr="005B0BE4">
              <w:rPr>
                <w:rFonts w:ascii="Times New Roman" w:hAnsi="Times New Roman"/>
                <w:color w:val="000000"/>
                <w:sz w:val="26"/>
                <w:szCs w:val="26"/>
              </w:rPr>
              <w:t>7</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6ABD2D9" w14:textId="77777777" w:rsidR="00B61455" w:rsidRPr="005B0BE4" w:rsidRDefault="00B61455" w:rsidP="00B61455">
            <w:pPr>
              <w:spacing w:before="100" w:beforeAutospacing="1" w:after="100" w:afterAutospacing="1"/>
              <w:jc w:val="center"/>
              <w:rPr>
                <w:rFonts w:ascii="Times New Roman" w:hAnsi="Times New Roman"/>
                <w:color w:val="000000"/>
                <w:sz w:val="24"/>
                <w:szCs w:val="24"/>
              </w:rPr>
            </w:pPr>
            <w:r w:rsidRPr="005B0BE4">
              <w:rPr>
                <w:rFonts w:ascii="Times New Roman" w:hAnsi="Times New Roman"/>
                <w:color w:val="000000"/>
                <w:sz w:val="26"/>
                <w:szCs w:val="26"/>
              </w:rPr>
              <w:t>8</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8C489BA" w14:textId="77777777" w:rsidR="00B61455" w:rsidRPr="005B0BE4" w:rsidRDefault="00B61455" w:rsidP="00B61455">
            <w:pPr>
              <w:spacing w:before="100" w:beforeAutospacing="1" w:after="100" w:afterAutospacing="1"/>
              <w:rPr>
                <w:rFonts w:ascii="Times New Roman" w:hAnsi="Times New Roman"/>
                <w:color w:val="000000"/>
                <w:sz w:val="24"/>
                <w:szCs w:val="24"/>
              </w:rPr>
            </w:pPr>
            <w:r w:rsidRPr="005B0BE4">
              <w:rPr>
                <w:rFonts w:ascii="Times New Roman" w:hAnsi="Times New Roman"/>
                <w:color w:val="000000"/>
                <w:sz w:val="26"/>
                <w:szCs w:val="26"/>
              </w:rPr>
              <w:t>9</w:t>
            </w:r>
          </w:p>
        </w:tc>
        <w:tc>
          <w:tcPr>
            <w:tcW w:w="1114" w:type="dxa"/>
            <w:tcBorders>
              <w:top w:val="nil"/>
              <w:left w:val="nil"/>
              <w:bottom w:val="single" w:sz="8" w:space="0" w:color="auto"/>
              <w:right w:val="single" w:sz="8" w:space="0" w:color="auto"/>
            </w:tcBorders>
            <w:tcMar>
              <w:top w:w="0" w:type="dxa"/>
              <w:left w:w="108" w:type="dxa"/>
              <w:bottom w:w="0" w:type="dxa"/>
              <w:right w:w="108" w:type="dxa"/>
            </w:tcMar>
          </w:tcPr>
          <w:p w14:paraId="16E47592" w14:textId="77777777" w:rsidR="00B61455" w:rsidRPr="005B0BE4" w:rsidRDefault="00B61455" w:rsidP="00B61455">
            <w:pPr>
              <w:spacing w:before="100" w:beforeAutospacing="1" w:after="100" w:afterAutospacing="1"/>
              <w:rPr>
                <w:rFonts w:ascii="Times New Roman" w:hAnsi="Times New Roman"/>
                <w:color w:val="000000"/>
                <w:sz w:val="24"/>
                <w:szCs w:val="24"/>
              </w:rPr>
            </w:pPr>
            <w:r w:rsidRPr="005B0BE4">
              <w:rPr>
                <w:rFonts w:ascii="Times New Roman" w:hAnsi="Times New Roman"/>
                <w:color w:val="000000"/>
                <w:sz w:val="26"/>
                <w:szCs w:val="26"/>
              </w:rPr>
              <w:t>10</w:t>
            </w:r>
          </w:p>
        </w:tc>
      </w:tr>
      <w:tr w:rsidR="00AC37DB" w:rsidRPr="006851D0" w14:paraId="0E8939DC" w14:textId="77777777" w:rsidTr="00AC37DB">
        <w:trPr>
          <w:trHeight w:val="747"/>
        </w:trPr>
        <w:tc>
          <w:tcPr>
            <w:tcW w:w="14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718338"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Кредиторская задолженность, всего</w:t>
            </w:r>
          </w:p>
        </w:tc>
        <w:tc>
          <w:tcPr>
            <w:tcW w:w="982" w:type="dxa"/>
            <w:tcBorders>
              <w:top w:val="nil"/>
              <w:left w:val="nil"/>
              <w:bottom w:val="single" w:sz="8" w:space="0" w:color="auto"/>
              <w:right w:val="single" w:sz="8" w:space="0" w:color="auto"/>
            </w:tcBorders>
            <w:tcMar>
              <w:top w:w="0" w:type="dxa"/>
              <w:left w:w="108" w:type="dxa"/>
              <w:bottom w:w="0" w:type="dxa"/>
              <w:right w:w="108" w:type="dxa"/>
            </w:tcMar>
          </w:tcPr>
          <w:p w14:paraId="62C3C3B9"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6 856,28</w:t>
            </w:r>
          </w:p>
        </w:tc>
        <w:tc>
          <w:tcPr>
            <w:tcW w:w="818" w:type="dxa"/>
            <w:tcBorders>
              <w:top w:val="nil"/>
              <w:left w:val="nil"/>
              <w:bottom w:val="single" w:sz="8" w:space="0" w:color="auto"/>
              <w:right w:val="single" w:sz="8" w:space="0" w:color="auto"/>
            </w:tcBorders>
            <w:tcMar>
              <w:top w:w="0" w:type="dxa"/>
              <w:left w:w="108" w:type="dxa"/>
              <w:bottom w:w="0" w:type="dxa"/>
              <w:right w:w="108" w:type="dxa"/>
            </w:tcMar>
          </w:tcPr>
          <w:p w14:paraId="0B387BE2"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0,00</w:t>
            </w:r>
          </w:p>
        </w:tc>
        <w:tc>
          <w:tcPr>
            <w:tcW w:w="633" w:type="dxa"/>
            <w:tcBorders>
              <w:top w:val="nil"/>
              <w:left w:val="nil"/>
              <w:bottom w:val="single" w:sz="8" w:space="0" w:color="auto"/>
              <w:right w:val="single" w:sz="8" w:space="0" w:color="auto"/>
            </w:tcBorders>
            <w:tcMar>
              <w:top w:w="0" w:type="dxa"/>
              <w:left w:w="108" w:type="dxa"/>
              <w:bottom w:w="0" w:type="dxa"/>
              <w:right w:w="108" w:type="dxa"/>
            </w:tcMar>
          </w:tcPr>
          <w:p w14:paraId="10F54141"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14:paraId="2BD51E46"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43 339,45</w:t>
            </w:r>
          </w:p>
        </w:tc>
        <w:tc>
          <w:tcPr>
            <w:tcW w:w="771" w:type="dxa"/>
            <w:tcBorders>
              <w:top w:val="nil"/>
              <w:left w:val="nil"/>
              <w:bottom w:val="single" w:sz="8" w:space="0" w:color="auto"/>
              <w:right w:val="single" w:sz="8" w:space="0" w:color="auto"/>
            </w:tcBorders>
            <w:tcMar>
              <w:top w:w="0" w:type="dxa"/>
              <w:left w:w="108" w:type="dxa"/>
              <w:bottom w:w="0" w:type="dxa"/>
              <w:right w:w="108" w:type="dxa"/>
            </w:tcMar>
          </w:tcPr>
          <w:p w14:paraId="29F73E18"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0,00</w:t>
            </w:r>
          </w:p>
        </w:tc>
        <w:tc>
          <w:tcPr>
            <w:tcW w:w="1002" w:type="dxa"/>
            <w:tcBorders>
              <w:top w:val="nil"/>
              <w:left w:val="nil"/>
              <w:bottom w:val="single" w:sz="8" w:space="0" w:color="auto"/>
              <w:right w:val="single" w:sz="8" w:space="0" w:color="auto"/>
            </w:tcBorders>
            <w:tcMar>
              <w:top w:w="0" w:type="dxa"/>
              <w:left w:w="108" w:type="dxa"/>
              <w:bottom w:w="0" w:type="dxa"/>
              <w:right w:w="108" w:type="dxa"/>
            </w:tcMar>
          </w:tcPr>
          <w:p w14:paraId="0D15F052"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b/>
                <w:bCs/>
                <w:color w:val="000000"/>
                <w:sz w:val="20"/>
              </w:rPr>
              <w:t>0,00</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DB125D9"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36 483,17</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005C82E"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0,00</w:t>
            </w:r>
          </w:p>
        </w:tc>
        <w:tc>
          <w:tcPr>
            <w:tcW w:w="1114" w:type="dxa"/>
            <w:tcBorders>
              <w:top w:val="nil"/>
              <w:left w:val="nil"/>
              <w:bottom w:val="single" w:sz="8" w:space="0" w:color="auto"/>
              <w:right w:val="single" w:sz="8" w:space="0" w:color="auto"/>
            </w:tcBorders>
            <w:tcMar>
              <w:top w:w="0" w:type="dxa"/>
              <w:left w:w="108" w:type="dxa"/>
              <w:bottom w:w="0" w:type="dxa"/>
              <w:right w:w="108" w:type="dxa"/>
            </w:tcMar>
          </w:tcPr>
          <w:p w14:paraId="68DD5816"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r>
      <w:tr w:rsidR="00AC37DB" w:rsidRPr="006851D0" w14:paraId="4C020C73" w14:textId="77777777" w:rsidTr="00AC37DB">
        <w:trPr>
          <w:trHeight w:val="254"/>
        </w:trPr>
        <w:tc>
          <w:tcPr>
            <w:tcW w:w="14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7D55AF"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в том числе:</w:t>
            </w:r>
          </w:p>
        </w:tc>
        <w:tc>
          <w:tcPr>
            <w:tcW w:w="982" w:type="dxa"/>
            <w:tcBorders>
              <w:top w:val="nil"/>
              <w:left w:val="nil"/>
              <w:bottom w:val="single" w:sz="8" w:space="0" w:color="auto"/>
              <w:right w:val="single" w:sz="8" w:space="0" w:color="auto"/>
            </w:tcBorders>
            <w:tcMar>
              <w:top w:w="0" w:type="dxa"/>
              <w:left w:w="108" w:type="dxa"/>
              <w:bottom w:w="0" w:type="dxa"/>
              <w:right w:w="108" w:type="dxa"/>
            </w:tcMar>
          </w:tcPr>
          <w:p w14:paraId="004CED39"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818" w:type="dxa"/>
            <w:tcBorders>
              <w:top w:val="nil"/>
              <w:left w:val="nil"/>
              <w:bottom w:val="single" w:sz="8" w:space="0" w:color="auto"/>
              <w:right w:val="single" w:sz="8" w:space="0" w:color="auto"/>
            </w:tcBorders>
            <w:tcMar>
              <w:top w:w="0" w:type="dxa"/>
              <w:left w:w="108" w:type="dxa"/>
              <w:bottom w:w="0" w:type="dxa"/>
              <w:right w:w="108" w:type="dxa"/>
            </w:tcMar>
          </w:tcPr>
          <w:p w14:paraId="22356499"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633" w:type="dxa"/>
            <w:tcBorders>
              <w:top w:val="nil"/>
              <w:left w:val="nil"/>
              <w:bottom w:val="single" w:sz="8" w:space="0" w:color="auto"/>
              <w:right w:val="single" w:sz="8" w:space="0" w:color="auto"/>
            </w:tcBorders>
            <w:tcMar>
              <w:top w:w="0" w:type="dxa"/>
              <w:left w:w="108" w:type="dxa"/>
              <w:bottom w:w="0" w:type="dxa"/>
              <w:right w:w="108" w:type="dxa"/>
            </w:tcMar>
          </w:tcPr>
          <w:p w14:paraId="75610098"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14:paraId="2560CC98"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771" w:type="dxa"/>
            <w:tcBorders>
              <w:top w:val="nil"/>
              <w:left w:val="nil"/>
              <w:bottom w:val="single" w:sz="8" w:space="0" w:color="auto"/>
              <w:right w:val="single" w:sz="8" w:space="0" w:color="auto"/>
            </w:tcBorders>
            <w:tcMar>
              <w:top w:w="0" w:type="dxa"/>
              <w:left w:w="108" w:type="dxa"/>
              <w:bottom w:w="0" w:type="dxa"/>
              <w:right w:w="108" w:type="dxa"/>
            </w:tcMar>
          </w:tcPr>
          <w:p w14:paraId="0D95A2FC"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1002" w:type="dxa"/>
            <w:tcBorders>
              <w:top w:val="nil"/>
              <w:left w:val="nil"/>
              <w:bottom w:val="single" w:sz="8" w:space="0" w:color="auto"/>
              <w:right w:val="single" w:sz="8" w:space="0" w:color="auto"/>
            </w:tcBorders>
            <w:tcMar>
              <w:top w:w="0" w:type="dxa"/>
              <w:left w:w="108" w:type="dxa"/>
              <w:bottom w:w="0" w:type="dxa"/>
              <w:right w:w="108" w:type="dxa"/>
            </w:tcMar>
          </w:tcPr>
          <w:p w14:paraId="409A6720"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E731EB2"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16D9E55"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1114" w:type="dxa"/>
            <w:tcBorders>
              <w:top w:val="nil"/>
              <w:left w:val="nil"/>
              <w:bottom w:val="single" w:sz="8" w:space="0" w:color="auto"/>
              <w:right w:val="single" w:sz="8" w:space="0" w:color="auto"/>
            </w:tcBorders>
            <w:tcMar>
              <w:top w:w="0" w:type="dxa"/>
              <w:left w:w="108" w:type="dxa"/>
              <w:bottom w:w="0" w:type="dxa"/>
              <w:right w:w="108" w:type="dxa"/>
            </w:tcMar>
          </w:tcPr>
          <w:p w14:paraId="055FEC8A"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r>
      <w:tr w:rsidR="00AC37DB" w:rsidRPr="006851D0" w14:paraId="2E66F13F" w14:textId="77777777" w:rsidTr="00AC37DB">
        <w:trPr>
          <w:trHeight w:val="508"/>
        </w:trPr>
        <w:tc>
          <w:tcPr>
            <w:tcW w:w="14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A478F7"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 xml:space="preserve">собственные доходы </w:t>
            </w:r>
          </w:p>
        </w:tc>
        <w:tc>
          <w:tcPr>
            <w:tcW w:w="982" w:type="dxa"/>
            <w:tcBorders>
              <w:top w:val="nil"/>
              <w:left w:val="nil"/>
              <w:bottom w:val="single" w:sz="8" w:space="0" w:color="auto"/>
              <w:right w:val="single" w:sz="8" w:space="0" w:color="auto"/>
            </w:tcBorders>
            <w:tcMar>
              <w:top w:w="0" w:type="dxa"/>
              <w:left w:w="108" w:type="dxa"/>
              <w:bottom w:w="0" w:type="dxa"/>
              <w:right w:w="108" w:type="dxa"/>
            </w:tcMar>
          </w:tcPr>
          <w:p w14:paraId="11C13F66"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1 960,46</w:t>
            </w:r>
          </w:p>
        </w:tc>
        <w:tc>
          <w:tcPr>
            <w:tcW w:w="818" w:type="dxa"/>
            <w:tcBorders>
              <w:top w:val="nil"/>
              <w:left w:val="nil"/>
              <w:bottom w:val="single" w:sz="8" w:space="0" w:color="auto"/>
              <w:right w:val="single" w:sz="8" w:space="0" w:color="auto"/>
            </w:tcBorders>
            <w:tcMar>
              <w:top w:w="0" w:type="dxa"/>
              <w:left w:w="108" w:type="dxa"/>
              <w:bottom w:w="0" w:type="dxa"/>
              <w:right w:w="108" w:type="dxa"/>
            </w:tcMar>
          </w:tcPr>
          <w:p w14:paraId="3DA9F137"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633" w:type="dxa"/>
            <w:tcBorders>
              <w:top w:val="nil"/>
              <w:left w:val="nil"/>
              <w:bottom w:val="single" w:sz="8" w:space="0" w:color="auto"/>
              <w:right w:val="single" w:sz="8" w:space="0" w:color="auto"/>
            </w:tcBorders>
            <w:tcMar>
              <w:top w:w="0" w:type="dxa"/>
              <w:left w:w="108" w:type="dxa"/>
              <w:bottom w:w="0" w:type="dxa"/>
              <w:right w:w="108" w:type="dxa"/>
            </w:tcMar>
          </w:tcPr>
          <w:p w14:paraId="3B97978F"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14:paraId="419E14DA"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2 675,56</w:t>
            </w:r>
          </w:p>
        </w:tc>
        <w:tc>
          <w:tcPr>
            <w:tcW w:w="771" w:type="dxa"/>
            <w:tcBorders>
              <w:top w:val="nil"/>
              <w:left w:val="nil"/>
              <w:bottom w:val="single" w:sz="8" w:space="0" w:color="auto"/>
              <w:right w:val="single" w:sz="8" w:space="0" w:color="auto"/>
            </w:tcBorders>
            <w:tcMar>
              <w:top w:w="0" w:type="dxa"/>
              <w:left w:w="108" w:type="dxa"/>
              <w:bottom w:w="0" w:type="dxa"/>
              <w:right w:w="108" w:type="dxa"/>
            </w:tcMar>
          </w:tcPr>
          <w:p w14:paraId="6892C91B"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002" w:type="dxa"/>
            <w:tcBorders>
              <w:top w:val="nil"/>
              <w:left w:val="nil"/>
              <w:bottom w:val="single" w:sz="8" w:space="0" w:color="auto"/>
              <w:right w:val="single" w:sz="8" w:space="0" w:color="auto"/>
            </w:tcBorders>
            <w:tcMar>
              <w:top w:w="0" w:type="dxa"/>
              <w:left w:w="108" w:type="dxa"/>
              <w:bottom w:w="0" w:type="dxa"/>
              <w:right w:w="108" w:type="dxa"/>
            </w:tcMar>
          </w:tcPr>
          <w:p w14:paraId="623A0FCF"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87D73D4"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715,10</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FD180FB"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114" w:type="dxa"/>
            <w:tcBorders>
              <w:top w:val="nil"/>
              <w:left w:val="nil"/>
              <w:bottom w:val="single" w:sz="8" w:space="0" w:color="auto"/>
              <w:right w:val="single" w:sz="8" w:space="0" w:color="auto"/>
            </w:tcBorders>
            <w:tcMar>
              <w:top w:w="0" w:type="dxa"/>
              <w:left w:w="108" w:type="dxa"/>
              <w:bottom w:w="0" w:type="dxa"/>
              <w:right w:w="108" w:type="dxa"/>
            </w:tcMar>
          </w:tcPr>
          <w:p w14:paraId="134DE56B"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r>
      <w:tr w:rsidR="00AC37DB" w:rsidRPr="006851D0" w14:paraId="54D33686" w14:textId="77777777" w:rsidTr="00AC37DB">
        <w:trPr>
          <w:trHeight w:val="747"/>
        </w:trPr>
        <w:tc>
          <w:tcPr>
            <w:tcW w:w="14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41BA48"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 xml:space="preserve">субсидии </w:t>
            </w:r>
            <w:proofErr w:type="gramStart"/>
            <w:r w:rsidRPr="006851D0">
              <w:rPr>
                <w:rFonts w:ascii="Times New Roman" w:hAnsi="Times New Roman"/>
                <w:color w:val="000000"/>
                <w:sz w:val="20"/>
              </w:rPr>
              <w:t>на  муниципально</w:t>
            </w:r>
            <w:r>
              <w:rPr>
                <w:rFonts w:ascii="Times New Roman" w:hAnsi="Times New Roman"/>
                <w:color w:val="000000"/>
                <w:sz w:val="20"/>
              </w:rPr>
              <w:t>е</w:t>
            </w:r>
            <w:proofErr w:type="gramEnd"/>
            <w:r w:rsidRPr="006851D0">
              <w:rPr>
                <w:rFonts w:ascii="Times New Roman" w:hAnsi="Times New Roman"/>
                <w:color w:val="000000"/>
                <w:sz w:val="20"/>
              </w:rPr>
              <w:t xml:space="preserve"> задания</w:t>
            </w:r>
          </w:p>
        </w:tc>
        <w:tc>
          <w:tcPr>
            <w:tcW w:w="982" w:type="dxa"/>
            <w:tcBorders>
              <w:top w:val="nil"/>
              <w:left w:val="nil"/>
              <w:bottom w:val="single" w:sz="8" w:space="0" w:color="auto"/>
              <w:right w:val="single" w:sz="8" w:space="0" w:color="auto"/>
            </w:tcBorders>
            <w:tcMar>
              <w:top w:w="0" w:type="dxa"/>
              <w:left w:w="108" w:type="dxa"/>
              <w:bottom w:w="0" w:type="dxa"/>
              <w:right w:w="108" w:type="dxa"/>
            </w:tcMar>
          </w:tcPr>
          <w:p w14:paraId="7A941F10"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4 895,82</w:t>
            </w:r>
          </w:p>
        </w:tc>
        <w:tc>
          <w:tcPr>
            <w:tcW w:w="818" w:type="dxa"/>
            <w:tcBorders>
              <w:top w:val="nil"/>
              <w:left w:val="nil"/>
              <w:bottom w:val="single" w:sz="8" w:space="0" w:color="auto"/>
              <w:right w:val="single" w:sz="8" w:space="0" w:color="auto"/>
            </w:tcBorders>
            <w:tcMar>
              <w:top w:w="0" w:type="dxa"/>
              <w:left w:w="108" w:type="dxa"/>
              <w:bottom w:w="0" w:type="dxa"/>
              <w:right w:w="108" w:type="dxa"/>
            </w:tcMar>
          </w:tcPr>
          <w:p w14:paraId="1F78B0E2"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633" w:type="dxa"/>
            <w:tcBorders>
              <w:top w:val="nil"/>
              <w:left w:val="nil"/>
              <w:bottom w:val="single" w:sz="8" w:space="0" w:color="auto"/>
              <w:right w:val="single" w:sz="8" w:space="0" w:color="auto"/>
            </w:tcBorders>
            <w:tcMar>
              <w:top w:w="0" w:type="dxa"/>
              <w:left w:w="108" w:type="dxa"/>
              <w:bottom w:w="0" w:type="dxa"/>
              <w:right w:w="108" w:type="dxa"/>
            </w:tcMar>
          </w:tcPr>
          <w:p w14:paraId="7426A28B" w14:textId="77777777" w:rsidR="00B61455" w:rsidRPr="006851D0" w:rsidRDefault="00B61455" w:rsidP="00B61455">
            <w:pPr>
              <w:spacing w:before="100" w:beforeAutospacing="1" w:after="100" w:afterAutospacing="1"/>
              <w:rPr>
                <w:rFonts w:ascii="Times New Roman" w:hAnsi="Times New Roman"/>
                <w:color w:val="000000"/>
                <w:sz w:val="20"/>
              </w:rPr>
            </w:pP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14:paraId="0936A38A"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40 516,67</w:t>
            </w:r>
          </w:p>
        </w:tc>
        <w:tc>
          <w:tcPr>
            <w:tcW w:w="771" w:type="dxa"/>
            <w:tcBorders>
              <w:top w:val="nil"/>
              <w:left w:val="nil"/>
              <w:bottom w:val="single" w:sz="8" w:space="0" w:color="auto"/>
              <w:right w:val="single" w:sz="8" w:space="0" w:color="auto"/>
            </w:tcBorders>
            <w:tcMar>
              <w:top w:w="0" w:type="dxa"/>
              <w:left w:w="108" w:type="dxa"/>
              <w:bottom w:w="0" w:type="dxa"/>
              <w:right w:w="108" w:type="dxa"/>
            </w:tcMar>
          </w:tcPr>
          <w:p w14:paraId="102C8E1F"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002" w:type="dxa"/>
            <w:tcBorders>
              <w:top w:val="nil"/>
              <w:left w:val="nil"/>
              <w:bottom w:val="single" w:sz="8" w:space="0" w:color="auto"/>
              <w:right w:val="single" w:sz="8" w:space="0" w:color="auto"/>
            </w:tcBorders>
            <w:tcMar>
              <w:top w:w="0" w:type="dxa"/>
              <w:left w:w="108" w:type="dxa"/>
              <w:bottom w:w="0" w:type="dxa"/>
              <w:right w:w="108" w:type="dxa"/>
            </w:tcMar>
          </w:tcPr>
          <w:p w14:paraId="1854FC74"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F65A2AB"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35 620,85</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491E3A42"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114" w:type="dxa"/>
            <w:tcBorders>
              <w:top w:val="nil"/>
              <w:left w:val="nil"/>
              <w:bottom w:val="single" w:sz="8" w:space="0" w:color="auto"/>
              <w:right w:val="single" w:sz="8" w:space="0" w:color="auto"/>
            </w:tcBorders>
            <w:tcMar>
              <w:top w:w="0" w:type="dxa"/>
              <w:left w:w="108" w:type="dxa"/>
              <w:bottom w:w="0" w:type="dxa"/>
              <w:right w:w="108" w:type="dxa"/>
            </w:tcMar>
          </w:tcPr>
          <w:p w14:paraId="27ADE266"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r>
      <w:tr w:rsidR="00AC37DB" w:rsidRPr="006851D0" w14:paraId="7B620F7A" w14:textId="77777777" w:rsidTr="00AC37DB">
        <w:trPr>
          <w:trHeight w:val="493"/>
        </w:trPr>
        <w:tc>
          <w:tcPr>
            <w:tcW w:w="14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DF99DB"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субсидии на иные цели</w:t>
            </w:r>
          </w:p>
        </w:tc>
        <w:tc>
          <w:tcPr>
            <w:tcW w:w="982" w:type="dxa"/>
            <w:tcBorders>
              <w:top w:val="nil"/>
              <w:left w:val="nil"/>
              <w:bottom w:val="single" w:sz="8" w:space="0" w:color="auto"/>
              <w:right w:val="single" w:sz="8" w:space="0" w:color="auto"/>
            </w:tcBorders>
            <w:tcMar>
              <w:top w:w="0" w:type="dxa"/>
              <w:left w:w="108" w:type="dxa"/>
              <w:bottom w:w="0" w:type="dxa"/>
              <w:right w:w="108" w:type="dxa"/>
            </w:tcMar>
          </w:tcPr>
          <w:p w14:paraId="2E1E44F8"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818" w:type="dxa"/>
            <w:tcBorders>
              <w:top w:val="nil"/>
              <w:left w:val="nil"/>
              <w:bottom w:val="single" w:sz="8" w:space="0" w:color="auto"/>
              <w:right w:val="single" w:sz="8" w:space="0" w:color="auto"/>
            </w:tcBorders>
            <w:tcMar>
              <w:top w:w="0" w:type="dxa"/>
              <w:left w:w="108" w:type="dxa"/>
              <w:bottom w:w="0" w:type="dxa"/>
              <w:right w:w="108" w:type="dxa"/>
            </w:tcMar>
          </w:tcPr>
          <w:p w14:paraId="5A48B2D6"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633" w:type="dxa"/>
            <w:tcBorders>
              <w:top w:val="nil"/>
              <w:left w:val="nil"/>
              <w:bottom w:val="single" w:sz="8" w:space="0" w:color="auto"/>
              <w:right w:val="single" w:sz="8" w:space="0" w:color="auto"/>
            </w:tcBorders>
            <w:tcMar>
              <w:top w:w="0" w:type="dxa"/>
              <w:left w:w="108" w:type="dxa"/>
              <w:bottom w:w="0" w:type="dxa"/>
              <w:right w:w="108" w:type="dxa"/>
            </w:tcMar>
          </w:tcPr>
          <w:p w14:paraId="3201A64B"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14:paraId="045549F7"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147,22</w:t>
            </w:r>
          </w:p>
        </w:tc>
        <w:tc>
          <w:tcPr>
            <w:tcW w:w="771" w:type="dxa"/>
            <w:tcBorders>
              <w:top w:val="nil"/>
              <w:left w:val="nil"/>
              <w:bottom w:val="single" w:sz="8" w:space="0" w:color="auto"/>
              <w:right w:val="single" w:sz="8" w:space="0" w:color="auto"/>
            </w:tcBorders>
            <w:tcMar>
              <w:top w:w="0" w:type="dxa"/>
              <w:left w:w="108" w:type="dxa"/>
              <w:bottom w:w="0" w:type="dxa"/>
              <w:right w:w="108" w:type="dxa"/>
            </w:tcMar>
          </w:tcPr>
          <w:p w14:paraId="57033D7B"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002" w:type="dxa"/>
            <w:tcBorders>
              <w:top w:val="nil"/>
              <w:left w:val="nil"/>
              <w:bottom w:val="single" w:sz="8" w:space="0" w:color="auto"/>
              <w:right w:val="single" w:sz="8" w:space="0" w:color="auto"/>
            </w:tcBorders>
            <w:tcMar>
              <w:top w:w="0" w:type="dxa"/>
              <w:left w:w="108" w:type="dxa"/>
              <w:bottom w:w="0" w:type="dxa"/>
              <w:right w:w="108" w:type="dxa"/>
            </w:tcMar>
          </w:tcPr>
          <w:p w14:paraId="325A6CBA"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209FBA1" w14:textId="77777777" w:rsidR="00B61455" w:rsidRPr="006851D0" w:rsidRDefault="00B61455" w:rsidP="00B61455">
            <w:pPr>
              <w:spacing w:before="100" w:beforeAutospacing="1" w:after="100" w:afterAutospacing="1"/>
              <w:rPr>
                <w:rFonts w:ascii="Times New Roman" w:hAnsi="Times New Roman"/>
                <w:color w:val="000000"/>
                <w:sz w:val="20"/>
              </w:rPr>
            </w:pPr>
            <w:r>
              <w:rPr>
                <w:rFonts w:ascii="Times New Roman" w:hAnsi="Times New Roman"/>
                <w:color w:val="000000"/>
                <w:sz w:val="20"/>
              </w:rPr>
              <w:t>147,22</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4072415"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114" w:type="dxa"/>
            <w:tcBorders>
              <w:top w:val="nil"/>
              <w:left w:val="nil"/>
              <w:bottom w:val="single" w:sz="8" w:space="0" w:color="auto"/>
              <w:right w:val="single" w:sz="8" w:space="0" w:color="auto"/>
            </w:tcBorders>
            <w:tcMar>
              <w:top w:w="0" w:type="dxa"/>
              <w:left w:w="108" w:type="dxa"/>
              <w:bottom w:w="0" w:type="dxa"/>
              <w:right w:w="108" w:type="dxa"/>
            </w:tcMar>
          </w:tcPr>
          <w:p w14:paraId="0100163F" w14:textId="77777777" w:rsidR="00B61455" w:rsidRPr="006851D0" w:rsidRDefault="00B61455" w:rsidP="00B61455">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r>
    </w:tbl>
    <w:p w14:paraId="7BF8BC0C" w14:textId="77777777" w:rsidR="00B61455" w:rsidRPr="00882DD5" w:rsidRDefault="00B61455" w:rsidP="00B36E7F">
      <w:pPr>
        <w:spacing w:before="100" w:beforeAutospacing="1" w:after="0" w:line="276" w:lineRule="auto"/>
        <w:jc w:val="center"/>
        <w:rPr>
          <w:rFonts w:ascii="Times New Roman" w:hAnsi="Times New Roman"/>
          <w:color w:val="000000"/>
          <w:sz w:val="26"/>
          <w:szCs w:val="26"/>
        </w:rPr>
      </w:pPr>
      <w:r w:rsidRPr="00882DD5">
        <w:rPr>
          <w:rFonts w:ascii="Times New Roman" w:hAnsi="Times New Roman"/>
          <w:b/>
          <w:bCs/>
          <w:color w:val="000000"/>
          <w:sz w:val="26"/>
          <w:szCs w:val="26"/>
        </w:rPr>
        <w:t>Вид деятельности - собственные доходы учреждения</w:t>
      </w:r>
    </w:p>
    <w:p w14:paraId="1052FFFD" w14:textId="77777777" w:rsidR="00B61455" w:rsidRPr="00AC37DB" w:rsidRDefault="00B61455" w:rsidP="00AC37DB">
      <w:pPr>
        <w:spacing w:after="0" w:line="276" w:lineRule="auto"/>
        <w:ind w:firstLine="709"/>
        <w:jc w:val="both"/>
        <w:rPr>
          <w:rFonts w:ascii="Segoe UI" w:hAnsi="Segoe UI" w:cs="Segoe UI"/>
          <w:color w:val="000000"/>
          <w:sz w:val="26"/>
          <w:szCs w:val="26"/>
        </w:rPr>
      </w:pPr>
      <w:r w:rsidRPr="00AC37DB">
        <w:rPr>
          <w:rFonts w:ascii="Times New Roman" w:hAnsi="Times New Roman"/>
          <w:color w:val="000000"/>
          <w:sz w:val="26"/>
          <w:szCs w:val="26"/>
        </w:rPr>
        <w:t>По состоянию на начало отчетного периода на 01 января 2024 года кредиторская задолженность по бюджетным и автономным учреждениям по собственным доходам составляла 1 960,46 тыс. руб., просроченная задолженность отсутствует, на конец отчетного периода на        01 апреля 2024года кредиторская задолженность составила 2 675,56 тыс. руб., просроченная кредиторская задолженность отсутствует. За отчетный период кредиторская задолженность увеличилась на 715,10 тыс. руб.  </w:t>
      </w:r>
    </w:p>
    <w:p w14:paraId="5B33487A"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b/>
          <w:bCs/>
          <w:color w:val="000000"/>
          <w:sz w:val="26"/>
          <w:szCs w:val="26"/>
          <w:u w:val="single"/>
        </w:rPr>
        <w:t>Счет 220500000</w:t>
      </w:r>
      <w:r w:rsidRPr="00AC37DB">
        <w:rPr>
          <w:rFonts w:ascii="Times New Roman" w:hAnsi="Times New Roman"/>
          <w:b/>
          <w:bCs/>
          <w:color w:val="000000"/>
          <w:sz w:val="26"/>
          <w:szCs w:val="26"/>
        </w:rPr>
        <w:t> "Расчеты по доходам"</w:t>
      </w:r>
      <w:r w:rsidRPr="00AC37DB">
        <w:rPr>
          <w:rFonts w:ascii="Times New Roman" w:hAnsi="Times New Roman"/>
          <w:color w:val="000000"/>
          <w:sz w:val="26"/>
          <w:szCs w:val="26"/>
        </w:rPr>
        <w:t> кредиторская задолженность на 01 апреля 2024 года составила 1 255,04 тыс. руб.</w:t>
      </w:r>
    </w:p>
    <w:p w14:paraId="597059AB"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b/>
          <w:bCs/>
          <w:color w:val="000000"/>
          <w:sz w:val="26"/>
          <w:szCs w:val="26"/>
        </w:rPr>
        <w:t>-по счету 220531000 «Расчеты с плательщиками с доходов по оказанию платных работ, услуг»</w:t>
      </w:r>
      <w:r w:rsidRPr="00AC37DB">
        <w:rPr>
          <w:rFonts w:ascii="Times New Roman" w:hAnsi="Times New Roman"/>
          <w:color w:val="000000"/>
          <w:sz w:val="26"/>
          <w:szCs w:val="26"/>
        </w:rPr>
        <w:t> - 1 231,58 тыс. руб. - переплата в части компенсационной доплаты средств родителей за оказание муниципальных услуг в муниципальных учреждениях культуры и образования, данная переплата откорректирована в апреле 2024 года.</w:t>
      </w:r>
    </w:p>
    <w:p w14:paraId="462CDDCC" w14:textId="77777777" w:rsidR="00B61455" w:rsidRPr="00AC37DB" w:rsidRDefault="00B61455" w:rsidP="00AC37DB">
      <w:pPr>
        <w:spacing w:after="0" w:line="276" w:lineRule="auto"/>
        <w:ind w:firstLine="708"/>
        <w:jc w:val="both"/>
        <w:rPr>
          <w:rFonts w:ascii="Times New Roman" w:hAnsi="Times New Roman"/>
          <w:color w:val="000000"/>
          <w:sz w:val="26"/>
          <w:szCs w:val="26"/>
        </w:rPr>
      </w:pPr>
      <w:r w:rsidRPr="00AC37DB">
        <w:rPr>
          <w:rFonts w:ascii="Times New Roman" w:hAnsi="Times New Roman"/>
          <w:b/>
          <w:bCs/>
          <w:color w:val="000000"/>
          <w:sz w:val="26"/>
          <w:szCs w:val="26"/>
        </w:rPr>
        <w:t>-по счету 220535000 «Расчеты по условным арендным платежам»</w:t>
      </w:r>
      <w:r w:rsidRPr="00AC37DB">
        <w:rPr>
          <w:rFonts w:ascii="Times New Roman" w:hAnsi="Times New Roman"/>
          <w:color w:val="000000"/>
          <w:sz w:val="26"/>
          <w:szCs w:val="26"/>
        </w:rPr>
        <w:t> - 13,56 тыс. руб.–авансовый платеж за апрель 2024года. Территориально-соседская община коренных и малочисленных народов Пожарского муниципального округа.</w:t>
      </w:r>
    </w:p>
    <w:p w14:paraId="4245AB6F" w14:textId="77777777" w:rsidR="00B61455" w:rsidRPr="00AC37DB" w:rsidRDefault="00B61455" w:rsidP="00AC37DB">
      <w:pPr>
        <w:spacing w:after="0" w:line="276" w:lineRule="auto"/>
        <w:ind w:firstLine="700"/>
        <w:jc w:val="both"/>
        <w:rPr>
          <w:rFonts w:ascii="Times New Roman" w:hAnsi="Times New Roman"/>
          <w:b/>
          <w:bCs/>
          <w:color w:val="000000"/>
          <w:sz w:val="26"/>
          <w:szCs w:val="26"/>
        </w:rPr>
      </w:pPr>
      <w:r w:rsidRPr="00AC37DB">
        <w:rPr>
          <w:rFonts w:ascii="Times New Roman" w:hAnsi="Times New Roman"/>
          <w:color w:val="000000"/>
          <w:sz w:val="26"/>
          <w:szCs w:val="26"/>
        </w:rPr>
        <w:t xml:space="preserve">- </w:t>
      </w:r>
      <w:r w:rsidRPr="00AC37DB">
        <w:rPr>
          <w:rFonts w:ascii="Times New Roman" w:hAnsi="Times New Roman"/>
          <w:b/>
          <w:bCs/>
          <w:color w:val="000000"/>
          <w:sz w:val="26"/>
          <w:szCs w:val="26"/>
        </w:rPr>
        <w:t>по счету 220555000 "Расчеты с плательщиками прочих доходов</w:t>
      </w:r>
      <w:r w:rsidRPr="00AC37DB">
        <w:rPr>
          <w:rFonts w:ascii="Times New Roman" w:hAnsi="Times New Roman"/>
          <w:color w:val="000000"/>
          <w:sz w:val="26"/>
          <w:szCs w:val="26"/>
        </w:rPr>
        <w:t>" – 9,90 тыс. руб.  пожертвования на спортинвентарь МОБУ СОШ № 4.</w:t>
      </w:r>
    </w:p>
    <w:p w14:paraId="05CE9061" w14:textId="77777777" w:rsidR="00B61455" w:rsidRPr="00AC37DB" w:rsidRDefault="00B61455" w:rsidP="00AC37DB">
      <w:pPr>
        <w:pStyle w:val="cseeade915"/>
        <w:spacing w:before="0" w:beforeAutospacing="0" w:after="0" w:afterAutospacing="0" w:line="276" w:lineRule="auto"/>
        <w:ind w:firstLine="700"/>
        <w:jc w:val="both"/>
        <w:rPr>
          <w:color w:val="000000"/>
          <w:sz w:val="26"/>
          <w:szCs w:val="26"/>
        </w:rPr>
      </w:pPr>
      <w:r w:rsidRPr="00AC37DB">
        <w:rPr>
          <w:rStyle w:val="csd0ca7e81"/>
          <w:b/>
          <w:bCs/>
          <w:color w:val="000000"/>
          <w:sz w:val="26"/>
          <w:szCs w:val="26"/>
          <w:u w:val="single"/>
        </w:rPr>
        <w:lastRenderedPageBreak/>
        <w:t>Счет 220900000</w:t>
      </w:r>
      <w:r w:rsidRPr="00AC37DB">
        <w:rPr>
          <w:rStyle w:val="cs19a70d6c"/>
          <w:b/>
          <w:bCs/>
          <w:color w:val="000000"/>
          <w:sz w:val="26"/>
          <w:szCs w:val="26"/>
        </w:rPr>
        <w:t> «Расчеты по ущербу и иным доходам»</w:t>
      </w:r>
      <w:r w:rsidRPr="00AC37DB">
        <w:rPr>
          <w:rStyle w:val="csb6b00bf8"/>
          <w:color w:val="000000"/>
          <w:sz w:val="26"/>
          <w:szCs w:val="26"/>
        </w:rPr>
        <w:t> кредиторская задолженность на 01 апреля 2024 года составила 11,80 тыс. руб.</w:t>
      </w:r>
    </w:p>
    <w:p w14:paraId="60857E8D" w14:textId="77777777" w:rsidR="00B61455" w:rsidRPr="00AC37DB" w:rsidRDefault="00B61455" w:rsidP="00AC37DB">
      <w:pPr>
        <w:spacing w:after="0" w:line="276" w:lineRule="auto"/>
        <w:ind w:firstLine="700"/>
        <w:jc w:val="both"/>
        <w:rPr>
          <w:rFonts w:ascii="Times New Roman" w:hAnsi="Times New Roman"/>
          <w:b/>
          <w:bCs/>
          <w:color w:val="000000"/>
          <w:sz w:val="26"/>
          <w:szCs w:val="26"/>
        </w:rPr>
      </w:pPr>
      <w:r w:rsidRPr="00AC37DB">
        <w:rPr>
          <w:rFonts w:ascii="Times New Roman" w:hAnsi="Times New Roman"/>
          <w:color w:val="000000"/>
          <w:sz w:val="26"/>
          <w:szCs w:val="26"/>
        </w:rPr>
        <w:t xml:space="preserve">- </w:t>
      </w:r>
      <w:r w:rsidRPr="00AC37DB">
        <w:rPr>
          <w:rFonts w:ascii="Times New Roman" w:hAnsi="Times New Roman"/>
          <w:b/>
          <w:bCs/>
          <w:color w:val="000000"/>
          <w:sz w:val="26"/>
          <w:szCs w:val="26"/>
        </w:rPr>
        <w:t>по счету 220934000 "Расчеты по доходам от компенсации затрат</w:t>
      </w:r>
      <w:r w:rsidRPr="00AC37DB">
        <w:rPr>
          <w:rFonts w:ascii="Times New Roman" w:hAnsi="Times New Roman"/>
          <w:color w:val="000000"/>
          <w:sz w:val="26"/>
          <w:szCs w:val="26"/>
        </w:rPr>
        <w:t>" – 11,80 тыс. руб.  питание сотрудников по дошкольным учреждениям Пожарского округа.</w:t>
      </w:r>
    </w:p>
    <w:p w14:paraId="7C54D297" w14:textId="77777777" w:rsidR="00B61455" w:rsidRPr="00AC37DB" w:rsidRDefault="00B61455" w:rsidP="00AC37DB">
      <w:pPr>
        <w:spacing w:after="0" w:line="276" w:lineRule="auto"/>
        <w:ind w:firstLine="700"/>
        <w:jc w:val="both"/>
        <w:rPr>
          <w:rFonts w:ascii="Times New Roman" w:hAnsi="Times New Roman"/>
          <w:color w:val="000000"/>
          <w:sz w:val="26"/>
          <w:szCs w:val="26"/>
        </w:rPr>
      </w:pPr>
      <w:r w:rsidRPr="00AC37DB">
        <w:rPr>
          <w:rFonts w:ascii="Times New Roman" w:hAnsi="Times New Roman"/>
          <w:b/>
          <w:bCs/>
          <w:color w:val="000000"/>
          <w:sz w:val="26"/>
          <w:szCs w:val="26"/>
          <w:u w:val="single"/>
        </w:rPr>
        <w:t>Счет 230200000</w:t>
      </w:r>
      <w:r w:rsidRPr="00AC37DB">
        <w:rPr>
          <w:rFonts w:ascii="Times New Roman" w:hAnsi="Times New Roman"/>
          <w:b/>
          <w:bCs/>
          <w:color w:val="000000"/>
          <w:sz w:val="26"/>
          <w:szCs w:val="26"/>
        </w:rPr>
        <w:t> «Расчеты по принятым обязательствам»</w:t>
      </w:r>
      <w:r w:rsidRPr="00AC37DB">
        <w:rPr>
          <w:rFonts w:ascii="Times New Roman" w:hAnsi="Times New Roman"/>
          <w:color w:val="000000"/>
          <w:sz w:val="26"/>
          <w:szCs w:val="26"/>
        </w:rPr>
        <w:t> кредиторская задолженность составила 822,24 тыс. руб.:</w:t>
      </w:r>
    </w:p>
    <w:p w14:paraId="5D1FF638" w14:textId="77777777" w:rsidR="00B61455" w:rsidRPr="00AC37DB" w:rsidRDefault="00B61455" w:rsidP="00AC37DB">
      <w:pPr>
        <w:spacing w:after="0" w:line="276" w:lineRule="auto"/>
        <w:ind w:firstLine="700"/>
        <w:jc w:val="both"/>
        <w:rPr>
          <w:rFonts w:ascii="Segoe UI" w:hAnsi="Segoe UI" w:cs="Segoe UI"/>
          <w:color w:val="000000"/>
          <w:sz w:val="26"/>
          <w:szCs w:val="26"/>
        </w:rPr>
      </w:pPr>
      <w:r w:rsidRPr="00AC37DB">
        <w:rPr>
          <w:rFonts w:ascii="Times New Roman" w:hAnsi="Times New Roman"/>
          <w:color w:val="000000"/>
          <w:sz w:val="26"/>
          <w:szCs w:val="26"/>
        </w:rPr>
        <w:t> - </w:t>
      </w:r>
      <w:r w:rsidRPr="00AC37DB">
        <w:rPr>
          <w:rFonts w:ascii="Times New Roman" w:hAnsi="Times New Roman"/>
          <w:b/>
          <w:bCs/>
          <w:color w:val="000000"/>
          <w:sz w:val="26"/>
          <w:szCs w:val="26"/>
        </w:rPr>
        <w:t>по счету 230211000 «Расчеты по оплате труда»</w:t>
      </w:r>
      <w:r w:rsidRPr="00AC37DB">
        <w:rPr>
          <w:rFonts w:ascii="Times New Roman" w:hAnsi="Times New Roman"/>
          <w:color w:val="000000"/>
          <w:sz w:val="26"/>
          <w:szCs w:val="26"/>
        </w:rPr>
        <w:t> - 329,71 тыс. руб. начислена заработная плата за вторую половину марта 2024 года. Срок выплаты заработной платы 15 апреля 2024 года.</w:t>
      </w:r>
    </w:p>
    <w:p w14:paraId="5E9AD05C" w14:textId="77777777" w:rsidR="00B61455" w:rsidRPr="00AC37DB" w:rsidRDefault="00B61455" w:rsidP="00AC37DB">
      <w:pPr>
        <w:spacing w:after="0" w:line="276" w:lineRule="auto"/>
        <w:ind w:firstLine="700"/>
        <w:jc w:val="both"/>
        <w:rPr>
          <w:rFonts w:ascii="Segoe UI" w:hAnsi="Segoe UI" w:cs="Segoe UI"/>
          <w:color w:val="000000"/>
          <w:sz w:val="26"/>
          <w:szCs w:val="26"/>
        </w:rPr>
      </w:pPr>
      <w:r w:rsidRPr="00AC37DB">
        <w:rPr>
          <w:rFonts w:ascii="Times New Roman" w:hAnsi="Times New Roman"/>
          <w:color w:val="000000"/>
          <w:sz w:val="26"/>
          <w:szCs w:val="26"/>
        </w:rPr>
        <w:t>- </w:t>
      </w:r>
      <w:r w:rsidRPr="00AC37DB">
        <w:rPr>
          <w:rFonts w:ascii="Times New Roman" w:hAnsi="Times New Roman"/>
          <w:b/>
          <w:bCs/>
          <w:color w:val="000000"/>
          <w:sz w:val="26"/>
          <w:szCs w:val="26"/>
        </w:rPr>
        <w:t>по счету 230223000 «Расчеты по коммунальным услугам» - </w:t>
      </w:r>
      <w:r w:rsidRPr="00AC37DB">
        <w:rPr>
          <w:rFonts w:ascii="Times New Roman" w:hAnsi="Times New Roman"/>
          <w:bCs/>
          <w:color w:val="000000"/>
          <w:sz w:val="26"/>
          <w:szCs w:val="26"/>
        </w:rPr>
        <w:t>0,</w:t>
      </w:r>
      <w:r w:rsidRPr="00AC37DB">
        <w:rPr>
          <w:rFonts w:ascii="Times New Roman" w:hAnsi="Times New Roman"/>
          <w:color w:val="000000"/>
          <w:sz w:val="26"/>
          <w:szCs w:val="26"/>
        </w:rPr>
        <w:t>83 тыс. руб. за коммунальные услуги за март 2024 года ПАО «ДЭК»;</w:t>
      </w:r>
    </w:p>
    <w:p w14:paraId="7438391A" w14:textId="6534ADCB" w:rsidR="00B61455" w:rsidRPr="00AC37DB" w:rsidRDefault="00AC37DB" w:rsidP="00AC37DB">
      <w:pPr>
        <w:spacing w:after="0" w:line="276" w:lineRule="auto"/>
        <w:ind w:firstLine="700"/>
        <w:jc w:val="both"/>
        <w:rPr>
          <w:rFonts w:ascii="Segoe UI" w:hAnsi="Segoe UI" w:cs="Segoe UI"/>
          <w:color w:val="000000"/>
          <w:sz w:val="26"/>
          <w:szCs w:val="26"/>
        </w:rPr>
      </w:pPr>
      <w:r>
        <w:rPr>
          <w:rFonts w:ascii="Times New Roman" w:hAnsi="Times New Roman"/>
          <w:color w:val="000000"/>
          <w:sz w:val="26"/>
          <w:szCs w:val="26"/>
        </w:rPr>
        <w:t>-</w:t>
      </w:r>
      <w:r w:rsidR="00B61455" w:rsidRPr="00AC37DB">
        <w:rPr>
          <w:rFonts w:ascii="Times New Roman" w:hAnsi="Times New Roman"/>
          <w:color w:val="000000"/>
          <w:sz w:val="26"/>
          <w:szCs w:val="26"/>
        </w:rPr>
        <w:t> </w:t>
      </w:r>
      <w:r w:rsidR="00B61455" w:rsidRPr="00AC37DB">
        <w:rPr>
          <w:rFonts w:ascii="Times New Roman" w:hAnsi="Times New Roman"/>
          <w:b/>
          <w:bCs/>
          <w:color w:val="000000"/>
          <w:sz w:val="26"/>
          <w:szCs w:val="26"/>
        </w:rPr>
        <w:t>по счету 230226000 «Расчеты по прочим работам, услугам» </w:t>
      </w:r>
      <w:r w:rsidR="00B61455" w:rsidRPr="00AC37DB">
        <w:rPr>
          <w:rFonts w:ascii="Times New Roman" w:hAnsi="Times New Roman"/>
          <w:color w:val="000000"/>
          <w:sz w:val="26"/>
          <w:szCs w:val="26"/>
        </w:rPr>
        <w:t>- 239,20 тыс. руб. задолженность на конец отчетного периода за охрану имущества март 2024 года, задолженность погашена в апреле 2024года.</w:t>
      </w:r>
    </w:p>
    <w:p w14:paraId="2BF398ED" w14:textId="77777777" w:rsidR="00B61455" w:rsidRPr="00AC37DB" w:rsidRDefault="00B61455" w:rsidP="00AC37DB">
      <w:pPr>
        <w:spacing w:after="0" w:line="276" w:lineRule="auto"/>
        <w:ind w:firstLine="700"/>
        <w:jc w:val="both"/>
        <w:rPr>
          <w:rFonts w:ascii="Segoe UI" w:hAnsi="Segoe UI" w:cs="Segoe UI"/>
          <w:color w:val="000000"/>
          <w:sz w:val="26"/>
          <w:szCs w:val="26"/>
        </w:rPr>
      </w:pPr>
      <w:r w:rsidRPr="00AC37DB">
        <w:rPr>
          <w:rFonts w:ascii="Times New Roman" w:hAnsi="Times New Roman"/>
          <w:b/>
          <w:bCs/>
          <w:color w:val="000000"/>
          <w:sz w:val="26"/>
          <w:szCs w:val="26"/>
        </w:rPr>
        <w:t>-по счету 230234000 «расчеты с поставщиками за приобретение материальных запасов» -</w:t>
      </w:r>
      <w:r w:rsidRPr="00AC37DB">
        <w:rPr>
          <w:rFonts w:ascii="Times New Roman" w:hAnsi="Times New Roman"/>
          <w:color w:val="000000"/>
          <w:sz w:val="26"/>
          <w:szCs w:val="26"/>
        </w:rPr>
        <w:t>252,50 тыс. руб. за продукты питания ИП «</w:t>
      </w:r>
      <w:proofErr w:type="spellStart"/>
      <w:r w:rsidRPr="00AC37DB">
        <w:rPr>
          <w:rFonts w:ascii="Times New Roman" w:hAnsi="Times New Roman"/>
          <w:color w:val="000000"/>
          <w:sz w:val="26"/>
          <w:szCs w:val="26"/>
        </w:rPr>
        <w:t>Зарянко</w:t>
      </w:r>
      <w:proofErr w:type="spellEnd"/>
      <w:r w:rsidRPr="00AC37DB">
        <w:rPr>
          <w:rFonts w:ascii="Times New Roman" w:hAnsi="Times New Roman"/>
          <w:color w:val="000000"/>
          <w:sz w:val="26"/>
          <w:szCs w:val="26"/>
        </w:rPr>
        <w:t>», ИП «</w:t>
      </w:r>
      <w:proofErr w:type="spellStart"/>
      <w:r w:rsidRPr="00AC37DB">
        <w:rPr>
          <w:rFonts w:ascii="Times New Roman" w:hAnsi="Times New Roman"/>
          <w:color w:val="000000"/>
          <w:sz w:val="26"/>
          <w:szCs w:val="26"/>
        </w:rPr>
        <w:t>Кривенок</w:t>
      </w:r>
      <w:proofErr w:type="spellEnd"/>
      <w:r w:rsidRPr="00AC37DB">
        <w:rPr>
          <w:rFonts w:ascii="Times New Roman" w:hAnsi="Times New Roman"/>
          <w:color w:val="000000"/>
          <w:sz w:val="26"/>
          <w:szCs w:val="26"/>
        </w:rPr>
        <w:t>», ЗАО «Переяславский молочный завод» задолженность оплачена в апреле 2024 года.</w:t>
      </w:r>
    </w:p>
    <w:p w14:paraId="3B3E86F4" w14:textId="77777777" w:rsidR="00B61455" w:rsidRPr="00AC37DB" w:rsidRDefault="00B61455" w:rsidP="00AC37DB">
      <w:pPr>
        <w:spacing w:after="0" w:line="276" w:lineRule="auto"/>
        <w:ind w:firstLine="700"/>
        <w:jc w:val="both"/>
        <w:rPr>
          <w:rFonts w:ascii="Segoe UI" w:hAnsi="Segoe UI" w:cs="Segoe UI"/>
          <w:color w:val="000000"/>
          <w:sz w:val="26"/>
          <w:szCs w:val="26"/>
        </w:rPr>
      </w:pPr>
      <w:r w:rsidRPr="00AC37DB">
        <w:rPr>
          <w:rFonts w:ascii="Times New Roman" w:hAnsi="Times New Roman"/>
          <w:b/>
          <w:bCs/>
          <w:color w:val="000000"/>
          <w:sz w:val="26"/>
          <w:szCs w:val="26"/>
          <w:u w:val="single"/>
        </w:rPr>
        <w:t>По счету 230300000</w:t>
      </w:r>
      <w:r w:rsidRPr="00AC37DB">
        <w:rPr>
          <w:rFonts w:ascii="Times New Roman" w:hAnsi="Times New Roman"/>
          <w:b/>
          <w:bCs/>
          <w:color w:val="000000"/>
          <w:sz w:val="26"/>
          <w:szCs w:val="26"/>
        </w:rPr>
        <w:t> "Расчеты по платежам в бюджет"</w:t>
      </w:r>
      <w:r w:rsidRPr="00AC37DB">
        <w:rPr>
          <w:rFonts w:ascii="Times New Roman" w:hAnsi="Times New Roman"/>
          <w:color w:val="000000"/>
          <w:sz w:val="26"/>
          <w:szCs w:val="26"/>
        </w:rPr>
        <w:t> на отчетную дату в сумме 460,93 тыс. руб. основной объем составляет:</w:t>
      </w:r>
    </w:p>
    <w:p w14:paraId="68CC03B9" w14:textId="77777777" w:rsidR="00B61455" w:rsidRPr="00AC37DB" w:rsidRDefault="00B61455" w:rsidP="00AC37DB">
      <w:pPr>
        <w:spacing w:after="0" w:line="276" w:lineRule="auto"/>
        <w:ind w:firstLine="700"/>
        <w:jc w:val="both"/>
        <w:rPr>
          <w:rFonts w:ascii="Times New Roman" w:hAnsi="Times New Roman"/>
          <w:color w:val="000000"/>
          <w:sz w:val="26"/>
          <w:szCs w:val="26"/>
        </w:rPr>
      </w:pPr>
      <w:r w:rsidRPr="00AC37DB">
        <w:rPr>
          <w:rFonts w:ascii="Times New Roman" w:hAnsi="Times New Roman"/>
          <w:color w:val="000000"/>
          <w:sz w:val="26"/>
          <w:szCs w:val="26"/>
        </w:rPr>
        <w:t>-</w:t>
      </w:r>
      <w:r w:rsidRPr="00AC37DB">
        <w:rPr>
          <w:rFonts w:ascii="Times New Roman" w:hAnsi="Times New Roman"/>
          <w:b/>
          <w:bCs/>
          <w:color w:val="000000"/>
          <w:sz w:val="26"/>
          <w:szCs w:val="26"/>
        </w:rPr>
        <w:t>по счету 230301000 «Расчеты по налогу на доходы физических лиц»</w:t>
      </w:r>
      <w:r w:rsidRPr="00AC37DB">
        <w:rPr>
          <w:rFonts w:ascii="Times New Roman" w:hAnsi="Times New Roman"/>
          <w:color w:val="000000"/>
          <w:sz w:val="26"/>
          <w:szCs w:val="26"/>
        </w:rPr>
        <w:t> -66,69 тыс. руб. задолженность по налогу на доходы физических лиц за март 2024года, задолженность погашена в апреле 2024года, одновременно с выплатой заработной платы за март текущего года.</w:t>
      </w:r>
    </w:p>
    <w:p w14:paraId="75B7BC2D" w14:textId="77777777" w:rsidR="00B61455" w:rsidRPr="00AC37DB" w:rsidRDefault="00B61455" w:rsidP="00AC37DB">
      <w:pPr>
        <w:spacing w:after="0" w:line="276" w:lineRule="auto"/>
        <w:ind w:firstLine="700"/>
        <w:jc w:val="both"/>
        <w:rPr>
          <w:rFonts w:ascii="Times New Roman" w:hAnsi="Times New Roman"/>
          <w:color w:val="000000"/>
          <w:sz w:val="26"/>
          <w:szCs w:val="26"/>
        </w:rPr>
      </w:pPr>
      <w:r w:rsidRPr="00AC37DB">
        <w:rPr>
          <w:rFonts w:ascii="Times New Roman" w:hAnsi="Times New Roman"/>
          <w:color w:val="000000"/>
          <w:sz w:val="26"/>
          <w:szCs w:val="26"/>
        </w:rPr>
        <w:t>- </w:t>
      </w:r>
      <w:r w:rsidRPr="00AC37DB">
        <w:rPr>
          <w:rFonts w:ascii="Times New Roman" w:hAnsi="Times New Roman"/>
          <w:b/>
          <w:bCs/>
          <w:color w:val="000000"/>
          <w:sz w:val="26"/>
          <w:szCs w:val="26"/>
        </w:rPr>
        <w:t xml:space="preserve">по счету 230303000 «Расчеты по налогу на прибыль организаций </w:t>
      </w:r>
      <w:r w:rsidRPr="00AC37DB">
        <w:rPr>
          <w:rFonts w:ascii="Times New Roman" w:hAnsi="Times New Roman"/>
          <w:bCs/>
          <w:color w:val="000000"/>
          <w:sz w:val="26"/>
          <w:szCs w:val="26"/>
        </w:rPr>
        <w:t>8,17</w:t>
      </w:r>
      <w:r w:rsidRPr="00AC37DB">
        <w:rPr>
          <w:rFonts w:ascii="Times New Roman" w:hAnsi="Times New Roman"/>
          <w:color w:val="000000"/>
          <w:sz w:val="26"/>
          <w:szCs w:val="26"/>
        </w:rPr>
        <w:t xml:space="preserve"> тыс. руб. -текущая задолженность, срок оплаты 28 апреля 2024 года;</w:t>
      </w:r>
    </w:p>
    <w:p w14:paraId="24BB00BD" w14:textId="77777777" w:rsidR="00B61455" w:rsidRPr="00AC37DB" w:rsidRDefault="00B61455" w:rsidP="00AC37DB">
      <w:pPr>
        <w:spacing w:after="0" w:line="276" w:lineRule="auto"/>
        <w:ind w:firstLine="700"/>
        <w:jc w:val="both"/>
        <w:rPr>
          <w:rFonts w:ascii="Segoe UI" w:hAnsi="Segoe UI" w:cs="Segoe UI"/>
          <w:color w:val="000000"/>
          <w:sz w:val="26"/>
          <w:szCs w:val="26"/>
        </w:rPr>
      </w:pPr>
      <w:r w:rsidRPr="00AC37DB">
        <w:rPr>
          <w:rFonts w:ascii="Times New Roman" w:hAnsi="Times New Roman"/>
          <w:color w:val="000000"/>
          <w:sz w:val="26"/>
          <w:szCs w:val="26"/>
        </w:rPr>
        <w:t>- </w:t>
      </w:r>
      <w:r w:rsidRPr="00AC37DB">
        <w:rPr>
          <w:rFonts w:ascii="Times New Roman" w:hAnsi="Times New Roman"/>
          <w:b/>
          <w:bCs/>
          <w:color w:val="000000"/>
          <w:sz w:val="26"/>
          <w:szCs w:val="26"/>
        </w:rPr>
        <w:t>по счету 230305000 «Расчеты по прочим платежам в бюджет» - </w:t>
      </w:r>
      <w:r w:rsidRPr="00AC37DB">
        <w:rPr>
          <w:rFonts w:ascii="Times New Roman" w:hAnsi="Times New Roman"/>
          <w:color w:val="000000"/>
          <w:sz w:val="26"/>
          <w:szCs w:val="26"/>
        </w:rPr>
        <w:t>126, 53 тыс. руб. - задолженность по пеням, штрафам автономного учреждения за 1 квартал 2024 года;</w:t>
      </w:r>
    </w:p>
    <w:p w14:paraId="351805D6" w14:textId="77777777" w:rsidR="00B61455" w:rsidRPr="00AC37DB" w:rsidRDefault="00B61455" w:rsidP="00AC37DB">
      <w:pPr>
        <w:spacing w:after="0" w:line="276" w:lineRule="auto"/>
        <w:ind w:firstLine="700"/>
        <w:jc w:val="both"/>
        <w:rPr>
          <w:rFonts w:ascii="Segoe UI" w:hAnsi="Segoe UI" w:cs="Segoe UI"/>
          <w:color w:val="000000"/>
          <w:sz w:val="26"/>
          <w:szCs w:val="26"/>
        </w:rPr>
      </w:pPr>
      <w:r w:rsidRPr="00AC37DB">
        <w:rPr>
          <w:rFonts w:ascii="Times New Roman" w:hAnsi="Times New Roman"/>
          <w:color w:val="000000"/>
          <w:sz w:val="26"/>
          <w:szCs w:val="26"/>
        </w:rPr>
        <w:t>-</w:t>
      </w:r>
      <w:r w:rsidRPr="00AC37DB">
        <w:rPr>
          <w:rFonts w:ascii="Times New Roman" w:hAnsi="Times New Roman"/>
          <w:b/>
          <w:bCs/>
          <w:color w:val="000000"/>
          <w:sz w:val="26"/>
          <w:szCs w:val="26"/>
        </w:rPr>
        <w:t>по счету 230306000 «Расчеты по страховым взносам от несчастных случаев на производстве»</w:t>
      </w:r>
      <w:r w:rsidRPr="00AC37DB">
        <w:rPr>
          <w:rFonts w:ascii="Times New Roman" w:hAnsi="Times New Roman"/>
          <w:color w:val="000000"/>
          <w:sz w:val="26"/>
          <w:szCs w:val="26"/>
        </w:rPr>
        <w:t> - 1,46 тыс. руб.- задолженность в СФР 0,2% от несчастных случаев на производстве за март 2024 года, задолженность погашена в апреле 2024года;</w:t>
      </w:r>
    </w:p>
    <w:p w14:paraId="75A4BEE7" w14:textId="77777777" w:rsidR="00B61455" w:rsidRPr="00AC37DB" w:rsidRDefault="00B61455" w:rsidP="00AC37DB">
      <w:pPr>
        <w:spacing w:after="0" w:line="276" w:lineRule="auto"/>
        <w:ind w:firstLine="700"/>
        <w:jc w:val="both"/>
        <w:rPr>
          <w:rFonts w:ascii="Segoe UI" w:hAnsi="Segoe UI" w:cs="Segoe UI"/>
          <w:color w:val="000000"/>
          <w:sz w:val="26"/>
          <w:szCs w:val="26"/>
        </w:rPr>
      </w:pPr>
      <w:r w:rsidRPr="00AC37DB">
        <w:rPr>
          <w:rFonts w:ascii="Times New Roman" w:hAnsi="Times New Roman"/>
          <w:b/>
          <w:bCs/>
          <w:color w:val="000000"/>
          <w:sz w:val="26"/>
          <w:szCs w:val="26"/>
        </w:rPr>
        <w:t>-по счету 230315000 «Расчеты по единому страховому тарифу»</w:t>
      </w:r>
      <w:r w:rsidRPr="00AC37DB">
        <w:rPr>
          <w:rFonts w:ascii="Times New Roman" w:hAnsi="Times New Roman"/>
          <w:color w:val="000000"/>
          <w:sz w:val="26"/>
          <w:szCs w:val="26"/>
        </w:rPr>
        <w:t> - 258,09 тыс. руб. - кредиторская задолженность по страховым взносам за март 2024 года, оплата произведена до 28 апреля 2024 года, согласно Законодательству.</w:t>
      </w:r>
    </w:p>
    <w:p w14:paraId="4C3C8DCB" w14:textId="30FC2C73" w:rsidR="00B61455" w:rsidRDefault="00B61455" w:rsidP="00AC37DB">
      <w:pPr>
        <w:spacing w:after="0" w:line="276" w:lineRule="auto"/>
        <w:ind w:firstLine="700"/>
        <w:jc w:val="both"/>
        <w:rPr>
          <w:rFonts w:ascii="Times New Roman" w:hAnsi="Times New Roman"/>
          <w:color w:val="000000"/>
          <w:sz w:val="26"/>
          <w:szCs w:val="26"/>
        </w:rPr>
      </w:pPr>
      <w:r w:rsidRPr="00AC37DB">
        <w:rPr>
          <w:rFonts w:ascii="Times New Roman" w:hAnsi="Times New Roman"/>
          <w:b/>
          <w:bCs/>
          <w:color w:val="000000"/>
          <w:sz w:val="26"/>
          <w:szCs w:val="26"/>
          <w:u w:val="single"/>
        </w:rPr>
        <w:t>Счет 230403000</w:t>
      </w:r>
      <w:r w:rsidRPr="00AC37DB">
        <w:rPr>
          <w:rFonts w:ascii="Times New Roman" w:hAnsi="Times New Roman"/>
          <w:b/>
          <w:bCs/>
          <w:color w:val="000000"/>
          <w:sz w:val="26"/>
          <w:szCs w:val="26"/>
        </w:rPr>
        <w:t> «Расчеты по удержаниям из выплат по оплате труда» </w:t>
      </w:r>
      <w:r w:rsidRPr="00AC37DB">
        <w:rPr>
          <w:rFonts w:ascii="Times New Roman" w:hAnsi="Times New Roman"/>
          <w:color w:val="000000"/>
          <w:sz w:val="26"/>
          <w:szCs w:val="26"/>
        </w:rPr>
        <w:t>кредиторская задолженность на конец отчетного периода составляет 125,54 тыс. руб., расчеты по удержаниям из заработной платы на счета (карты) работников оплата произведена в апреле 2024 года, совместно с выплатой заработной платы за вторую половину марта 2024 года.</w:t>
      </w:r>
    </w:p>
    <w:p w14:paraId="5F29D46B" w14:textId="77777777" w:rsidR="00AC37DB" w:rsidRPr="00AC37DB" w:rsidRDefault="00AC37DB" w:rsidP="00AC37DB">
      <w:pPr>
        <w:spacing w:after="0" w:line="276" w:lineRule="auto"/>
        <w:ind w:firstLine="700"/>
        <w:jc w:val="both"/>
        <w:rPr>
          <w:rFonts w:ascii="Times New Roman" w:hAnsi="Times New Roman"/>
          <w:color w:val="000000"/>
          <w:sz w:val="26"/>
          <w:szCs w:val="26"/>
        </w:rPr>
      </w:pPr>
    </w:p>
    <w:p w14:paraId="26C8E8AB" w14:textId="77777777" w:rsidR="00B61455" w:rsidRDefault="00B61455" w:rsidP="00AC37DB">
      <w:pPr>
        <w:spacing w:after="0" w:line="276" w:lineRule="auto"/>
        <w:ind w:firstLine="709"/>
        <w:jc w:val="center"/>
        <w:rPr>
          <w:rFonts w:ascii="Times New Roman" w:hAnsi="Times New Roman"/>
          <w:b/>
          <w:bCs/>
          <w:color w:val="000000"/>
          <w:sz w:val="26"/>
          <w:szCs w:val="26"/>
        </w:rPr>
      </w:pPr>
      <w:r w:rsidRPr="00AC37DB">
        <w:rPr>
          <w:rFonts w:ascii="Times New Roman" w:hAnsi="Times New Roman"/>
          <w:b/>
          <w:bCs/>
          <w:color w:val="000000"/>
          <w:sz w:val="26"/>
          <w:szCs w:val="26"/>
        </w:rPr>
        <w:t>Вид деятельности - субсидия на выполнения муниципального задания</w:t>
      </w:r>
    </w:p>
    <w:p w14:paraId="0B506141" w14:textId="77777777" w:rsidR="00B61455" w:rsidRPr="00AC37DB" w:rsidRDefault="00B61455" w:rsidP="00AC37DB">
      <w:pPr>
        <w:spacing w:after="0" w:line="276" w:lineRule="auto"/>
        <w:ind w:firstLine="709"/>
        <w:jc w:val="both"/>
        <w:rPr>
          <w:rFonts w:ascii="Segoe UI" w:hAnsi="Segoe UI" w:cs="Segoe UI"/>
          <w:color w:val="000000"/>
          <w:sz w:val="26"/>
          <w:szCs w:val="26"/>
        </w:rPr>
      </w:pPr>
      <w:r w:rsidRPr="00AC37DB">
        <w:rPr>
          <w:rFonts w:ascii="Times New Roman" w:hAnsi="Times New Roman"/>
          <w:color w:val="000000"/>
          <w:sz w:val="26"/>
          <w:szCs w:val="26"/>
        </w:rPr>
        <w:t>По состоянию на 01 января 2024 года </w:t>
      </w:r>
      <w:r w:rsidRPr="00AC37DB">
        <w:rPr>
          <w:rFonts w:ascii="Times New Roman" w:hAnsi="Times New Roman"/>
          <w:b/>
          <w:bCs/>
          <w:color w:val="000000"/>
          <w:sz w:val="26"/>
          <w:szCs w:val="26"/>
        </w:rPr>
        <w:t>кредиторская задолженность</w:t>
      </w:r>
      <w:r w:rsidRPr="00AC37DB">
        <w:rPr>
          <w:rFonts w:ascii="Times New Roman" w:hAnsi="Times New Roman"/>
          <w:color w:val="000000"/>
          <w:sz w:val="26"/>
          <w:szCs w:val="26"/>
        </w:rPr>
        <w:t xml:space="preserve"> муниципальных бюджетных и автономных учреждений по субсидиям на выполнение муниципального задания составила 4 895,82 тыс. руб., просроченная </w:t>
      </w:r>
      <w:r w:rsidRPr="00AC37DB">
        <w:rPr>
          <w:rFonts w:ascii="Times New Roman" w:hAnsi="Times New Roman"/>
          <w:color w:val="000000"/>
          <w:sz w:val="26"/>
          <w:szCs w:val="26"/>
        </w:rPr>
        <w:lastRenderedPageBreak/>
        <w:t>кредиторская задолженность отсутствует. На конец отчетного периода на 01 апреля 2024 года кредиторская задолженность составила 40 516,67 тыс. руб., в том числе просроченная кредиторская задолженность на конец отчетного периода отсутствует. За отчетный период кредиторская задолженность увеличилась на 35 620,85тыс. руб., в том числе просроченная кредиторская задолженность отсутствует.</w:t>
      </w:r>
      <w:r w:rsidRPr="00AC37DB">
        <w:rPr>
          <w:rFonts w:ascii="Times New Roman" w:hAnsi="Times New Roman"/>
          <w:b/>
          <w:bCs/>
          <w:color w:val="000000"/>
          <w:sz w:val="26"/>
          <w:szCs w:val="26"/>
        </w:rPr>
        <w:t> </w:t>
      </w:r>
    </w:p>
    <w:p w14:paraId="25AF9EF5"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b/>
          <w:bCs/>
          <w:color w:val="000000"/>
          <w:sz w:val="26"/>
          <w:szCs w:val="26"/>
          <w:u w:val="single"/>
        </w:rPr>
        <w:t>Счету 430200000</w:t>
      </w:r>
      <w:r w:rsidRPr="00AC37DB">
        <w:rPr>
          <w:rFonts w:ascii="Times New Roman" w:hAnsi="Times New Roman"/>
          <w:b/>
          <w:bCs/>
          <w:color w:val="000000"/>
          <w:sz w:val="26"/>
          <w:szCs w:val="26"/>
        </w:rPr>
        <w:t> «Расчеты по принятым обязательствам» </w:t>
      </w:r>
      <w:r w:rsidRPr="00AC37DB">
        <w:rPr>
          <w:rFonts w:ascii="Times New Roman" w:hAnsi="Times New Roman"/>
          <w:color w:val="000000"/>
          <w:sz w:val="26"/>
          <w:szCs w:val="26"/>
        </w:rPr>
        <w:t>- кредиторская задолженность составляет на конец отчетного периода 5 919,90 тыс. руб., в том числе просроченная задолженность – 0,00 тыс. руб., из них:</w:t>
      </w:r>
    </w:p>
    <w:p w14:paraId="5D71D426" w14:textId="77777777" w:rsidR="00B61455" w:rsidRPr="00AC37DB" w:rsidRDefault="00B61455" w:rsidP="00AC37DB">
      <w:pPr>
        <w:spacing w:after="0" w:line="276" w:lineRule="auto"/>
        <w:ind w:firstLine="708"/>
        <w:jc w:val="both"/>
        <w:rPr>
          <w:rFonts w:ascii="Times New Roman" w:hAnsi="Times New Roman"/>
          <w:color w:val="000000"/>
          <w:sz w:val="26"/>
          <w:szCs w:val="26"/>
        </w:rPr>
      </w:pPr>
      <w:r w:rsidRPr="00AC37DB">
        <w:rPr>
          <w:rFonts w:ascii="Times New Roman" w:hAnsi="Times New Roman"/>
          <w:color w:val="000000"/>
          <w:sz w:val="26"/>
          <w:szCs w:val="26"/>
        </w:rPr>
        <w:t> - </w:t>
      </w:r>
      <w:r w:rsidRPr="00AC37DB">
        <w:rPr>
          <w:rFonts w:ascii="Times New Roman" w:hAnsi="Times New Roman"/>
          <w:b/>
          <w:bCs/>
          <w:color w:val="000000"/>
          <w:sz w:val="26"/>
          <w:szCs w:val="26"/>
        </w:rPr>
        <w:t>по счету 430211000 «Расчеты по оплате труда»</w:t>
      </w:r>
      <w:r w:rsidRPr="00AC37DB">
        <w:rPr>
          <w:rFonts w:ascii="Times New Roman" w:hAnsi="Times New Roman"/>
          <w:color w:val="000000"/>
          <w:sz w:val="26"/>
          <w:szCs w:val="26"/>
        </w:rPr>
        <w:t> - 3 734,73 тыс. руб. начислена заработная плата за вторую половину марта 2024 года. Срок выплаты заработной платы 15 апреля 2024 года.</w:t>
      </w:r>
    </w:p>
    <w:p w14:paraId="72E4AA04" w14:textId="77777777" w:rsidR="00B61455" w:rsidRPr="00AC37DB" w:rsidRDefault="00B61455" w:rsidP="00AC37DB">
      <w:pPr>
        <w:spacing w:after="0" w:line="276" w:lineRule="auto"/>
        <w:ind w:firstLine="708"/>
        <w:jc w:val="both"/>
        <w:rPr>
          <w:rFonts w:ascii="Times New Roman" w:hAnsi="Times New Roman"/>
          <w:color w:val="000000"/>
          <w:sz w:val="26"/>
          <w:szCs w:val="26"/>
        </w:rPr>
      </w:pPr>
      <w:r w:rsidRPr="00AC37DB">
        <w:rPr>
          <w:rFonts w:ascii="Times New Roman" w:hAnsi="Times New Roman"/>
          <w:b/>
          <w:bCs/>
          <w:color w:val="000000"/>
          <w:sz w:val="26"/>
          <w:szCs w:val="26"/>
        </w:rPr>
        <w:t>- по счету 430225000 «Расчеты по работам, услугам по содержанию имущества» </w:t>
      </w:r>
      <w:r w:rsidRPr="00AC37DB">
        <w:rPr>
          <w:rFonts w:ascii="Times New Roman" w:hAnsi="Times New Roman"/>
          <w:color w:val="000000"/>
          <w:sz w:val="26"/>
          <w:szCs w:val="26"/>
        </w:rPr>
        <w:t>задолженность по счету</w:t>
      </w:r>
      <w:r w:rsidRPr="00AC37DB">
        <w:rPr>
          <w:rFonts w:ascii="Times New Roman" w:hAnsi="Times New Roman"/>
          <w:b/>
          <w:bCs/>
          <w:color w:val="000000"/>
          <w:sz w:val="26"/>
          <w:szCs w:val="26"/>
        </w:rPr>
        <w:t>- </w:t>
      </w:r>
      <w:r w:rsidRPr="00AC37DB">
        <w:rPr>
          <w:rFonts w:ascii="Times New Roman" w:hAnsi="Times New Roman"/>
          <w:color w:val="000000"/>
          <w:sz w:val="26"/>
          <w:szCs w:val="26"/>
        </w:rPr>
        <w:t>1,39 тыс. руб., задолженность перед ООО «Центр Плюс» за тех. содержание зданий за март 2024 года, задолженность погашена в апреле 2024 года;</w:t>
      </w:r>
    </w:p>
    <w:p w14:paraId="495B5117" w14:textId="77777777" w:rsidR="00B61455" w:rsidRPr="00AC37DB" w:rsidRDefault="00B61455" w:rsidP="00AC37DB">
      <w:pPr>
        <w:spacing w:after="0" w:line="276" w:lineRule="auto"/>
        <w:ind w:firstLine="708"/>
        <w:jc w:val="both"/>
        <w:rPr>
          <w:rFonts w:ascii="Times New Roman" w:hAnsi="Times New Roman"/>
          <w:color w:val="000000"/>
          <w:sz w:val="26"/>
          <w:szCs w:val="26"/>
        </w:rPr>
      </w:pPr>
      <w:r w:rsidRPr="00AC37DB">
        <w:rPr>
          <w:rFonts w:ascii="Times New Roman" w:hAnsi="Times New Roman"/>
          <w:color w:val="000000"/>
          <w:sz w:val="26"/>
          <w:szCs w:val="26"/>
        </w:rPr>
        <w:t>- </w:t>
      </w:r>
      <w:r w:rsidRPr="00AC37DB">
        <w:rPr>
          <w:rFonts w:ascii="Times New Roman" w:hAnsi="Times New Roman"/>
          <w:b/>
          <w:bCs/>
          <w:color w:val="000000"/>
          <w:sz w:val="26"/>
          <w:szCs w:val="26"/>
        </w:rPr>
        <w:t>по счету 430226000 «Расчеты по прочим работам, услугам» </w:t>
      </w:r>
      <w:r w:rsidRPr="00AC37DB">
        <w:rPr>
          <w:rFonts w:ascii="Times New Roman" w:hAnsi="Times New Roman"/>
          <w:color w:val="000000"/>
          <w:sz w:val="26"/>
          <w:szCs w:val="26"/>
        </w:rPr>
        <w:t>- 1 166,44 тыс. руб. задолженность на конец отчетного периода перед ИП "Булатова Е. И." за март 2024 года за организацию питания детей в муниципальных образовательных учреждениях Пожарского муниципального округа.</w:t>
      </w:r>
    </w:p>
    <w:p w14:paraId="4F42C016" w14:textId="62C6FA0A" w:rsidR="00B61455" w:rsidRPr="00AC37DB" w:rsidRDefault="00B61455" w:rsidP="00AC37DB">
      <w:pPr>
        <w:spacing w:after="0" w:line="276" w:lineRule="auto"/>
        <w:jc w:val="both"/>
        <w:rPr>
          <w:rFonts w:ascii="Times New Roman" w:hAnsi="Times New Roman"/>
          <w:color w:val="000000"/>
          <w:sz w:val="26"/>
          <w:szCs w:val="26"/>
        </w:rPr>
      </w:pPr>
      <w:r w:rsidRPr="00AC37DB">
        <w:rPr>
          <w:rFonts w:ascii="Times New Roman" w:hAnsi="Times New Roman"/>
          <w:color w:val="000000"/>
          <w:sz w:val="26"/>
          <w:szCs w:val="26"/>
        </w:rPr>
        <w:t> </w:t>
      </w:r>
      <w:r w:rsidR="00AC37DB">
        <w:rPr>
          <w:rFonts w:ascii="Times New Roman" w:hAnsi="Times New Roman"/>
          <w:color w:val="000000"/>
          <w:sz w:val="26"/>
          <w:szCs w:val="26"/>
        </w:rPr>
        <w:tab/>
      </w:r>
      <w:r w:rsidRPr="00AC37DB">
        <w:rPr>
          <w:rFonts w:ascii="Times New Roman" w:hAnsi="Times New Roman"/>
          <w:color w:val="000000"/>
          <w:sz w:val="26"/>
          <w:szCs w:val="26"/>
        </w:rPr>
        <w:t> </w:t>
      </w:r>
      <w:r w:rsidRPr="00AC37DB">
        <w:rPr>
          <w:rFonts w:ascii="Times New Roman" w:hAnsi="Times New Roman"/>
          <w:b/>
          <w:bCs/>
          <w:color w:val="000000"/>
          <w:sz w:val="26"/>
          <w:szCs w:val="26"/>
        </w:rPr>
        <w:t>- по счету 430234000 "Увеличение стоимости материальных запасов"</w:t>
      </w:r>
      <w:r w:rsidRPr="00AC37DB">
        <w:rPr>
          <w:rFonts w:ascii="Times New Roman" w:hAnsi="Times New Roman"/>
          <w:color w:val="000000"/>
          <w:sz w:val="26"/>
          <w:szCs w:val="26"/>
        </w:rPr>
        <w:br/>
        <w:t>по состоянию на 01 апреля 2024 года кредиторская задолженность составила 991,51 тыс. руб., в том числе:</w:t>
      </w:r>
    </w:p>
    <w:p w14:paraId="4ECFF8F0" w14:textId="77777777" w:rsidR="00B61455" w:rsidRPr="00AC37DB" w:rsidRDefault="00B61455" w:rsidP="00AC37DB">
      <w:pPr>
        <w:spacing w:after="0" w:line="276" w:lineRule="auto"/>
        <w:ind w:firstLine="708"/>
        <w:jc w:val="both"/>
        <w:rPr>
          <w:rFonts w:ascii="Times New Roman" w:hAnsi="Times New Roman"/>
          <w:color w:val="000000"/>
          <w:sz w:val="26"/>
          <w:szCs w:val="26"/>
        </w:rPr>
      </w:pPr>
      <w:r w:rsidRPr="00AC37DB">
        <w:rPr>
          <w:rFonts w:ascii="Times New Roman" w:hAnsi="Times New Roman"/>
          <w:color w:val="000000"/>
          <w:sz w:val="26"/>
          <w:szCs w:val="26"/>
        </w:rPr>
        <w:t>- 991,51 тыс. руб. - приобретение продуктов питания для бесперебойного питания учащихся 1-4 классов, десяти детских дошкольных учреждений –ИП "</w:t>
      </w:r>
      <w:proofErr w:type="spellStart"/>
      <w:r w:rsidRPr="00AC37DB">
        <w:rPr>
          <w:rFonts w:ascii="Times New Roman" w:hAnsi="Times New Roman"/>
          <w:color w:val="000000"/>
          <w:sz w:val="26"/>
          <w:szCs w:val="26"/>
        </w:rPr>
        <w:t>Кривенок</w:t>
      </w:r>
      <w:proofErr w:type="spellEnd"/>
      <w:r w:rsidRPr="00AC37DB">
        <w:rPr>
          <w:rFonts w:ascii="Times New Roman" w:hAnsi="Times New Roman"/>
          <w:color w:val="000000"/>
          <w:sz w:val="26"/>
          <w:szCs w:val="26"/>
        </w:rPr>
        <w:t>", ИП Нестерова. </w:t>
      </w:r>
    </w:p>
    <w:p w14:paraId="1B8DED13" w14:textId="4D3AD933"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b/>
          <w:bCs/>
          <w:color w:val="000000"/>
          <w:sz w:val="26"/>
          <w:szCs w:val="26"/>
        </w:rPr>
        <w:t>- по счету 430266000 "Расчеты по социальным пособиям и компенсациям персоналу в денежной форме" </w:t>
      </w:r>
      <w:r w:rsidRPr="00AC37DB">
        <w:rPr>
          <w:rFonts w:ascii="Times New Roman" w:hAnsi="Times New Roman"/>
          <w:color w:val="000000"/>
          <w:sz w:val="26"/>
          <w:szCs w:val="26"/>
        </w:rPr>
        <w:t>кредиторская задолженность составляет 25,86 тыс. руб. пособие по временной нетрудоспособности за первые три дня за счет работодателя за март 2024 года. Оплату произвели до 15 апреля 2024 года одновременно с выплатой заработной платы за вторую половину марта 2024 года.</w:t>
      </w:r>
    </w:p>
    <w:p w14:paraId="2ECCBC3C"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color w:val="000000"/>
          <w:sz w:val="26"/>
          <w:szCs w:val="26"/>
        </w:rPr>
        <w:t> </w:t>
      </w:r>
      <w:r w:rsidRPr="00AC37DB">
        <w:rPr>
          <w:rFonts w:ascii="Times New Roman" w:hAnsi="Times New Roman"/>
          <w:b/>
          <w:bCs/>
          <w:color w:val="000000"/>
          <w:sz w:val="26"/>
          <w:szCs w:val="26"/>
          <w:u w:val="single"/>
        </w:rPr>
        <w:t>Счет 430300000</w:t>
      </w:r>
      <w:r w:rsidRPr="00AC37DB">
        <w:rPr>
          <w:rFonts w:ascii="Times New Roman" w:hAnsi="Times New Roman"/>
          <w:b/>
          <w:bCs/>
          <w:color w:val="000000"/>
          <w:sz w:val="26"/>
          <w:szCs w:val="26"/>
        </w:rPr>
        <w:t> «Расчеты по платежам в бюджет»</w:t>
      </w:r>
      <w:r w:rsidRPr="00AC37DB">
        <w:rPr>
          <w:rFonts w:ascii="Times New Roman" w:hAnsi="Times New Roman"/>
          <w:color w:val="000000"/>
          <w:sz w:val="26"/>
          <w:szCs w:val="26"/>
        </w:rPr>
        <w:t> кредиторская задолженность на отчетную дату составила 16 413,64 тыс. руб., в том числе просроченная задолженность отсутствует:</w:t>
      </w:r>
    </w:p>
    <w:p w14:paraId="7F5E0476"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color w:val="000000"/>
          <w:sz w:val="26"/>
          <w:szCs w:val="26"/>
        </w:rPr>
        <w:t>-</w:t>
      </w:r>
      <w:r w:rsidRPr="00AC37DB">
        <w:rPr>
          <w:rFonts w:ascii="Times New Roman" w:hAnsi="Times New Roman"/>
          <w:b/>
          <w:bCs/>
          <w:color w:val="000000"/>
          <w:sz w:val="26"/>
          <w:szCs w:val="26"/>
        </w:rPr>
        <w:t>по счету430301000 «Расчеты по налогу на доходы физических лиц»</w:t>
      </w:r>
      <w:r w:rsidRPr="00AC37DB">
        <w:rPr>
          <w:rFonts w:ascii="Times New Roman" w:hAnsi="Times New Roman"/>
          <w:color w:val="000000"/>
          <w:sz w:val="26"/>
          <w:szCs w:val="26"/>
        </w:rPr>
        <w:t> -3 647,85 тыс. руб. задолженность по налогу на доходы физических лиц за март 2024года, задолженность погашена в апреле 2024 года.</w:t>
      </w:r>
    </w:p>
    <w:p w14:paraId="5C2B17DE" w14:textId="77777777" w:rsidR="00AC37DB" w:rsidRDefault="00B61455" w:rsidP="00AC37DB">
      <w:pPr>
        <w:spacing w:after="0" w:line="276" w:lineRule="auto"/>
        <w:ind w:firstLine="708"/>
        <w:jc w:val="both"/>
        <w:rPr>
          <w:rFonts w:ascii="Times New Roman" w:hAnsi="Times New Roman"/>
          <w:color w:val="000000"/>
          <w:sz w:val="26"/>
          <w:szCs w:val="26"/>
        </w:rPr>
      </w:pPr>
      <w:r w:rsidRPr="00AC37DB">
        <w:rPr>
          <w:rFonts w:ascii="Times New Roman" w:hAnsi="Times New Roman"/>
          <w:color w:val="000000"/>
          <w:sz w:val="26"/>
          <w:szCs w:val="26"/>
        </w:rPr>
        <w:t>-</w:t>
      </w:r>
      <w:r w:rsidRPr="00AC37DB">
        <w:rPr>
          <w:rFonts w:ascii="Times New Roman" w:hAnsi="Times New Roman"/>
          <w:b/>
          <w:bCs/>
          <w:color w:val="000000"/>
          <w:sz w:val="26"/>
          <w:szCs w:val="26"/>
        </w:rPr>
        <w:t>по счету 430305000 «Расчеты по прочим платежам в бюджет»</w:t>
      </w:r>
      <w:r w:rsidRPr="00AC37DB">
        <w:rPr>
          <w:rFonts w:ascii="Times New Roman" w:hAnsi="Times New Roman"/>
          <w:color w:val="000000"/>
          <w:sz w:val="26"/>
          <w:szCs w:val="26"/>
        </w:rPr>
        <w:t xml:space="preserve"> -5,73 тыс. руб. </w:t>
      </w:r>
    </w:p>
    <w:p w14:paraId="54DE2BAF" w14:textId="7C3F8A7E" w:rsidR="00B61455" w:rsidRPr="00AC37DB" w:rsidRDefault="00AC37DB" w:rsidP="00AC37DB">
      <w:pPr>
        <w:spacing w:after="0" w:line="276" w:lineRule="auto"/>
        <w:ind w:firstLine="708"/>
        <w:jc w:val="both"/>
        <w:rPr>
          <w:rFonts w:ascii="Segoe UI" w:hAnsi="Segoe UI" w:cs="Segoe UI"/>
          <w:color w:val="000000"/>
          <w:sz w:val="26"/>
          <w:szCs w:val="26"/>
        </w:rPr>
      </w:pPr>
      <w:r>
        <w:rPr>
          <w:rFonts w:ascii="Times New Roman" w:hAnsi="Times New Roman"/>
          <w:color w:val="000000"/>
          <w:sz w:val="26"/>
          <w:szCs w:val="26"/>
        </w:rPr>
        <w:t>-</w:t>
      </w:r>
      <w:r w:rsidR="00B61455" w:rsidRPr="00AC37DB">
        <w:rPr>
          <w:rFonts w:ascii="Times New Roman" w:hAnsi="Times New Roman"/>
          <w:color w:val="000000"/>
          <w:sz w:val="26"/>
          <w:szCs w:val="26"/>
        </w:rPr>
        <w:t>текущая кредиторская задолженность по транспортному налогу за 1 квартал 2024. Оплачено в полном объеме 28 апреля 2024 года;</w:t>
      </w:r>
    </w:p>
    <w:p w14:paraId="6A3ECC7C"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color w:val="000000"/>
          <w:sz w:val="26"/>
          <w:szCs w:val="26"/>
        </w:rPr>
        <w:t>-</w:t>
      </w:r>
      <w:r w:rsidRPr="00AC37DB">
        <w:rPr>
          <w:rFonts w:ascii="Times New Roman" w:hAnsi="Times New Roman"/>
          <w:b/>
          <w:bCs/>
          <w:color w:val="000000"/>
          <w:sz w:val="26"/>
          <w:szCs w:val="26"/>
        </w:rPr>
        <w:t>по счету 430306000 «Расчеты по страховым взносам от несчастных случаев на производстве»</w:t>
      </w:r>
      <w:r w:rsidRPr="00AC37DB">
        <w:rPr>
          <w:rFonts w:ascii="Times New Roman" w:hAnsi="Times New Roman"/>
          <w:color w:val="000000"/>
          <w:sz w:val="26"/>
          <w:szCs w:val="26"/>
        </w:rPr>
        <w:t> - 80,31 тыс. руб.- задолженность в СФР 0,2% от несчастных случаев на производстве за март 2024 года, задолженность погашена в апреле 2024 года в полном объеме;</w:t>
      </w:r>
    </w:p>
    <w:p w14:paraId="0637B12E"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color w:val="000000"/>
          <w:sz w:val="26"/>
          <w:szCs w:val="26"/>
        </w:rPr>
        <w:t>-</w:t>
      </w:r>
      <w:r w:rsidRPr="00AC37DB">
        <w:rPr>
          <w:rFonts w:ascii="Times New Roman" w:hAnsi="Times New Roman"/>
          <w:b/>
          <w:bCs/>
          <w:color w:val="000000"/>
          <w:sz w:val="26"/>
          <w:szCs w:val="26"/>
        </w:rPr>
        <w:t>по счету 430312000 «Расчеты по налогу на имущество организаций»</w:t>
      </w:r>
    </w:p>
    <w:p w14:paraId="2194D60E"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color w:val="000000"/>
          <w:sz w:val="26"/>
          <w:szCs w:val="26"/>
        </w:rPr>
        <w:lastRenderedPageBreak/>
        <w:t>-628,87 тыс. руб.- кредиторская задолженность по налогу на имущество за 1 квартал 2024, погашена в апреле 2024 года.</w:t>
      </w:r>
    </w:p>
    <w:p w14:paraId="65E48E3B"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b/>
          <w:bCs/>
          <w:color w:val="000000"/>
          <w:sz w:val="26"/>
          <w:szCs w:val="26"/>
        </w:rPr>
        <w:t>-по счету 430315000 «Расчеты по единому страховому тарифу»</w:t>
      </w:r>
      <w:r w:rsidRPr="00AC37DB">
        <w:rPr>
          <w:rFonts w:ascii="Times New Roman" w:hAnsi="Times New Roman"/>
          <w:color w:val="000000"/>
          <w:sz w:val="26"/>
          <w:szCs w:val="26"/>
        </w:rPr>
        <w:t> - 12 050,88 тыс. руб. - кредиторская задолженность по страховым взносам за март 2024 года, оплата произведена в апреле 2024 года.</w:t>
      </w:r>
    </w:p>
    <w:p w14:paraId="0C3161A7" w14:textId="77777777" w:rsidR="00B61455" w:rsidRDefault="00B61455" w:rsidP="00AC37DB">
      <w:pPr>
        <w:spacing w:after="0" w:line="276" w:lineRule="auto"/>
        <w:jc w:val="both"/>
        <w:rPr>
          <w:rFonts w:ascii="Times New Roman" w:hAnsi="Times New Roman"/>
          <w:color w:val="000000"/>
          <w:sz w:val="26"/>
          <w:szCs w:val="26"/>
        </w:rPr>
      </w:pPr>
      <w:r w:rsidRPr="00AC37DB">
        <w:rPr>
          <w:rFonts w:ascii="Times New Roman" w:hAnsi="Times New Roman"/>
          <w:b/>
          <w:bCs/>
          <w:color w:val="000000"/>
          <w:sz w:val="26"/>
          <w:szCs w:val="26"/>
        </w:rPr>
        <w:t> </w:t>
      </w:r>
      <w:r w:rsidRPr="00AC37DB">
        <w:rPr>
          <w:rFonts w:ascii="Times New Roman" w:hAnsi="Times New Roman"/>
          <w:color w:val="000000"/>
          <w:sz w:val="26"/>
          <w:szCs w:val="26"/>
        </w:rPr>
        <w:t>            </w:t>
      </w:r>
      <w:r w:rsidRPr="00AC37DB">
        <w:rPr>
          <w:rFonts w:ascii="Times New Roman" w:hAnsi="Times New Roman"/>
          <w:b/>
          <w:bCs/>
          <w:color w:val="000000"/>
          <w:sz w:val="26"/>
          <w:szCs w:val="26"/>
          <w:u w:val="single"/>
        </w:rPr>
        <w:t>Счет 430403000</w:t>
      </w:r>
      <w:r w:rsidRPr="00AC37DB">
        <w:rPr>
          <w:rFonts w:ascii="Times New Roman" w:hAnsi="Times New Roman"/>
          <w:b/>
          <w:bCs/>
          <w:color w:val="000000"/>
          <w:sz w:val="26"/>
          <w:szCs w:val="26"/>
        </w:rPr>
        <w:t> «Расчеты по удержаниям из выплат по оплате труда» </w:t>
      </w:r>
      <w:r w:rsidRPr="00AC37DB">
        <w:rPr>
          <w:rFonts w:ascii="Times New Roman" w:hAnsi="Times New Roman"/>
          <w:color w:val="000000"/>
          <w:sz w:val="26"/>
          <w:szCs w:val="26"/>
        </w:rPr>
        <w:t>кредиторская задолженность на конец отчетного периода составляет 17 715,69 тыс.  руб., расчеты по удержаниям из заработной платы на счета (карты) работников оплата произведена в апреле 2024 года, совместно с выплатой заработной платы за вторую половину марта 2024 года.</w:t>
      </w:r>
    </w:p>
    <w:p w14:paraId="762FCA58" w14:textId="77777777" w:rsidR="00B61455" w:rsidRDefault="00B61455" w:rsidP="00AC37DB">
      <w:pPr>
        <w:spacing w:after="0" w:line="276" w:lineRule="auto"/>
        <w:jc w:val="center"/>
        <w:rPr>
          <w:rFonts w:ascii="Times New Roman" w:hAnsi="Times New Roman"/>
          <w:color w:val="000000"/>
          <w:sz w:val="26"/>
          <w:szCs w:val="26"/>
        </w:rPr>
      </w:pPr>
      <w:r w:rsidRPr="00AC37DB">
        <w:rPr>
          <w:rFonts w:ascii="Times New Roman" w:hAnsi="Times New Roman"/>
          <w:b/>
          <w:bCs/>
          <w:color w:val="000000"/>
          <w:sz w:val="26"/>
          <w:szCs w:val="26"/>
        </w:rPr>
        <w:t>Вид деятельности - субсидия на иные цели</w:t>
      </w:r>
      <w:r w:rsidRPr="00AC37DB">
        <w:rPr>
          <w:rFonts w:ascii="Times New Roman" w:hAnsi="Times New Roman"/>
          <w:color w:val="000000"/>
          <w:sz w:val="26"/>
          <w:szCs w:val="26"/>
        </w:rPr>
        <w:t> </w:t>
      </w:r>
    </w:p>
    <w:p w14:paraId="22729758" w14:textId="77777777" w:rsidR="00B61455" w:rsidRPr="00AC37DB" w:rsidRDefault="00B61455" w:rsidP="00AC37DB">
      <w:pPr>
        <w:spacing w:after="0" w:line="276" w:lineRule="auto"/>
        <w:ind w:firstLine="708"/>
        <w:jc w:val="both"/>
        <w:rPr>
          <w:rFonts w:ascii="Times New Roman" w:hAnsi="Times New Roman"/>
          <w:color w:val="000000"/>
          <w:sz w:val="26"/>
          <w:szCs w:val="26"/>
        </w:rPr>
      </w:pPr>
      <w:r w:rsidRPr="00AC37DB">
        <w:rPr>
          <w:rFonts w:ascii="Times New Roman" w:hAnsi="Times New Roman"/>
          <w:b/>
          <w:bCs/>
          <w:color w:val="000000"/>
          <w:sz w:val="26"/>
          <w:szCs w:val="26"/>
        </w:rPr>
        <w:t>Кредиторская задолженность</w:t>
      </w:r>
      <w:r w:rsidRPr="00AC37DB">
        <w:rPr>
          <w:rFonts w:ascii="Times New Roman" w:hAnsi="Times New Roman"/>
          <w:color w:val="000000"/>
          <w:sz w:val="26"/>
          <w:szCs w:val="26"/>
        </w:rPr>
        <w:t> по бюджетным и автономным учреждениям Пожарского муниципального района по субсидиям на иные цели на конец отчетного периода на 01 апреля 2024 года составила 147,22 тыс. руб.</w:t>
      </w:r>
    </w:p>
    <w:p w14:paraId="2124CABC" w14:textId="77777777" w:rsidR="00B61455" w:rsidRPr="00AC37DB" w:rsidRDefault="00B61455" w:rsidP="00AC37DB">
      <w:pPr>
        <w:spacing w:after="0" w:line="276" w:lineRule="auto"/>
        <w:ind w:firstLine="708"/>
        <w:jc w:val="both"/>
        <w:rPr>
          <w:rFonts w:ascii="Times New Roman" w:hAnsi="Times New Roman"/>
          <w:color w:val="000000"/>
          <w:sz w:val="26"/>
          <w:szCs w:val="26"/>
        </w:rPr>
      </w:pPr>
      <w:r w:rsidRPr="00AC37DB">
        <w:rPr>
          <w:rFonts w:ascii="Times New Roman" w:hAnsi="Times New Roman"/>
          <w:color w:val="000000"/>
          <w:sz w:val="26"/>
          <w:szCs w:val="26"/>
        </w:rPr>
        <w:t>-</w:t>
      </w:r>
      <w:r w:rsidRPr="00AC37DB">
        <w:rPr>
          <w:rFonts w:ascii="Times New Roman" w:hAnsi="Times New Roman"/>
          <w:b/>
          <w:bCs/>
          <w:color w:val="000000"/>
          <w:sz w:val="26"/>
          <w:szCs w:val="26"/>
        </w:rPr>
        <w:t>по счету 530301000 «Расчеты по налогу на доходы физических лиц»</w:t>
      </w:r>
      <w:r w:rsidRPr="00AC37DB">
        <w:rPr>
          <w:rFonts w:ascii="Times New Roman" w:hAnsi="Times New Roman"/>
          <w:color w:val="000000"/>
          <w:sz w:val="26"/>
          <w:szCs w:val="26"/>
        </w:rPr>
        <w:t> -14,70 тыс. руб. задолженность по налогу на доходы физических лиц за март 2024 года, оплата прошла 15 апреля 2024 года,</w:t>
      </w:r>
    </w:p>
    <w:p w14:paraId="1B8257E1"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color w:val="000000"/>
          <w:sz w:val="26"/>
          <w:szCs w:val="26"/>
        </w:rPr>
        <w:t>-</w:t>
      </w:r>
      <w:r w:rsidRPr="00AC37DB">
        <w:rPr>
          <w:rFonts w:ascii="Times New Roman" w:hAnsi="Times New Roman"/>
          <w:b/>
          <w:bCs/>
          <w:color w:val="000000"/>
          <w:sz w:val="26"/>
          <w:szCs w:val="26"/>
        </w:rPr>
        <w:t>по счету 530306000 «Расчеты по страховым взносам от несчастных случаев на производстве»</w:t>
      </w:r>
      <w:r w:rsidRPr="00AC37DB">
        <w:rPr>
          <w:rFonts w:ascii="Times New Roman" w:hAnsi="Times New Roman"/>
          <w:color w:val="000000"/>
          <w:sz w:val="26"/>
          <w:szCs w:val="26"/>
        </w:rPr>
        <w:t> - 0,23 тыс. руб.- задолженность в СФР 0,2% от несчастных случаев на производстве за март 2024 года, задолженность погашена в апреле 2024 года в полном объеме;</w:t>
      </w:r>
    </w:p>
    <w:p w14:paraId="1D876515" w14:textId="77777777" w:rsidR="00B61455" w:rsidRPr="00AC37DB" w:rsidRDefault="00B61455" w:rsidP="00AC37DB">
      <w:pPr>
        <w:spacing w:after="0" w:line="276" w:lineRule="auto"/>
        <w:ind w:firstLine="708"/>
        <w:jc w:val="both"/>
        <w:rPr>
          <w:rFonts w:ascii="Segoe UI" w:hAnsi="Segoe UI" w:cs="Segoe UI"/>
          <w:color w:val="000000"/>
          <w:sz w:val="26"/>
          <w:szCs w:val="26"/>
        </w:rPr>
      </w:pPr>
      <w:r w:rsidRPr="00AC37DB">
        <w:rPr>
          <w:rFonts w:ascii="Times New Roman" w:hAnsi="Times New Roman"/>
          <w:b/>
          <w:bCs/>
          <w:color w:val="000000"/>
          <w:sz w:val="26"/>
          <w:szCs w:val="26"/>
        </w:rPr>
        <w:t>- по счету 53031500 «Расчеты по единому страховому тарифу» - </w:t>
      </w:r>
      <w:r w:rsidRPr="00AC37DB">
        <w:rPr>
          <w:rFonts w:ascii="Times New Roman" w:hAnsi="Times New Roman"/>
          <w:bCs/>
          <w:color w:val="000000"/>
          <w:sz w:val="26"/>
          <w:szCs w:val="26"/>
        </w:rPr>
        <w:t xml:space="preserve">33,92 тыс. </w:t>
      </w:r>
      <w:r w:rsidRPr="00AC37DB">
        <w:rPr>
          <w:rFonts w:ascii="Times New Roman" w:hAnsi="Times New Roman"/>
          <w:color w:val="000000"/>
          <w:sz w:val="26"/>
          <w:szCs w:val="26"/>
        </w:rPr>
        <w:t>руб. кредиторская задолженность бюджетных учреждений по единому страховому тарифу за март 20247 года.</w:t>
      </w:r>
    </w:p>
    <w:p w14:paraId="6E3DA048" w14:textId="77777777" w:rsidR="00B61455" w:rsidRDefault="00B61455" w:rsidP="00AC37DB">
      <w:pPr>
        <w:spacing w:after="0" w:line="276" w:lineRule="auto"/>
        <w:jc w:val="both"/>
        <w:rPr>
          <w:rFonts w:ascii="Times New Roman" w:hAnsi="Times New Roman"/>
          <w:color w:val="000000"/>
          <w:sz w:val="26"/>
          <w:szCs w:val="26"/>
        </w:rPr>
      </w:pPr>
      <w:r w:rsidRPr="00AC37DB">
        <w:rPr>
          <w:rFonts w:ascii="Times New Roman" w:hAnsi="Times New Roman"/>
          <w:b/>
          <w:bCs/>
          <w:color w:val="000000"/>
          <w:sz w:val="26"/>
          <w:szCs w:val="26"/>
        </w:rPr>
        <w:t> </w:t>
      </w:r>
      <w:r w:rsidRPr="00AC37DB">
        <w:rPr>
          <w:rFonts w:ascii="Times New Roman" w:hAnsi="Times New Roman"/>
          <w:color w:val="000000"/>
          <w:sz w:val="26"/>
          <w:szCs w:val="26"/>
        </w:rPr>
        <w:t>            </w:t>
      </w:r>
      <w:r w:rsidRPr="00AC37DB">
        <w:rPr>
          <w:rFonts w:ascii="Times New Roman" w:hAnsi="Times New Roman"/>
          <w:b/>
          <w:bCs/>
          <w:color w:val="000000"/>
          <w:sz w:val="26"/>
          <w:szCs w:val="26"/>
          <w:u w:val="single"/>
        </w:rPr>
        <w:t>Счет 530403000</w:t>
      </w:r>
      <w:r w:rsidRPr="00AC37DB">
        <w:rPr>
          <w:rFonts w:ascii="Times New Roman" w:hAnsi="Times New Roman"/>
          <w:b/>
          <w:bCs/>
          <w:color w:val="000000"/>
          <w:sz w:val="26"/>
          <w:szCs w:val="26"/>
        </w:rPr>
        <w:t> «Расчеты по удержаниям из выплат по оплате труда» </w:t>
      </w:r>
      <w:r w:rsidRPr="00AC37DB">
        <w:rPr>
          <w:rFonts w:ascii="Times New Roman" w:hAnsi="Times New Roman"/>
          <w:color w:val="000000"/>
          <w:sz w:val="26"/>
          <w:szCs w:val="26"/>
        </w:rPr>
        <w:t>кредиторская задолженность на конец отчетного периода составляет 98,37 тыс. руб., расчеты по удержаниям из заработной платы на счета (карты) работников оплата произведена в апреле 2024 года, совместно с выплатой заработной платы за вторую половину марта 2024 года, срок выплаты заработной платы до 15 числа месяца, следующего за отчетным.</w:t>
      </w:r>
    </w:p>
    <w:p w14:paraId="450940F1" w14:textId="77777777" w:rsidR="00AC37DB" w:rsidRPr="00AC37DB" w:rsidRDefault="00AC37DB" w:rsidP="00AC37DB">
      <w:pPr>
        <w:spacing w:after="0" w:line="276" w:lineRule="auto"/>
        <w:jc w:val="both"/>
        <w:rPr>
          <w:rFonts w:ascii="Times New Roman" w:hAnsi="Times New Roman"/>
          <w:color w:val="000000"/>
          <w:sz w:val="26"/>
          <w:szCs w:val="26"/>
        </w:rPr>
      </w:pPr>
    </w:p>
    <w:p w14:paraId="05A1155E" w14:textId="44B3AFE2" w:rsidR="00B61455" w:rsidRDefault="00B61455" w:rsidP="00AC37DB">
      <w:pPr>
        <w:spacing w:after="0" w:line="276" w:lineRule="auto"/>
        <w:ind w:firstLine="700"/>
        <w:jc w:val="center"/>
        <w:rPr>
          <w:rFonts w:ascii="Times New Roman" w:hAnsi="Times New Roman"/>
          <w:b/>
          <w:bCs/>
          <w:color w:val="000000"/>
          <w:sz w:val="26"/>
          <w:szCs w:val="26"/>
        </w:rPr>
      </w:pPr>
      <w:r w:rsidRPr="00AC37DB">
        <w:rPr>
          <w:rFonts w:ascii="Times New Roman" w:hAnsi="Times New Roman"/>
          <w:b/>
          <w:bCs/>
          <w:color w:val="000000"/>
          <w:sz w:val="26"/>
          <w:szCs w:val="26"/>
        </w:rPr>
        <w:t>Остатки денежных средств по состоянию на 01 апреля</w:t>
      </w:r>
      <w:r w:rsidR="00AC37DB">
        <w:rPr>
          <w:rFonts w:ascii="Times New Roman" w:hAnsi="Times New Roman"/>
          <w:b/>
          <w:bCs/>
          <w:color w:val="000000"/>
          <w:sz w:val="26"/>
          <w:szCs w:val="26"/>
        </w:rPr>
        <w:t xml:space="preserve"> 2024 год</w:t>
      </w:r>
    </w:p>
    <w:p w14:paraId="3FFD3210" w14:textId="5EE6D428" w:rsidR="00B36E7F" w:rsidRDefault="00B61455" w:rsidP="00B36E7F">
      <w:pPr>
        <w:spacing w:after="0" w:line="276" w:lineRule="auto"/>
        <w:ind w:firstLine="709"/>
        <w:jc w:val="both"/>
        <w:rPr>
          <w:rFonts w:ascii="Times New Roman" w:hAnsi="Times New Roman"/>
          <w:sz w:val="26"/>
          <w:szCs w:val="26"/>
        </w:rPr>
      </w:pPr>
      <w:r w:rsidRPr="00AC37DB">
        <w:rPr>
          <w:rFonts w:ascii="Times New Roman" w:hAnsi="Times New Roman"/>
          <w:color w:val="000000"/>
          <w:sz w:val="26"/>
          <w:szCs w:val="26"/>
        </w:rPr>
        <w:t>Остатки средств местного бюджета на 01 апреля 2024 года составили 79 679,40 тыс. руб.</w:t>
      </w:r>
      <w:r w:rsidR="00B36E7F">
        <w:rPr>
          <w:rFonts w:ascii="Times New Roman" w:hAnsi="Times New Roman"/>
          <w:color w:val="000000"/>
          <w:sz w:val="26"/>
          <w:szCs w:val="26"/>
        </w:rPr>
        <w:t xml:space="preserve"> - </w:t>
      </w:r>
      <w:r w:rsidR="00B36E7F">
        <w:rPr>
          <w:rFonts w:ascii="Times New Roman" w:hAnsi="Times New Roman"/>
          <w:sz w:val="26"/>
          <w:szCs w:val="26"/>
        </w:rPr>
        <w:t>средства местного бюджета (</w:t>
      </w:r>
      <w:r w:rsidR="00B36E7F" w:rsidRPr="00B36E7F">
        <w:rPr>
          <w:rFonts w:ascii="Times New Roman" w:hAnsi="Times New Roman"/>
          <w:sz w:val="28"/>
          <w:szCs w:val="28"/>
        </w:rPr>
        <w:t>Приложение 9 к отчету</w:t>
      </w:r>
      <w:r w:rsidR="00B36E7F">
        <w:rPr>
          <w:rFonts w:ascii="Times New Roman" w:hAnsi="Times New Roman"/>
          <w:sz w:val="26"/>
          <w:szCs w:val="26"/>
        </w:rPr>
        <w:t>). Изменение остатков средств бюджета составило + 29 286,13 тыс. руб. (на 01.01.2024 года остаток средств составлял 50 393,27 тыс. руб.).</w:t>
      </w:r>
    </w:p>
    <w:p w14:paraId="581A0ACB" w14:textId="77777777" w:rsidR="00B36E7F" w:rsidRDefault="00B36E7F" w:rsidP="00B36E7F">
      <w:pPr>
        <w:spacing w:after="0" w:line="276" w:lineRule="auto"/>
        <w:ind w:firstLine="700"/>
        <w:jc w:val="both"/>
        <w:rPr>
          <w:rFonts w:ascii="Times New Roman" w:hAnsi="Times New Roman"/>
          <w:b/>
          <w:bCs/>
          <w:color w:val="E36C0A" w:themeColor="accent6" w:themeShade="BF"/>
          <w:sz w:val="26"/>
          <w:szCs w:val="26"/>
        </w:rPr>
      </w:pPr>
    </w:p>
    <w:p w14:paraId="3297C37B" w14:textId="5865E549" w:rsidR="00EC30B4" w:rsidRPr="00F57AAE" w:rsidRDefault="00EC30B4" w:rsidP="00B36E7F">
      <w:pPr>
        <w:spacing w:after="0" w:line="276" w:lineRule="auto"/>
        <w:ind w:firstLine="700"/>
        <w:jc w:val="center"/>
        <w:rPr>
          <w:rFonts w:ascii="Times New Roman" w:hAnsi="Times New Roman"/>
          <w:b/>
          <w:bCs/>
          <w:sz w:val="26"/>
          <w:szCs w:val="26"/>
        </w:rPr>
      </w:pPr>
      <w:r w:rsidRPr="00F57AAE">
        <w:rPr>
          <w:rFonts w:ascii="Times New Roman" w:hAnsi="Times New Roman"/>
          <w:b/>
          <w:bCs/>
          <w:sz w:val="26"/>
          <w:szCs w:val="26"/>
        </w:rPr>
        <w:t>Отчет об использовании средств резервного фонда</w:t>
      </w:r>
    </w:p>
    <w:p w14:paraId="0333217A" w14:textId="788ED867" w:rsidR="00EC30B4" w:rsidRPr="00F57AAE" w:rsidRDefault="00EC30B4" w:rsidP="00EC30B4">
      <w:pPr>
        <w:spacing w:after="0" w:line="276" w:lineRule="auto"/>
        <w:ind w:firstLine="709"/>
        <w:jc w:val="both"/>
        <w:rPr>
          <w:rFonts w:ascii="Times New Roman" w:hAnsi="Times New Roman"/>
          <w:sz w:val="26"/>
          <w:szCs w:val="26"/>
        </w:rPr>
      </w:pPr>
      <w:r w:rsidRPr="00F57AAE">
        <w:rPr>
          <w:rFonts w:ascii="Times New Roman" w:hAnsi="Times New Roman"/>
          <w:sz w:val="26"/>
          <w:szCs w:val="26"/>
        </w:rPr>
        <w:t>Размер резервного фонда администрации Пожарского муниципального округа на 202</w:t>
      </w:r>
      <w:r w:rsidR="00F57AAE">
        <w:rPr>
          <w:rFonts w:ascii="Times New Roman" w:hAnsi="Times New Roman"/>
          <w:sz w:val="26"/>
          <w:szCs w:val="26"/>
        </w:rPr>
        <w:t>4</w:t>
      </w:r>
      <w:r w:rsidRPr="00F57AAE">
        <w:rPr>
          <w:rFonts w:ascii="Times New Roman" w:hAnsi="Times New Roman"/>
          <w:sz w:val="26"/>
          <w:szCs w:val="26"/>
        </w:rPr>
        <w:t xml:space="preserve"> год утвержден нормативным правовым актом Думы Пожарского муниципального округа </w:t>
      </w:r>
      <w:r w:rsidR="00F57AAE">
        <w:rPr>
          <w:rFonts w:ascii="Times New Roman" w:hAnsi="Times New Roman"/>
          <w:sz w:val="26"/>
          <w:szCs w:val="26"/>
        </w:rPr>
        <w:t>15 декабря 2023 года</w:t>
      </w:r>
      <w:r w:rsidR="00F57AAE">
        <w:rPr>
          <w:rFonts w:ascii="Times New Roman" w:hAnsi="Times New Roman"/>
          <w:sz w:val="26"/>
          <w:szCs w:val="26"/>
          <w:lang w:eastAsia="ru-RU"/>
        </w:rPr>
        <w:t xml:space="preserve"> </w:t>
      </w:r>
      <w:r w:rsidR="00F57AAE">
        <w:rPr>
          <w:rFonts w:ascii="Times New Roman" w:hAnsi="Times New Roman"/>
          <w:sz w:val="26"/>
          <w:szCs w:val="26"/>
        </w:rPr>
        <w:t xml:space="preserve">№ 186-НПА </w:t>
      </w:r>
      <w:r w:rsidR="00F57AAE">
        <w:rPr>
          <w:rFonts w:ascii="Times New Roman" w:hAnsi="Times New Roman"/>
          <w:sz w:val="26"/>
          <w:szCs w:val="26"/>
          <w:lang w:eastAsia="ru-RU"/>
        </w:rPr>
        <w:t>«</w:t>
      </w:r>
      <w:r w:rsidR="00F57AAE">
        <w:rPr>
          <w:rFonts w:ascii="Times New Roman" w:hAnsi="Times New Roman"/>
          <w:bCs/>
          <w:sz w:val="26"/>
          <w:szCs w:val="26"/>
          <w:lang w:eastAsia="ru-RU"/>
        </w:rPr>
        <w:t>О бюджете Пожарского муниципального округа на 2024 год и плановый период 2025 и 2026 годов</w:t>
      </w:r>
      <w:r w:rsidR="00F57AAE">
        <w:rPr>
          <w:rFonts w:ascii="Times New Roman" w:hAnsi="Times New Roman"/>
          <w:sz w:val="26"/>
          <w:szCs w:val="26"/>
          <w:lang w:eastAsia="ru-RU"/>
        </w:rPr>
        <w:t>»</w:t>
      </w:r>
      <w:r w:rsidR="00F57AAE">
        <w:rPr>
          <w:rFonts w:ascii="Times New Roman" w:hAnsi="Times New Roman"/>
          <w:sz w:val="26"/>
          <w:szCs w:val="26"/>
          <w:lang w:eastAsia="ru-RU"/>
        </w:rPr>
        <w:t xml:space="preserve"> </w:t>
      </w:r>
      <w:r w:rsidRPr="00F57AAE">
        <w:rPr>
          <w:rFonts w:ascii="Times New Roman" w:hAnsi="Times New Roman"/>
          <w:sz w:val="26"/>
          <w:szCs w:val="26"/>
        </w:rPr>
        <w:t>в размере 1 </w:t>
      </w:r>
      <w:r w:rsidR="00F57AAE">
        <w:rPr>
          <w:rFonts w:ascii="Times New Roman" w:hAnsi="Times New Roman"/>
          <w:sz w:val="26"/>
          <w:szCs w:val="26"/>
        </w:rPr>
        <w:t>6</w:t>
      </w:r>
      <w:r w:rsidRPr="00F57AAE">
        <w:rPr>
          <w:rFonts w:ascii="Times New Roman" w:hAnsi="Times New Roman"/>
          <w:sz w:val="26"/>
          <w:szCs w:val="26"/>
        </w:rPr>
        <w:t xml:space="preserve">00,0 тыс. руб. </w:t>
      </w:r>
    </w:p>
    <w:p w14:paraId="5B97E5FD" w14:textId="304AF80B" w:rsidR="00EC30B4" w:rsidRPr="00F57AAE" w:rsidRDefault="00EC30B4" w:rsidP="00EC30B4">
      <w:pPr>
        <w:spacing w:after="0" w:line="276" w:lineRule="auto"/>
        <w:ind w:firstLine="709"/>
        <w:jc w:val="both"/>
        <w:rPr>
          <w:rFonts w:ascii="Times New Roman" w:hAnsi="Times New Roman"/>
          <w:sz w:val="26"/>
          <w:szCs w:val="26"/>
        </w:rPr>
      </w:pPr>
      <w:r w:rsidRPr="00F57AAE">
        <w:rPr>
          <w:rFonts w:ascii="Times New Roman" w:hAnsi="Times New Roman"/>
          <w:sz w:val="26"/>
          <w:szCs w:val="26"/>
        </w:rPr>
        <w:t>Нормативным правовым актом Думы Пожарского муниципального округа</w:t>
      </w:r>
      <w:r w:rsidRPr="00F57AAE">
        <w:t xml:space="preserve"> </w:t>
      </w:r>
      <w:r w:rsidRPr="00F57AAE">
        <w:rPr>
          <w:rFonts w:ascii="Times New Roman" w:hAnsi="Times New Roman"/>
          <w:sz w:val="26"/>
          <w:szCs w:val="26"/>
        </w:rPr>
        <w:t xml:space="preserve">от </w:t>
      </w:r>
      <w:proofErr w:type="spellStart"/>
      <w:r w:rsidR="00F57AAE" w:rsidRPr="00F57AAE">
        <w:rPr>
          <w:rFonts w:ascii="Times New Roman" w:hAnsi="Times New Roman"/>
          <w:sz w:val="26"/>
          <w:szCs w:val="26"/>
        </w:rPr>
        <w:t>от</w:t>
      </w:r>
      <w:proofErr w:type="spellEnd"/>
      <w:r w:rsidR="00F57AAE" w:rsidRPr="00F57AAE">
        <w:rPr>
          <w:rFonts w:ascii="Times New Roman" w:hAnsi="Times New Roman"/>
          <w:sz w:val="26"/>
          <w:szCs w:val="26"/>
        </w:rPr>
        <w:t xml:space="preserve"> 31.01.2024</w:t>
      </w:r>
      <w:r w:rsidR="00F57AAE">
        <w:rPr>
          <w:rFonts w:ascii="Times New Roman" w:hAnsi="Times New Roman"/>
          <w:sz w:val="26"/>
          <w:szCs w:val="26"/>
        </w:rPr>
        <w:t xml:space="preserve"> </w:t>
      </w:r>
      <w:r w:rsidR="00F57AAE" w:rsidRPr="00F57AAE">
        <w:rPr>
          <w:rFonts w:ascii="Times New Roman" w:hAnsi="Times New Roman"/>
          <w:sz w:val="26"/>
          <w:szCs w:val="26"/>
        </w:rPr>
        <w:t>№ 194-НПА</w:t>
      </w:r>
      <w:r w:rsidR="00F57AAE">
        <w:rPr>
          <w:rFonts w:ascii="Times New Roman" w:hAnsi="Times New Roman"/>
          <w:sz w:val="26"/>
          <w:szCs w:val="26"/>
        </w:rPr>
        <w:t xml:space="preserve"> </w:t>
      </w:r>
      <w:r w:rsidRPr="00F57AAE">
        <w:rPr>
          <w:rFonts w:ascii="Times New Roman" w:hAnsi="Times New Roman"/>
          <w:sz w:val="26"/>
          <w:szCs w:val="26"/>
        </w:rPr>
        <w:t xml:space="preserve">"О внесении изменений в нормативный правовой акт Думы </w:t>
      </w:r>
      <w:r w:rsidRPr="00F57AAE">
        <w:rPr>
          <w:rFonts w:ascii="Times New Roman" w:hAnsi="Times New Roman"/>
          <w:sz w:val="26"/>
          <w:szCs w:val="26"/>
        </w:rPr>
        <w:lastRenderedPageBreak/>
        <w:t>Пожарского муниципального округа от 1</w:t>
      </w:r>
      <w:r w:rsidR="00F57AAE">
        <w:rPr>
          <w:rFonts w:ascii="Times New Roman" w:hAnsi="Times New Roman"/>
          <w:sz w:val="26"/>
          <w:szCs w:val="26"/>
        </w:rPr>
        <w:t>5</w:t>
      </w:r>
      <w:r w:rsidRPr="00F57AAE">
        <w:rPr>
          <w:rFonts w:ascii="Times New Roman" w:hAnsi="Times New Roman"/>
          <w:sz w:val="26"/>
          <w:szCs w:val="26"/>
        </w:rPr>
        <w:t>.12.202</w:t>
      </w:r>
      <w:r w:rsidR="00F57AAE">
        <w:rPr>
          <w:rFonts w:ascii="Times New Roman" w:hAnsi="Times New Roman"/>
          <w:sz w:val="26"/>
          <w:szCs w:val="26"/>
        </w:rPr>
        <w:t>3</w:t>
      </w:r>
      <w:r w:rsidRPr="00F57AAE">
        <w:rPr>
          <w:rFonts w:ascii="Times New Roman" w:hAnsi="Times New Roman"/>
          <w:sz w:val="26"/>
          <w:szCs w:val="26"/>
        </w:rPr>
        <w:t xml:space="preserve"> № </w:t>
      </w:r>
      <w:r w:rsidR="00F57AAE">
        <w:rPr>
          <w:rFonts w:ascii="Times New Roman" w:hAnsi="Times New Roman"/>
          <w:sz w:val="26"/>
          <w:szCs w:val="26"/>
        </w:rPr>
        <w:t>186</w:t>
      </w:r>
      <w:r w:rsidRPr="00F57AAE">
        <w:rPr>
          <w:rFonts w:ascii="Times New Roman" w:hAnsi="Times New Roman"/>
          <w:sz w:val="26"/>
          <w:szCs w:val="26"/>
        </w:rPr>
        <w:t>-НПА "О бюджете Пожарского муниципального округа на 202</w:t>
      </w:r>
      <w:r w:rsidR="00F57AAE">
        <w:rPr>
          <w:rFonts w:ascii="Times New Roman" w:hAnsi="Times New Roman"/>
          <w:sz w:val="26"/>
          <w:szCs w:val="26"/>
        </w:rPr>
        <w:t>4</w:t>
      </w:r>
      <w:r w:rsidRPr="00F57AAE">
        <w:rPr>
          <w:rFonts w:ascii="Times New Roman" w:hAnsi="Times New Roman"/>
          <w:sz w:val="26"/>
          <w:szCs w:val="26"/>
        </w:rPr>
        <w:t xml:space="preserve"> год  и плановый период 202</w:t>
      </w:r>
      <w:r w:rsidR="00F57AAE">
        <w:rPr>
          <w:rFonts w:ascii="Times New Roman" w:hAnsi="Times New Roman"/>
          <w:sz w:val="26"/>
          <w:szCs w:val="26"/>
        </w:rPr>
        <w:t>5</w:t>
      </w:r>
      <w:r w:rsidRPr="00F57AAE">
        <w:rPr>
          <w:rFonts w:ascii="Times New Roman" w:hAnsi="Times New Roman"/>
          <w:sz w:val="26"/>
          <w:szCs w:val="26"/>
        </w:rPr>
        <w:t xml:space="preserve"> и 202</w:t>
      </w:r>
      <w:r w:rsidR="00F57AAE">
        <w:rPr>
          <w:rFonts w:ascii="Times New Roman" w:hAnsi="Times New Roman"/>
          <w:sz w:val="26"/>
          <w:szCs w:val="26"/>
        </w:rPr>
        <w:t>6</w:t>
      </w:r>
      <w:r w:rsidRPr="00F57AAE">
        <w:rPr>
          <w:rFonts w:ascii="Times New Roman" w:hAnsi="Times New Roman"/>
          <w:sz w:val="26"/>
          <w:szCs w:val="26"/>
        </w:rPr>
        <w:t xml:space="preserve"> годов" размер резервного фонда увеличен на </w:t>
      </w:r>
      <w:r w:rsidR="00F57AAE">
        <w:rPr>
          <w:rFonts w:ascii="Times New Roman" w:hAnsi="Times New Roman"/>
          <w:sz w:val="26"/>
          <w:szCs w:val="26"/>
        </w:rPr>
        <w:t>4 533,23</w:t>
      </w:r>
      <w:r w:rsidRPr="00F57AAE">
        <w:rPr>
          <w:rFonts w:ascii="Times New Roman" w:hAnsi="Times New Roman"/>
          <w:sz w:val="26"/>
          <w:szCs w:val="26"/>
        </w:rPr>
        <w:t xml:space="preserve"> тыс. руб. и составил </w:t>
      </w:r>
      <w:r w:rsidR="00F57AAE">
        <w:rPr>
          <w:rFonts w:ascii="Times New Roman" w:hAnsi="Times New Roman"/>
          <w:sz w:val="26"/>
          <w:szCs w:val="26"/>
        </w:rPr>
        <w:t>6 133,23</w:t>
      </w:r>
      <w:r w:rsidRPr="00F57AAE">
        <w:rPr>
          <w:rFonts w:ascii="Times New Roman" w:hAnsi="Times New Roman"/>
          <w:sz w:val="26"/>
          <w:szCs w:val="26"/>
        </w:rPr>
        <w:t xml:space="preserve"> тыс. руб.</w:t>
      </w:r>
    </w:p>
    <w:p w14:paraId="1DEE85DC" w14:textId="0D0319BD" w:rsidR="00EC30B4" w:rsidRPr="003836DC" w:rsidRDefault="00EC30B4" w:rsidP="003836DC">
      <w:pPr>
        <w:spacing w:after="0" w:line="276" w:lineRule="auto"/>
        <w:ind w:firstLine="709"/>
        <w:jc w:val="both"/>
        <w:rPr>
          <w:rFonts w:ascii="Times New Roman" w:hAnsi="Times New Roman"/>
          <w:sz w:val="26"/>
          <w:szCs w:val="26"/>
        </w:rPr>
      </w:pPr>
      <w:r w:rsidRPr="00F348B4">
        <w:rPr>
          <w:rFonts w:ascii="Times New Roman" w:hAnsi="Times New Roman"/>
          <w:sz w:val="26"/>
          <w:szCs w:val="26"/>
        </w:rPr>
        <w:t xml:space="preserve">В течение </w:t>
      </w:r>
      <w:r w:rsidR="00F348B4">
        <w:rPr>
          <w:rFonts w:ascii="Times New Roman" w:hAnsi="Times New Roman"/>
          <w:sz w:val="26"/>
          <w:szCs w:val="26"/>
        </w:rPr>
        <w:t xml:space="preserve">1 квартала </w:t>
      </w:r>
      <w:r w:rsidRPr="00F348B4">
        <w:rPr>
          <w:rFonts w:ascii="Times New Roman" w:hAnsi="Times New Roman"/>
          <w:sz w:val="26"/>
          <w:szCs w:val="26"/>
        </w:rPr>
        <w:t>202</w:t>
      </w:r>
      <w:r w:rsidR="00F348B4">
        <w:rPr>
          <w:rFonts w:ascii="Times New Roman" w:hAnsi="Times New Roman"/>
          <w:sz w:val="26"/>
          <w:szCs w:val="26"/>
        </w:rPr>
        <w:t>4</w:t>
      </w:r>
      <w:r w:rsidRPr="00F348B4">
        <w:rPr>
          <w:rFonts w:ascii="Times New Roman" w:hAnsi="Times New Roman"/>
          <w:sz w:val="26"/>
          <w:szCs w:val="26"/>
        </w:rPr>
        <w:t xml:space="preserve"> года из резервного фонда было выделено </w:t>
      </w:r>
      <w:r w:rsidR="003836DC">
        <w:rPr>
          <w:rFonts w:ascii="Times New Roman" w:hAnsi="Times New Roman"/>
          <w:sz w:val="26"/>
          <w:szCs w:val="26"/>
        </w:rPr>
        <w:t>280,72</w:t>
      </w:r>
      <w:r w:rsidRPr="00F348B4">
        <w:rPr>
          <w:rFonts w:ascii="Times New Roman" w:hAnsi="Times New Roman"/>
          <w:sz w:val="26"/>
          <w:szCs w:val="26"/>
        </w:rPr>
        <w:t xml:space="preserve"> тыс. руб. на основании распоряжений администрации Пожарского муниципального округа, средства были направлены</w:t>
      </w:r>
      <w:r w:rsidR="003836DC">
        <w:rPr>
          <w:rFonts w:ascii="Times New Roman" w:hAnsi="Times New Roman"/>
          <w:sz w:val="26"/>
          <w:szCs w:val="26"/>
        </w:rPr>
        <w:t xml:space="preserve"> </w:t>
      </w:r>
      <w:r w:rsidRPr="003836DC">
        <w:rPr>
          <w:rFonts w:ascii="Times New Roman" w:hAnsi="Times New Roman"/>
          <w:sz w:val="26"/>
          <w:szCs w:val="26"/>
        </w:rPr>
        <w:t>на оказание содействия в проведении траурных мероприятий, панихид при захоронениях погибших в ходе специальной военной операции на территориях Донецкой Народной Республики, Луганской Народной Республики и Украины</w:t>
      </w:r>
      <w:r w:rsidR="003836DC">
        <w:rPr>
          <w:rFonts w:ascii="Times New Roman" w:hAnsi="Times New Roman"/>
          <w:sz w:val="26"/>
          <w:szCs w:val="26"/>
        </w:rPr>
        <w:t>.</w:t>
      </w:r>
      <w:r w:rsidRPr="003836DC">
        <w:rPr>
          <w:rFonts w:ascii="Times New Roman" w:hAnsi="Times New Roman"/>
          <w:sz w:val="26"/>
          <w:szCs w:val="26"/>
        </w:rPr>
        <w:t xml:space="preserve"> </w:t>
      </w:r>
    </w:p>
    <w:p w14:paraId="62920AA2" w14:textId="77777777" w:rsidR="00EC30B4" w:rsidRPr="00F57AAE" w:rsidRDefault="00EC30B4" w:rsidP="00EC30B4">
      <w:pPr>
        <w:spacing w:after="0" w:line="276" w:lineRule="auto"/>
        <w:ind w:firstLine="709"/>
        <w:jc w:val="both"/>
        <w:rPr>
          <w:rFonts w:ascii="Times New Roman" w:hAnsi="Times New Roman"/>
          <w:sz w:val="26"/>
          <w:szCs w:val="26"/>
        </w:rPr>
      </w:pPr>
      <w:r w:rsidRPr="00F57AAE">
        <w:rPr>
          <w:rFonts w:ascii="Times New Roman" w:hAnsi="Times New Roman"/>
          <w:sz w:val="26"/>
          <w:szCs w:val="26"/>
        </w:rPr>
        <w:t>Расходование средств производится в соответствии с постановлением администрации Пожарского муниципального округа от 03.02.2023 г. № 98-па «Об утверждении Порядка использования бюджетных ассигнований резервного фонда администрации Пожарского муниципального округа».</w:t>
      </w:r>
    </w:p>
    <w:p w14:paraId="17AECE28" w14:textId="5BB9089E" w:rsidR="00EC30B4" w:rsidRPr="003836DC" w:rsidRDefault="00EC30B4" w:rsidP="00EC30B4">
      <w:pPr>
        <w:spacing w:line="276" w:lineRule="auto"/>
        <w:ind w:firstLine="709"/>
        <w:jc w:val="both"/>
        <w:rPr>
          <w:rFonts w:ascii="Times New Roman" w:hAnsi="Times New Roman"/>
          <w:sz w:val="26"/>
          <w:szCs w:val="26"/>
        </w:rPr>
      </w:pPr>
      <w:r w:rsidRPr="003836DC">
        <w:rPr>
          <w:rFonts w:ascii="Times New Roman" w:hAnsi="Times New Roman"/>
          <w:sz w:val="26"/>
          <w:szCs w:val="26"/>
        </w:rPr>
        <w:t xml:space="preserve">По состоянию на </w:t>
      </w:r>
      <w:r w:rsidR="003836DC" w:rsidRPr="003836DC">
        <w:rPr>
          <w:rFonts w:ascii="Times New Roman" w:hAnsi="Times New Roman"/>
          <w:sz w:val="26"/>
          <w:szCs w:val="26"/>
        </w:rPr>
        <w:t>01 апреля 2024</w:t>
      </w:r>
      <w:r w:rsidRPr="003836DC">
        <w:rPr>
          <w:rFonts w:ascii="Times New Roman" w:hAnsi="Times New Roman"/>
          <w:sz w:val="26"/>
          <w:szCs w:val="26"/>
        </w:rPr>
        <w:t xml:space="preserve"> года </w:t>
      </w:r>
      <w:r w:rsidR="003836DC" w:rsidRPr="003836DC">
        <w:rPr>
          <w:rFonts w:ascii="Times New Roman" w:hAnsi="Times New Roman"/>
          <w:sz w:val="26"/>
          <w:szCs w:val="26"/>
        </w:rPr>
        <w:t>лимиты</w:t>
      </w:r>
      <w:r w:rsidRPr="003836DC">
        <w:rPr>
          <w:rFonts w:ascii="Times New Roman" w:hAnsi="Times New Roman"/>
          <w:sz w:val="26"/>
          <w:szCs w:val="26"/>
        </w:rPr>
        <w:t xml:space="preserve"> бюджетны</w:t>
      </w:r>
      <w:r w:rsidR="003836DC" w:rsidRPr="003836DC">
        <w:rPr>
          <w:rFonts w:ascii="Times New Roman" w:hAnsi="Times New Roman"/>
          <w:sz w:val="26"/>
          <w:szCs w:val="26"/>
        </w:rPr>
        <w:t>х</w:t>
      </w:r>
      <w:r w:rsidRPr="003836DC">
        <w:rPr>
          <w:rFonts w:ascii="Times New Roman" w:hAnsi="Times New Roman"/>
          <w:sz w:val="26"/>
          <w:szCs w:val="26"/>
        </w:rPr>
        <w:t xml:space="preserve"> ассигновани</w:t>
      </w:r>
      <w:r w:rsidR="003836DC" w:rsidRPr="003836DC">
        <w:rPr>
          <w:rFonts w:ascii="Times New Roman" w:hAnsi="Times New Roman"/>
          <w:sz w:val="26"/>
          <w:szCs w:val="26"/>
        </w:rPr>
        <w:t>й</w:t>
      </w:r>
      <w:r w:rsidRPr="003836DC">
        <w:rPr>
          <w:rFonts w:ascii="Times New Roman" w:hAnsi="Times New Roman"/>
          <w:sz w:val="26"/>
          <w:szCs w:val="26"/>
        </w:rPr>
        <w:t xml:space="preserve"> резервного фонда составили </w:t>
      </w:r>
      <w:r w:rsidR="003836DC" w:rsidRPr="003836DC">
        <w:rPr>
          <w:rFonts w:ascii="Times New Roman" w:hAnsi="Times New Roman"/>
          <w:sz w:val="26"/>
          <w:szCs w:val="26"/>
        </w:rPr>
        <w:t>5 852,51</w:t>
      </w:r>
      <w:r w:rsidRPr="003836DC">
        <w:rPr>
          <w:rFonts w:ascii="Times New Roman" w:hAnsi="Times New Roman"/>
          <w:sz w:val="26"/>
          <w:szCs w:val="26"/>
        </w:rPr>
        <w:t xml:space="preserve"> тыс. руб.</w:t>
      </w:r>
      <w:r w:rsidRPr="003836DC">
        <w:t xml:space="preserve"> </w:t>
      </w:r>
    </w:p>
    <w:p w14:paraId="28279E30" w14:textId="77777777" w:rsidR="00EC30B4" w:rsidRPr="00F30E14" w:rsidRDefault="00EC30B4" w:rsidP="00EC30B4">
      <w:pPr>
        <w:spacing w:after="0" w:line="360" w:lineRule="auto"/>
        <w:ind w:firstLine="709"/>
        <w:jc w:val="center"/>
        <w:rPr>
          <w:rFonts w:ascii="Times New Roman" w:hAnsi="Times New Roman"/>
          <w:b/>
          <w:bCs/>
          <w:sz w:val="26"/>
          <w:szCs w:val="26"/>
        </w:rPr>
      </w:pPr>
      <w:r w:rsidRPr="00F30E14">
        <w:rPr>
          <w:rFonts w:ascii="Times New Roman" w:hAnsi="Times New Roman"/>
          <w:b/>
          <w:bCs/>
          <w:sz w:val="26"/>
          <w:szCs w:val="26"/>
        </w:rPr>
        <w:t>Отчет об использовании средств дорожного фонда</w:t>
      </w:r>
    </w:p>
    <w:p w14:paraId="12EC601F" w14:textId="77777777" w:rsidR="00EC30B4" w:rsidRPr="00F30E14" w:rsidRDefault="00EC30B4" w:rsidP="00EC30B4">
      <w:pPr>
        <w:spacing w:after="0" w:line="276" w:lineRule="auto"/>
        <w:ind w:firstLine="709"/>
        <w:jc w:val="both"/>
        <w:rPr>
          <w:rFonts w:ascii="Times New Roman" w:hAnsi="Times New Roman"/>
          <w:sz w:val="26"/>
          <w:szCs w:val="26"/>
        </w:rPr>
      </w:pPr>
      <w:r w:rsidRPr="00F30E14">
        <w:rPr>
          <w:rFonts w:ascii="Times New Roman" w:hAnsi="Times New Roman"/>
          <w:sz w:val="26"/>
          <w:szCs w:val="26"/>
        </w:rPr>
        <w:t>Формирование и использование средств дорожного фонда Пожарского муниципального округа производится в соответствии с нормативным правовым актом Думы Пожарского муниципального округа от 08.11.2022 № 15-НПА «О муниципальном дорожном фонде Пожарского муниципального округа».</w:t>
      </w:r>
    </w:p>
    <w:p w14:paraId="11304015" w14:textId="67BF059B" w:rsidR="00EC30B4" w:rsidRPr="003836DC" w:rsidRDefault="00EC30B4" w:rsidP="00EC30B4">
      <w:pPr>
        <w:spacing w:after="0" w:line="276" w:lineRule="auto"/>
        <w:ind w:firstLine="709"/>
        <w:jc w:val="both"/>
        <w:rPr>
          <w:rFonts w:ascii="Times New Roman" w:hAnsi="Times New Roman"/>
          <w:sz w:val="26"/>
          <w:szCs w:val="26"/>
        </w:rPr>
      </w:pPr>
      <w:r w:rsidRPr="003836DC">
        <w:rPr>
          <w:rFonts w:ascii="Times New Roman" w:hAnsi="Times New Roman"/>
          <w:sz w:val="26"/>
          <w:szCs w:val="26"/>
        </w:rPr>
        <w:t>Дорожный фонд Пожарского муниципального округа на 202</w:t>
      </w:r>
      <w:r w:rsidR="00F57AAE" w:rsidRPr="003836DC">
        <w:rPr>
          <w:rFonts w:ascii="Times New Roman" w:hAnsi="Times New Roman"/>
          <w:sz w:val="26"/>
          <w:szCs w:val="26"/>
        </w:rPr>
        <w:t>4</w:t>
      </w:r>
      <w:r w:rsidRPr="003836DC">
        <w:rPr>
          <w:rFonts w:ascii="Times New Roman" w:hAnsi="Times New Roman"/>
          <w:sz w:val="26"/>
          <w:szCs w:val="26"/>
        </w:rPr>
        <w:t xml:space="preserve"> год предусмотрен в размере </w:t>
      </w:r>
      <w:r w:rsidR="003836DC">
        <w:rPr>
          <w:rFonts w:ascii="Times New Roman" w:hAnsi="Times New Roman"/>
          <w:sz w:val="26"/>
          <w:szCs w:val="26"/>
        </w:rPr>
        <w:t>134 862,79</w:t>
      </w:r>
      <w:r w:rsidRPr="003836DC">
        <w:rPr>
          <w:rFonts w:ascii="Times New Roman" w:hAnsi="Times New Roman"/>
          <w:sz w:val="26"/>
          <w:szCs w:val="26"/>
        </w:rPr>
        <w:t xml:space="preserve"> тыс. руб., в том числе:</w:t>
      </w:r>
    </w:p>
    <w:p w14:paraId="03172FA9" w14:textId="5632B674" w:rsidR="00EC30B4" w:rsidRPr="003836DC" w:rsidRDefault="00EC30B4" w:rsidP="00EC30B4">
      <w:pPr>
        <w:spacing w:after="0" w:line="276" w:lineRule="auto"/>
        <w:ind w:firstLine="709"/>
        <w:jc w:val="both"/>
        <w:rPr>
          <w:rFonts w:ascii="Times New Roman" w:hAnsi="Times New Roman"/>
          <w:sz w:val="26"/>
          <w:szCs w:val="26"/>
        </w:rPr>
      </w:pPr>
      <w:r w:rsidRPr="003836DC">
        <w:rPr>
          <w:rFonts w:ascii="Times New Roman" w:hAnsi="Times New Roman"/>
          <w:sz w:val="26"/>
          <w:szCs w:val="26"/>
        </w:rPr>
        <w:t>- остаток средств дорожного фонда на 01.01.202</w:t>
      </w:r>
      <w:r w:rsidR="003836DC">
        <w:rPr>
          <w:rFonts w:ascii="Times New Roman" w:hAnsi="Times New Roman"/>
          <w:sz w:val="26"/>
          <w:szCs w:val="26"/>
        </w:rPr>
        <w:t>4</w:t>
      </w:r>
      <w:r w:rsidRPr="003836DC">
        <w:rPr>
          <w:rFonts w:ascii="Times New Roman" w:hAnsi="Times New Roman"/>
          <w:sz w:val="26"/>
          <w:szCs w:val="26"/>
        </w:rPr>
        <w:t xml:space="preserve"> г. – </w:t>
      </w:r>
      <w:r w:rsidR="003836DC">
        <w:rPr>
          <w:rFonts w:ascii="Times New Roman" w:hAnsi="Times New Roman"/>
          <w:sz w:val="26"/>
          <w:szCs w:val="26"/>
        </w:rPr>
        <w:t>4 063,89</w:t>
      </w:r>
      <w:r w:rsidRPr="003836DC">
        <w:rPr>
          <w:rFonts w:ascii="Times New Roman" w:hAnsi="Times New Roman"/>
          <w:sz w:val="26"/>
          <w:szCs w:val="26"/>
        </w:rPr>
        <w:t xml:space="preserve"> тыс. руб.,</w:t>
      </w:r>
    </w:p>
    <w:p w14:paraId="2B8C2B8E" w14:textId="195A3731" w:rsidR="00EC30B4" w:rsidRPr="003836DC" w:rsidRDefault="00EC30B4" w:rsidP="00EC30B4">
      <w:pPr>
        <w:spacing w:after="0" w:line="276" w:lineRule="auto"/>
        <w:ind w:firstLine="709"/>
        <w:jc w:val="both"/>
        <w:rPr>
          <w:rFonts w:ascii="Times New Roman" w:hAnsi="Times New Roman"/>
          <w:sz w:val="26"/>
          <w:szCs w:val="26"/>
        </w:rPr>
      </w:pPr>
      <w:r w:rsidRPr="003836DC">
        <w:rPr>
          <w:rFonts w:ascii="Times New Roman" w:hAnsi="Times New Roman"/>
          <w:sz w:val="26"/>
          <w:szCs w:val="26"/>
        </w:rPr>
        <w:t xml:space="preserve">- субсидии из краевого бюджета на осуществление мероприятий по дорожной деятельности – </w:t>
      </w:r>
      <w:r w:rsidR="003836DC">
        <w:rPr>
          <w:rFonts w:ascii="Times New Roman" w:hAnsi="Times New Roman"/>
          <w:sz w:val="26"/>
          <w:szCs w:val="26"/>
        </w:rPr>
        <w:t>104 078,91</w:t>
      </w:r>
      <w:r w:rsidRPr="003836DC">
        <w:rPr>
          <w:rFonts w:ascii="Times New Roman" w:hAnsi="Times New Roman"/>
          <w:sz w:val="26"/>
          <w:szCs w:val="26"/>
        </w:rPr>
        <w:t xml:space="preserve"> тыс. руб.,</w:t>
      </w:r>
    </w:p>
    <w:p w14:paraId="3B6FB32A" w14:textId="5E68B5CA" w:rsidR="00EC30B4" w:rsidRPr="003836DC" w:rsidRDefault="00EC30B4" w:rsidP="00EC30B4">
      <w:pPr>
        <w:spacing w:after="0" w:line="276" w:lineRule="auto"/>
        <w:ind w:firstLine="709"/>
        <w:jc w:val="both"/>
        <w:rPr>
          <w:rFonts w:ascii="Times New Roman" w:hAnsi="Times New Roman"/>
          <w:sz w:val="26"/>
          <w:szCs w:val="26"/>
        </w:rPr>
      </w:pPr>
      <w:r w:rsidRPr="003836DC">
        <w:rPr>
          <w:rFonts w:ascii="Times New Roman" w:hAnsi="Times New Roman"/>
          <w:sz w:val="26"/>
          <w:szCs w:val="26"/>
        </w:rPr>
        <w:t xml:space="preserve">- акцизы от нефтепродуктов – </w:t>
      </w:r>
      <w:r w:rsidR="003836DC">
        <w:rPr>
          <w:rFonts w:ascii="Times New Roman" w:hAnsi="Times New Roman"/>
          <w:sz w:val="26"/>
          <w:szCs w:val="26"/>
        </w:rPr>
        <w:t>26 719,99</w:t>
      </w:r>
      <w:r w:rsidRPr="003836DC">
        <w:rPr>
          <w:rFonts w:ascii="Times New Roman" w:hAnsi="Times New Roman"/>
          <w:sz w:val="26"/>
          <w:szCs w:val="26"/>
        </w:rPr>
        <w:t xml:space="preserve"> тыс. руб.,</w:t>
      </w:r>
    </w:p>
    <w:p w14:paraId="6072C9C3" w14:textId="26CF9CD4" w:rsidR="003836DC" w:rsidRPr="003836DC" w:rsidRDefault="00EC30B4" w:rsidP="003836DC">
      <w:pPr>
        <w:spacing w:after="0" w:line="276" w:lineRule="auto"/>
        <w:ind w:firstLine="709"/>
        <w:jc w:val="both"/>
        <w:rPr>
          <w:rFonts w:ascii="Times New Roman" w:hAnsi="Times New Roman"/>
          <w:sz w:val="26"/>
          <w:szCs w:val="26"/>
        </w:rPr>
      </w:pPr>
      <w:r w:rsidRPr="003836DC">
        <w:rPr>
          <w:rFonts w:ascii="Times New Roman" w:hAnsi="Times New Roman"/>
          <w:sz w:val="26"/>
          <w:szCs w:val="26"/>
        </w:rPr>
        <w:t xml:space="preserve">За </w:t>
      </w:r>
      <w:r w:rsidR="003836DC">
        <w:rPr>
          <w:rFonts w:ascii="Times New Roman" w:hAnsi="Times New Roman"/>
          <w:sz w:val="26"/>
          <w:szCs w:val="26"/>
        </w:rPr>
        <w:t xml:space="preserve">1 квартал </w:t>
      </w:r>
      <w:r w:rsidRPr="003836DC">
        <w:rPr>
          <w:rFonts w:ascii="Times New Roman" w:hAnsi="Times New Roman"/>
          <w:sz w:val="26"/>
          <w:szCs w:val="26"/>
        </w:rPr>
        <w:t>202</w:t>
      </w:r>
      <w:r w:rsidR="003836DC">
        <w:rPr>
          <w:rFonts w:ascii="Times New Roman" w:hAnsi="Times New Roman"/>
          <w:sz w:val="26"/>
          <w:szCs w:val="26"/>
        </w:rPr>
        <w:t>4</w:t>
      </w:r>
      <w:r w:rsidRPr="003836DC">
        <w:rPr>
          <w:rFonts w:ascii="Times New Roman" w:hAnsi="Times New Roman"/>
          <w:sz w:val="26"/>
          <w:szCs w:val="26"/>
        </w:rPr>
        <w:t xml:space="preserve"> года поступление средств дорожного фонда от акцизов составило </w:t>
      </w:r>
      <w:r w:rsidR="003836DC">
        <w:rPr>
          <w:rFonts w:ascii="Times New Roman" w:hAnsi="Times New Roman"/>
          <w:sz w:val="26"/>
          <w:szCs w:val="26"/>
        </w:rPr>
        <w:t>6 907,85</w:t>
      </w:r>
      <w:r w:rsidRPr="003836DC">
        <w:rPr>
          <w:rFonts w:ascii="Times New Roman" w:hAnsi="Times New Roman"/>
          <w:sz w:val="26"/>
          <w:szCs w:val="26"/>
        </w:rPr>
        <w:t xml:space="preserve"> тыс. руб. (</w:t>
      </w:r>
      <w:r w:rsidR="003836DC">
        <w:rPr>
          <w:rFonts w:ascii="Times New Roman" w:hAnsi="Times New Roman"/>
          <w:sz w:val="26"/>
          <w:szCs w:val="26"/>
        </w:rPr>
        <w:t>25,85</w:t>
      </w:r>
      <w:r w:rsidRPr="003836DC">
        <w:rPr>
          <w:rFonts w:ascii="Times New Roman" w:hAnsi="Times New Roman"/>
          <w:sz w:val="26"/>
          <w:szCs w:val="26"/>
        </w:rPr>
        <w:t xml:space="preserve">), расходование произведено в размере </w:t>
      </w:r>
      <w:r w:rsidR="003836DC">
        <w:rPr>
          <w:rFonts w:ascii="Times New Roman" w:hAnsi="Times New Roman"/>
          <w:sz w:val="26"/>
          <w:szCs w:val="26"/>
        </w:rPr>
        <w:t>3 849,46</w:t>
      </w:r>
      <w:r w:rsidRPr="003836DC">
        <w:rPr>
          <w:rFonts w:ascii="Times New Roman" w:hAnsi="Times New Roman"/>
          <w:sz w:val="26"/>
          <w:szCs w:val="26"/>
        </w:rPr>
        <w:t xml:space="preserve"> тыс. руб. (</w:t>
      </w:r>
      <w:r w:rsidR="003836DC">
        <w:rPr>
          <w:rFonts w:ascii="Times New Roman" w:hAnsi="Times New Roman"/>
          <w:sz w:val="26"/>
          <w:szCs w:val="26"/>
        </w:rPr>
        <w:t>2,85</w:t>
      </w:r>
      <w:r w:rsidRPr="003836DC">
        <w:rPr>
          <w:rFonts w:ascii="Times New Roman" w:hAnsi="Times New Roman"/>
          <w:sz w:val="26"/>
          <w:szCs w:val="26"/>
        </w:rPr>
        <w:t>%)</w:t>
      </w:r>
      <w:r w:rsidR="003836DC">
        <w:rPr>
          <w:rFonts w:ascii="Times New Roman" w:hAnsi="Times New Roman"/>
          <w:sz w:val="26"/>
          <w:szCs w:val="26"/>
        </w:rPr>
        <w:t xml:space="preserve"> </w:t>
      </w:r>
      <w:r w:rsidR="003836DC">
        <w:rPr>
          <w:rFonts w:ascii="Times New Roman" w:hAnsi="Times New Roman"/>
          <w:sz w:val="26"/>
          <w:szCs w:val="26"/>
        </w:rPr>
        <w:t>(</w:t>
      </w:r>
      <w:r w:rsidR="003836DC" w:rsidRPr="003836DC">
        <w:rPr>
          <w:rFonts w:ascii="Times New Roman" w:hAnsi="Times New Roman"/>
          <w:sz w:val="28"/>
          <w:szCs w:val="28"/>
        </w:rPr>
        <w:t>приложение 10 к отчету</w:t>
      </w:r>
      <w:r w:rsidR="003836DC">
        <w:rPr>
          <w:rFonts w:ascii="Times New Roman" w:hAnsi="Times New Roman"/>
          <w:sz w:val="26"/>
          <w:szCs w:val="26"/>
        </w:rPr>
        <w:t>).</w:t>
      </w:r>
    </w:p>
    <w:p w14:paraId="7A35AE45" w14:textId="3D889805" w:rsidR="00EC30B4" w:rsidRPr="003836DC" w:rsidRDefault="00EC30B4" w:rsidP="00EC30B4">
      <w:pPr>
        <w:spacing w:after="0" w:line="276" w:lineRule="auto"/>
        <w:ind w:firstLine="709"/>
        <w:jc w:val="both"/>
        <w:rPr>
          <w:rFonts w:ascii="Times New Roman" w:hAnsi="Times New Roman"/>
          <w:sz w:val="26"/>
          <w:szCs w:val="26"/>
        </w:rPr>
      </w:pPr>
      <w:r w:rsidRPr="003836DC">
        <w:rPr>
          <w:rFonts w:ascii="Times New Roman" w:hAnsi="Times New Roman"/>
          <w:sz w:val="26"/>
          <w:szCs w:val="26"/>
        </w:rPr>
        <w:t xml:space="preserve">Средства дорожного фонда направлены </w:t>
      </w:r>
      <w:r w:rsidR="007C364B">
        <w:rPr>
          <w:rFonts w:ascii="Times New Roman" w:hAnsi="Times New Roman"/>
          <w:sz w:val="26"/>
          <w:szCs w:val="26"/>
        </w:rPr>
        <w:t xml:space="preserve">текущее </w:t>
      </w:r>
      <w:r w:rsidRPr="003836DC">
        <w:rPr>
          <w:rFonts w:ascii="Times New Roman" w:hAnsi="Times New Roman"/>
          <w:sz w:val="26"/>
          <w:szCs w:val="26"/>
        </w:rPr>
        <w:t>содержание дорог (за счет дорожного фонда ПМО)</w:t>
      </w:r>
      <w:r w:rsidR="007C364B">
        <w:rPr>
          <w:rFonts w:ascii="Times New Roman" w:hAnsi="Times New Roman"/>
          <w:sz w:val="26"/>
          <w:szCs w:val="26"/>
        </w:rPr>
        <w:t>.</w:t>
      </w:r>
    </w:p>
    <w:p w14:paraId="46A98AD1" w14:textId="3ED5B243" w:rsidR="00EC30B4" w:rsidRPr="00EC30B4" w:rsidRDefault="00EC30B4" w:rsidP="003836DC">
      <w:pPr>
        <w:spacing w:after="0" w:line="276" w:lineRule="auto"/>
        <w:ind w:firstLine="709"/>
        <w:jc w:val="both"/>
        <w:rPr>
          <w:color w:val="E36C0A" w:themeColor="accent6" w:themeShade="BF"/>
        </w:rPr>
      </w:pPr>
      <w:r w:rsidRPr="003836DC">
        <w:rPr>
          <w:rFonts w:ascii="Times New Roman" w:hAnsi="Times New Roman"/>
          <w:sz w:val="26"/>
          <w:szCs w:val="26"/>
        </w:rPr>
        <w:t xml:space="preserve">По состоянию на 01.01.2024 года фактический остаток средств дорожного фонда составил </w:t>
      </w:r>
      <w:r w:rsidR="007C364B">
        <w:rPr>
          <w:rFonts w:ascii="Times New Roman" w:hAnsi="Times New Roman"/>
          <w:sz w:val="26"/>
          <w:szCs w:val="26"/>
        </w:rPr>
        <w:t>7 122,28</w:t>
      </w:r>
      <w:r w:rsidRPr="003836DC">
        <w:rPr>
          <w:rFonts w:ascii="Times New Roman" w:hAnsi="Times New Roman"/>
          <w:sz w:val="26"/>
          <w:szCs w:val="26"/>
        </w:rPr>
        <w:t xml:space="preserve"> тыс. руб.</w:t>
      </w:r>
      <w:r w:rsidR="003836DC">
        <w:rPr>
          <w:rFonts w:ascii="Times New Roman" w:hAnsi="Times New Roman"/>
          <w:sz w:val="26"/>
          <w:szCs w:val="26"/>
        </w:rPr>
        <w:t xml:space="preserve"> </w:t>
      </w:r>
    </w:p>
    <w:p w14:paraId="43382436" w14:textId="77777777" w:rsidR="00B61455" w:rsidRPr="00EC30B4" w:rsidRDefault="00B61455" w:rsidP="00AC37DB">
      <w:pPr>
        <w:spacing w:after="0" w:line="276" w:lineRule="auto"/>
        <w:ind w:firstLine="700"/>
        <w:jc w:val="both"/>
        <w:rPr>
          <w:rFonts w:ascii="Segoe UI" w:hAnsi="Segoe UI" w:cs="Segoe UI"/>
          <w:color w:val="E36C0A" w:themeColor="accent6" w:themeShade="BF"/>
          <w:sz w:val="26"/>
          <w:szCs w:val="26"/>
        </w:rPr>
      </w:pPr>
    </w:p>
    <w:p w14:paraId="3C8CEE5C" w14:textId="77777777" w:rsidR="00B61455" w:rsidRPr="002718CE" w:rsidRDefault="00B61455" w:rsidP="00B61455">
      <w:pPr>
        <w:jc w:val="both"/>
        <w:rPr>
          <w:rFonts w:ascii="Segoe UI" w:hAnsi="Segoe UI" w:cs="Segoe UI"/>
          <w:color w:val="000000"/>
          <w:sz w:val="20"/>
        </w:rPr>
      </w:pPr>
    </w:p>
    <w:p w14:paraId="320DCC29" w14:textId="77777777" w:rsidR="009D5D13" w:rsidRDefault="009D5D13" w:rsidP="00E46DDB">
      <w:pPr>
        <w:spacing w:after="0" w:line="360" w:lineRule="auto"/>
        <w:ind w:firstLine="709"/>
        <w:jc w:val="both"/>
        <w:rPr>
          <w:rFonts w:ascii="Times New Roman" w:hAnsi="Times New Roman"/>
          <w:sz w:val="24"/>
          <w:szCs w:val="24"/>
        </w:rPr>
      </w:pPr>
    </w:p>
    <w:p w14:paraId="6DC1F761" w14:textId="5F0C1EC2" w:rsidR="00F57AAE" w:rsidRDefault="00E46DDB" w:rsidP="00F57AAE">
      <w:pPr>
        <w:spacing w:after="0" w:line="240" w:lineRule="auto"/>
        <w:jc w:val="both"/>
        <w:rPr>
          <w:rFonts w:ascii="Times New Roman" w:hAnsi="Times New Roman"/>
          <w:sz w:val="26"/>
          <w:szCs w:val="26"/>
          <w:lang w:eastAsia="ru-RU"/>
        </w:rPr>
      </w:pPr>
      <w:r w:rsidRPr="00350306">
        <w:rPr>
          <w:rFonts w:ascii="Times New Roman" w:hAnsi="Times New Roman"/>
          <w:sz w:val="26"/>
          <w:szCs w:val="26"/>
        </w:rPr>
        <w:t>Н</w:t>
      </w:r>
      <w:r w:rsidRPr="00350306">
        <w:rPr>
          <w:rFonts w:ascii="Times New Roman" w:hAnsi="Times New Roman"/>
          <w:sz w:val="26"/>
          <w:szCs w:val="26"/>
          <w:lang w:eastAsia="ru-RU"/>
        </w:rPr>
        <w:t>ачальник</w:t>
      </w:r>
      <w:r w:rsidR="00F57AAE">
        <w:rPr>
          <w:rFonts w:ascii="Times New Roman" w:hAnsi="Times New Roman"/>
          <w:sz w:val="26"/>
          <w:szCs w:val="26"/>
          <w:lang w:eastAsia="ru-RU"/>
        </w:rPr>
        <w:t xml:space="preserve"> финансового</w:t>
      </w:r>
      <w:r w:rsidRPr="00350306">
        <w:rPr>
          <w:rFonts w:ascii="Times New Roman" w:hAnsi="Times New Roman"/>
          <w:sz w:val="26"/>
          <w:szCs w:val="26"/>
          <w:lang w:eastAsia="ru-RU"/>
        </w:rPr>
        <w:t xml:space="preserve"> управления </w:t>
      </w:r>
      <w:r w:rsidR="00F57AAE">
        <w:rPr>
          <w:rFonts w:ascii="Times New Roman" w:hAnsi="Times New Roman"/>
          <w:sz w:val="26"/>
          <w:szCs w:val="26"/>
          <w:lang w:eastAsia="ru-RU"/>
        </w:rPr>
        <w:t>а</w:t>
      </w:r>
      <w:r w:rsidR="00F57AAE">
        <w:rPr>
          <w:rFonts w:ascii="Times New Roman" w:hAnsi="Times New Roman"/>
          <w:sz w:val="26"/>
          <w:szCs w:val="26"/>
          <w:lang w:eastAsia="ru-RU"/>
        </w:rPr>
        <w:t>дминистрации</w:t>
      </w:r>
      <w:r w:rsidRPr="00350306">
        <w:rPr>
          <w:rFonts w:ascii="Times New Roman" w:hAnsi="Times New Roman"/>
          <w:sz w:val="26"/>
          <w:szCs w:val="26"/>
          <w:lang w:eastAsia="ru-RU"/>
        </w:rPr>
        <w:t xml:space="preserve"> </w:t>
      </w:r>
    </w:p>
    <w:p w14:paraId="1270E4A4" w14:textId="5200B707" w:rsidR="00E46DDB" w:rsidRPr="00350306" w:rsidRDefault="00F57AAE" w:rsidP="00F57AAE">
      <w:pPr>
        <w:spacing w:after="0" w:line="240" w:lineRule="auto"/>
        <w:jc w:val="both"/>
        <w:rPr>
          <w:sz w:val="26"/>
          <w:szCs w:val="26"/>
        </w:rPr>
      </w:pPr>
      <w:r>
        <w:rPr>
          <w:rFonts w:ascii="Times New Roman" w:hAnsi="Times New Roman"/>
          <w:sz w:val="26"/>
          <w:szCs w:val="26"/>
          <w:lang w:eastAsia="ru-RU"/>
        </w:rPr>
        <w:t>Пожарского муниципального округа</w:t>
      </w:r>
      <w:r w:rsidR="00E46DDB" w:rsidRPr="00350306">
        <w:rPr>
          <w:rFonts w:ascii="Times New Roman" w:hAnsi="Times New Roman"/>
          <w:sz w:val="26"/>
          <w:szCs w:val="26"/>
          <w:lang w:eastAsia="ru-RU"/>
        </w:rPr>
        <w:t xml:space="preserve">                                        </w:t>
      </w:r>
      <w:r w:rsidR="00E46DDB">
        <w:rPr>
          <w:rFonts w:ascii="Times New Roman" w:hAnsi="Times New Roman"/>
          <w:sz w:val="26"/>
          <w:szCs w:val="26"/>
          <w:lang w:eastAsia="ru-RU"/>
        </w:rPr>
        <w:t xml:space="preserve">  </w:t>
      </w:r>
      <w:r w:rsidR="00E46DDB" w:rsidRPr="00350306">
        <w:rPr>
          <w:rFonts w:ascii="Times New Roman" w:hAnsi="Times New Roman"/>
          <w:sz w:val="26"/>
          <w:szCs w:val="26"/>
          <w:lang w:eastAsia="ru-RU"/>
        </w:rPr>
        <w:t xml:space="preserve">                    Л.</w:t>
      </w:r>
      <w:r w:rsidR="00530E59">
        <w:rPr>
          <w:rFonts w:ascii="Times New Roman" w:hAnsi="Times New Roman"/>
          <w:sz w:val="26"/>
          <w:szCs w:val="26"/>
          <w:lang w:eastAsia="ru-RU"/>
        </w:rPr>
        <w:t>Л. Киричук</w:t>
      </w:r>
    </w:p>
    <w:p w14:paraId="10001A4F" w14:textId="77777777" w:rsidR="001052E2" w:rsidRPr="00CA0937" w:rsidRDefault="001052E2" w:rsidP="00E46DDB">
      <w:pPr>
        <w:pStyle w:val="cs7642c5e8"/>
        <w:spacing w:before="0" w:beforeAutospacing="0" w:after="0" w:afterAutospacing="0"/>
        <w:ind w:firstLine="700"/>
        <w:rPr>
          <w:sz w:val="26"/>
          <w:szCs w:val="26"/>
        </w:rPr>
      </w:pPr>
    </w:p>
    <w:sectPr w:rsidR="001052E2" w:rsidRPr="00CA0937" w:rsidSect="00E05E89">
      <w:footerReference w:type="even" r:id="rId8"/>
      <w:footerReference w:type="default" r:id="rId9"/>
      <w:pgSz w:w="11906" w:h="16838" w:code="9"/>
      <w:pgMar w:top="567" w:right="851" w:bottom="567"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99843" w14:textId="77777777" w:rsidR="00E05E89" w:rsidRDefault="00E05E89" w:rsidP="00876B98">
      <w:pPr>
        <w:spacing w:after="0" w:line="240" w:lineRule="auto"/>
      </w:pPr>
      <w:r>
        <w:separator/>
      </w:r>
    </w:p>
  </w:endnote>
  <w:endnote w:type="continuationSeparator" w:id="0">
    <w:p w14:paraId="0FF8C34B" w14:textId="77777777" w:rsidR="00E05E89" w:rsidRDefault="00E05E89" w:rsidP="00876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E4001" w14:textId="77777777" w:rsidR="00F30E14" w:rsidRDefault="00F30E14" w:rsidP="00EA182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7</w:t>
    </w:r>
    <w:r>
      <w:rPr>
        <w:rStyle w:val="aa"/>
      </w:rPr>
      <w:fldChar w:fldCharType="end"/>
    </w:r>
  </w:p>
  <w:p w14:paraId="0B3A35CA" w14:textId="77777777" w:rsidR="00F30E14" w:rsidRDefault="00F30E14" w:rsidP="00EA1825">
    <w:pPr>
      <w:pStyle w:val="a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7DAE7" w14:textId="1AC966E4" w:rsidR="00F30E14" w:rsidRDefault="00F30E14" w:rsidP="00EA182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E28E2">
      <w:rPr>
        <w:rStyle w:val="aa"/>
        <w:noProof/>
      </w:rPr>
      <w:t>34</w:t>
    </w:r>
    <w:r>
      <w:rPr>
        <w:rStyle w:val="aa"/>
      </w:rPr>
      <w:fldChar w:fldCharType="end"/>
    </w:r>
  </w:p>
  <w:p w14:paraId="20E5906F" w14:textId="77777777" w:rsidR="00F30E14" w:rsidRDefault="00F30E14" w:rsidP="00EA1825">
    <w:pPr>
      <w:pStyle w:val="a8"/>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3CBC9" w14:textId="77777777" w:rsidR="00E05E89" w:rsidRDefault="00E05E89" w:rsidP="00876B98">
      <w:pPr>
        <w:spacing w:after="0" w:line="240" w:lineRule="auto"/>
      </w:pPr>
      <w:r>
        <w:separator/>
      </w:r>
    </w:p>
  </w:footnote>
  <w:footnote w:type="continuationSeparator" w:id="0">
    <w:p w14:paraId="663D6E25" w14:textId="77777777" w:rsidR="00E05E89" w:rsidRDefault="00E05E89" w:rsidP="00876B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3E7C7F"/>
    <w:multiLevelType w:val="hybridMultilevel"/>
    <w:tmpl w:val="B7A601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667C68"/>
    <w:multiLevelType w:val="hybridMultilevel"/>
    <w:tmpl w:val="82A439B0"/>
    <w:lvl w:ilvl="0" w:tplc="FD6E050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87D4B32"/>
    <w:multiLevelType w:val="hybridMultilevel"/>
    <w:tmpl w:val="34E8F040"/>
    <w:lvl w:ilvl="0" w:tplc="AF943B5A">
      <w:start w:val="166"/>
      <w:numFmt w:val="decimal"/>
      <w:lvlText w:val="%1"/>
      <w:lvlJc w:val="left"/>
      <w:pPr>
        <w:tabs>
          <w:tab w:val="num" w:pos="1068"/>
        </w:tabs>
        <w:ind w:left="1068" w:hanging="360"/>
      </w:pPr>
      <w:rPr>
        <w:rFonts w:cs="Times New Roman" w:hint="default"/>
        <w:sz w:val="24"/>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0C181FF2"/>
    <w:multiLevelType w:val="hybridMultilevel"/>
    <w:tmpl w:val="3C7489D4"/>
    <w:lvl w:ilvl="0" w:tplc="A2C85990">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4DB4FF5"/>
    <w:multiLevelType w:val="hybridMultilevel"/>
    <w:tmpl w:val="3510F8F6"/>
    <w:lvl w:ilvl="0" w:tplc="8A5C6A9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6" w15:restartNumberingAfterBreak="0">
    <w:nsid w:val="1E8332AE"/>
    <w:multiLevelType w:val="hybridMultilevel"/>
    <w:tmpl w:val="E9F033E8"/>
    <w:lvl w:ilvl="0" w:tplc="DC1CC28C">
      <w:start w:val="1"/>
      <w:numFmt w:val="decimal"/>
      <w:lvlText w:val="%1)"/>
      <w:lvlJc w:val="left"/>
      <w:pPr>
        <w:ind w:left="1204" w:hanging="495"/>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EE30F91"/>
    <w:multiLevelType w:val="hybridMultilevel"/>
    <w:tmpl w:val="BF1E92B6"/>
    <w:lvl w:ilvl="0" w:tplc="117C27D4">
      <w:start w:val="4"/>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6C366C"/>
    <w:multiLevelType w:val="hybridMultilevel"/>
    <w:tmpl w:val="173A8BB6"/>
    <w:lvl w:ilvl="0" w:tplc="B0F07FD2">
      <w:start w:val="16"/>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abstractNum w:abstractNumId="9" w15:restartNumberingAfterBreak="0">
    <w:nsid w:val="250C7023"/>
    <w:multiLevelType w:val="hybridMultilevel"/>
    <w:tmpl w:val="6C08E27C"/>
    <w:lvl w:ilvl="0" w:tplc="117C27D4">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0" w15:restartNumberingAfterBreak="0">
    <w:nsid w:val="265A08D7"/>
    <w:multiLevelType w:val="hybridMultilevel"/>
    <w:tmpl w:val="046ABB9E"/>
    <w:lvl w:ilvl="0" w:tplc="E6D4D6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0AA1C0A"/>
    <w:multiLevelType w:val="hybridMultilevel"/>
    <w:tmpl w:val="82D4A678"/>
    <w:lvl w:ilvl="0" w:tplc="A4DC027A">
      <w:start w:val="27"/>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313A3F4A"/>
    <w:multiLevelType w:val="hybridMultilevel"/>
    <w:tmpl w:val="8A9887C6"/>
    <w:lvl w:ilvl="0" w:tplc="117C27D4">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3" w15:restartNumberingAfterBreak="0">
    <w:nsid w:val="3261713F"/>
    <w:multiLevelType w:val="hybridMultilevel"/>
    <w:tmpl w:val="BFBAF4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6FE70EE"/>
    <w:multiLevelType w:val="hybridMultilevel"/>
    <w:tmpl w:val="0A84A9DE"/>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38803B27"/>
    <w:multiLevelType w:val="hybridMultilevel"/>
    <w:tmpl w:val="873A1FC2"/>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B2F4B91"/>
    <w:multiLevelType w:val="hybridMultilevel"/>
    <w:tmpl w:val="76C62440"/>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BBD0B5F"/>
    <w:multiLevelType w:val="hybridMultilevel"/>
    <w:tmpl w:val="7CE6F3CA"/>
    <w:lvl w:ilvl="0" w:tplc="CE7E33E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15:restartNumberingAfterBreak="0">
    <w:nsid w:val="3DF47591"/>
    <w:multiLevelType w:val="hybridMultilevel"/>
    <w:tmpl w:val="713C9B00"/>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08858E7"/>
    <w:multiLevelType w:val="hybridMultilevel"/>
    <w:tmpl w:val="4F22499E"/>
    <w:lvl w:ilvl="0" w:tplc="117C27D4">
      <w:start w:val="4"/>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4456612A"/>
    <w:multiLevelType w:val="hybridMultilevel"/>
    <w:tmpl w:val="8B800F88"/>
    <w:lvl w:ilvl="0" w:tplc="93EAEF5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1" w15:restartNumberingAfterBreak="0">
    <w:nsid w:val="4BD6226F"/>
    <w:multiLevelType w:val="hybridMultilevel"/>
    <w:tmpl w:val="6D8AE90E"/>
    <w:lvl w:ilvl="0" w:tplc="3F4E1336">
      <w:start w:val="1"/>
      <w:numFmt w:val="decimal"/>
      <w:lvlText w:val="%1."/>
      <w:lvlJc w:val="left"/>
      <w:pPr>
        <w:tabs>
          <w:tab w:val="num" w:pos="780"/>
        </w:tabs>
        <w:ind w:left="780" w:hanging="360"/>
      </w:pPr>
      <w:rPr>
        <w:rFonts w:cs="Times New Roman"/>
        <w:b w:val="0"/>
        <w:sz w:val="26"/>
        <w:szCs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D5F002A"/>
    <w:multiLevelType w:val="hybridMultilevel"/>
    <w:tmpl w:val="E27C2CC8"/>
    <w:lvl w:ilvl="0" w:tplc="DED08B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EEF7C83"/>
    <w:multiLevelType w:val="hybridMultilevel"/>
    <w:tmpl w:val="DB46C364"/>
    <w:lvl w:ilvl="0" w:tplc="8266E9E6">
      <w:start w:val="18"/>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abstractNum w:abstractNumId="24" w15:restartNumberingAfterBreak="0">
    <w:nsid w:val="4F682101"/>
    <w:multiLevelType w:val="hybridMultilevel"/>
    <w:tmpl w:val="DE2E2CE0"/>
    <w:lvl w:ilvl="0" w:tplc="414668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15:restartNumberingAfterBreak="0">
    <w:nsid w:val="53B751E2"/>
    <w:multiLevelType w:val="hybridMultilevel"/>
    <w:tmpl w:val="8CD089FE"/>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F81E61"/>
    <w:multiLevelType w:val="hybridMultilevel"/>
    <w:tmpl w:val="1DB27DB4"/>
    <w:lvl w:ilvl="0" w:tplc="C05E8E42">
      <w:start w:val="2"/>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04516F"/>
    <w:multiLevelType w:val="hybridMultilevel"/>
    <w:tmpl w:val="A8462272"/>
    <w:lvl w:ilvl="0" w:tplc="48A2BB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4597F94"/>
    <w:multiLevelType w:val="hybridMultilevel"/>
    <w:tmpl w:val="28D600C0"/>
    <w:lvl w:ilvl="0" w:tplc="5280656A">
      <w:start w:val="1"/>
      <w:numFmt w:val="decimal"/>
      <w:lvlText w:val="%1."/>
      <w:lvlJc w:val="left"/>
      <w:pPr>
        <w:tabs>
          <w:tab w:val="num" w:pos="945"/>
        </w:tabs>
        <w:ind w:left="945" w:hanging="405"/>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6C605AD"/>
    <w:multiLevelType w:val="hybridMultilevel"/>
    <w:tmpl w:val="F912E6DC"/>
    <w:lvl w:ilvl="0" w:tplc="D7F2F79E">
      <w:start w:val="3"/>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0" w15:restartNumberingAfterBreak="0">
    <w:nsid w:val="67FC0B70"/>
    <w:multiLevelType w:val="hybridMultilevel"/>
    <w:tmpl w:val="6F30F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106A59"/>
    <w:multiLevelType w:val="hybridMultilevel"/>
    <w:tmpl w:val="0DFCCF10"/>
    <w:lvl w:ilvl="0" w:tplc="B6789F9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BC7F93"/>
    <w:multiLevelType w:val="hybridMultilevel"/>
    <w:tmpl w:val="2340B566"/>
    <w:lvl w:ilvl="0" w:tplc="38FC9F34">
      <w:start w:val="4"/>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33" w15:restartNumberingAfterBreak="0">
    <w:nsid w:val="71C30B6B"/>
    <w:multiLevelType w:val="hybridMultilevel"/>
    <w:tmpl w:val="3510F8F6"/>
    <w:lvl w:ilvl="0" w:tplc="8A5C6A92">
      <w:start w:val="1"/>
      <w:numFmt w:val="decimal"/>
      <w:lvlText w:val="%1."/>
      <w:lvlJc w:val="left"/>
      <w:pPr>
        <w:tabs>
          <w:tab w:val="num" w:pos="1634"/>
        </w:tabs>
        <w:ind w:left="1634" w:hanging="360"/>
      </w:pPr>
      <w:rPr>
        <w:rFonts w:cs="Times New Roman" w:hint="default"/>
      </w:rPr>
    </w:lvl>
    <w:lvl w:ilvl="1" w:tplc="04190019" w:tentative="1">
      <w:start w:val="1"/>
      <w:numFmt w:val="lowerLetter"/>
      <w:lvlText w:val="%2."/>
      <w:lvlJc w:val="left"/>
      <w:pPr>
        <w:tabs>
          <w:tab w:val="num" w:pos="2354"/>
        </w:tabs>
        <w:ind w:left="2354" w:hanging="360"/>
      </w:pPr>
      <w:rPr>
        <w:rFonts w:cs="Times New Roman"/>
      </w:rPr>
    </w:lvl>
    <w:lvl w:ilvl="2" w:tplc="0419001B" w:tentative="1">
      <w:start w:val="1"/>
      <w:numFmt w:val="lowerRoman"/>
      <w:lvlText w:val="%3."/>
      <w:lvlJc w:val="right"/>
      <w:pPr>
        <w:tabs>
          <w:tab w:val="num" w:pos="3074"/>
        </w:tabs>
        <w:ind w:left="3074" w:hanging="180"/>
      </w:pPr>
      <w:rPr>
        <w:rFonts w:cs="Times New Roman"/>
      </w:rPr>
    </w:lvl>
    <w:lvl w:ilvl="3" w:tplc="0419000F" w:tentative="1">
      <w:start w:val="1"/>
      <w:numFmt w:val="decimal"/>
      <w:lvlText w:val="%4."/>
      <w:lvlJc w:val="left"/>
      <w:pPr>
        <w:tabs>
          <w:tab w:val="num" w:pos="3794"/>
        </w:tabs>
        <w:ind w:left="3794" w:hanging="360"/>
      </w:pPr>
      <w:rPr>
        <w:rFonts w:cs="Times New Roman"/>
      </w:rPr>
    </w:lvl>
    <w:lvl w:ilvl="4" w:tplc="04190019" w:tentative="1">
      <w:start w:val="1"/>
      <w:numFmt w:val="lowerLetter"/>
      <w:lvlText w:val="%5."/>
      <w:lvlJc w:val="left"/>
      <w:pPr>
        <w:tabs>
          <w:tab w:val="num" w:pos="4514"/>
        </w:tabs>
        <w:ind w:left="4514" w:hanging="360"/>
      </w:pPr>
      <w:rPr>
        <w:rFonts w:cs="Times New Roman"/>
      </w:rPr>
    </w:lvl>
    <w:lvl w:ilvl="5" w:tplc="0419001B" w:tentative="1">
      <w:start w:val="1"/>
      <w:numFmt w:val="lowerRoman"/>
      <w:lvlText w:val="%6."/>
      <w:lvlJc w:val="right"/>
      <w:pPr>
        <w:tabs>
          <w:tab w:val="num" w:pos="5234"/>
        </w:tabs>
        <w:ind w:left="5234" w:hanging="180"/>
      </w:pPr>
      <w:rPr>
        <w:rFonts w:cs="Times New Roman"/>
      </w:rPr>
    </w:lvl>
    <w:lvl w:ilvl="6" w:tplc="0419000F" w:tentative="1">
      <w:start w:val="1"/>
      <w:numFmt w:val="decimal"/>
      <w:lvlText w:val="%7."/>
      <w:lvlJc w:val="left"/>
      <w:pPr>
        <w:tabs>
          <w:tab w:val="num" w:pos="5954"/>
        </w:tabs>
        <w:ind w:left="5954" w:hanging="360"/>
      </w:pPr>
      <w:rPr>
        <w:rFonts w:cs="Times New Roman"/>
      </w:rPr>
    </w:lvl>
    <w:lvl w:ilvl="7" w:tplc="04190019" w:tentative="1">
      <w:start w:val="1"/>
      <w:numFmt w:val="lowerLetter"/>
      <w:lvlText w:val="%8."/>
      <w:lvlJc w:val="left"/>
      <w:pPr>
        <w:tabs>
          <w:tab w:val="num" w:pos="6674"/>
        </w:tabs>
        <w:ind w:left="6674" w:hanging="360"/>
      </w:pPr>
      <w:rPr>
        <w:rFonts w:cs="Times New Roman"/>
      </w:rPr>
    </w:lvl>
    <w:lvl w:ilvl="8" w:tplc="0419001B" w:tentative="1">
      <w:start w:val="1"/>
      <w:numFmt w:val="lowerRoman"/>
      <w:lvlText w:val="%9."/>
      <w:lvlJc w:val="right"/>
      <w:pPr>
        <w:tabs>
          <w:tab w:val="num" w:pos="7394"/>
        </w:tabs>
        <w:ind w:left="7394" w:hanging="180"/>
      </w:pPr>
      <w:rPr>
        <w:rFonts w:cs="Times New Roman"/>
      </w:rPr>
    </w:lvl>
  </w:abstractNum>
  <w:abstractNum w:abstractNumId="34" w15:restartNumberingAfterBreak="0">
    <w:nsid w:val="74886743"/>
    <w:multiLevelType w:val="hybridMultilevel"/>
    <w:tmpl w:val="9866F314"/>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5230049"/>
    <w:multiLevelType w:val="hybridMultilevel"/>
    <w:tmpl w:val="FD683118"/>
    <w:lvl w:ilvl="0" w:tplc="E86AC96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6" w15:restartNumberingAfterBreak="0">
    <w:nsid w:val="757C71B2"/>
    <w:multiLevelType w:val="hybridMultilevel"/>
    <w:tmpl w:val="D64003DE"/>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A1B1FF8"/>
    <w:multiLevelType w:val="hybridMultilevel"/>
    <w:tmpl w:val="C1CE870A"/>
    <w:lvl w:ilvl="0" w:tplc="0419000F">
      <w:start w:val="1"/>
      <w:numFmt w:val="decimal"/>
      <w:lvlText w:val="%1."/>
      <w:lvlJc w:val="left"/>
      <w:pPr>
        <w:tabs>
          <w:tab w:val="num" w:pos="720"/>
        </w:tabs>
        <w:ind w:left="72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C2C6487"/>
    <w:multiLevelType w:val="hybridMultilevel"/>
    <w:tmpl w:val="4DE815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57320280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49439879">
    <w:abstractNumId w:val="11"/>
  </w:num>
  <w:num w:numId="3" w16cid:durableId="1453015978">
    <w:abstractNumId w:val="13"/>
  </w:num>
  <w:num w:numId="4" w16cid:durableId="2073919462">
    <w:abstractNumId w:val="23"/>
  </w:num>
  <w:num w:numId="5" w16cid:durableId="130560989">
    <w:abstractNumId w:val="36"/>
  </w:num>
  <w:num w:numId="6" w16cid:durableId="783305576">
    <w:abstractNumId w:val="25"/>
  </w:num>
  <w:num w:numId="7" w16cid:durableId="1238712281">
    <w:abstractNumId w:val="18"/>
  </w:num>
  <w:num w:numId="8" w16cid:durableId="2124497683">
    <w:abstractNumId w:val="1"/>
  </w:num>
  <w:num w:numId="9" w16cid:durableId="39667379">
    <w:abstractNumId w:val="8"/>
  </w:num>
  <w:num w:numId="10" w16cid:durableId="697508734">
    <w:abstractNumId w:val="20"/>
  </w:num>
  <w:num w:numId="11" w16cid:durableId="7746367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512797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2335240">
    <w:abstractNumId w:val="3"/>
  </w:num>
  <w:num w:numId="14" w16cid:durableId="1419057615">
    <w:abstractNumId w:val="17"/>
  </w:num>
  <w:num w:numId="15" w16cid:durableId="1428187603">
    <w:abstractNumId w:val="29"/>
  </w:num>
  <w:num w:numId="16" w16cid:durableId="1902666736">
    <w:abstractNumId w:val="35"/>
  </w:num>
  <w:num w:numId="17" w16cid:durableId="1326712948">
    <w:abstractNumId w:val="19"/>
  </w:num>
  <w:num w:numId="18" w16cid:durableId="766929361">
    <w:abstractNumId w:val="2"/>
  </w:num>
  <w:num w:numId="19" w16cid:durableId="1868525450">
    <w:abstractNumId w:val="31"/>
  </w:num>
  <w:num w:numId="20" w16cid:durableId="1924416738">
    <w:abstractNumId w:val="9"/>
  </w:num>
  <w:num w:numId="21" w16cid:durableId="1224948612">
    <w:abstractNumId w:val="7"/>
  </w:num>
  <w:num w:numId="22" w16cid:durableId="687563935">
    <w:abstractNumId w:val="12"/>
  </w:num>
  <w:num w:numId="23" w16cid:durableId="803498899">
    <w:abstractNumId w:val="37"/>
  </w:num>
  <w:num w:numId="24" w16cid:durableId="641424969">
    <w:abstractNumId w:val="5"/>
  </w:num>
  <w:num w:numId="25" w16cid:durableId="1238244256">
    <w:abstractNumId w:val="24"/>
  </w:num>
  <w:num w:numId="26" w16cid:durableId="181478532">
    <w:abstractNumId w:val="33"/>
  </w:num>
  <w:num w:numId="27" w16cid:durableId="2056811781">
    <w:abstractNumId w:val="32"/>
  </w:num>
  <w:num w:numId="28" w16cid:durableId="1495678995">
    <w:abstractNumId w:val="14"/>
  </w:num>
  <w:num w:numId="29" w16cid:durableId="1315334098">
    <w:abstractNumId w:val="16"/>
  </w:num>
  <w:num w:numId="30" w16cid:durableId="244921128">
    <w:abstractNumId w:val="15"/>
  </w:num>
  <w:num w:numId="31" w16cid:durableId="1741979136">
    <w:abstractNumId w:val="4"/>
  </w:num>
  <w:num w:numId="32" w16cid:durableId="15451437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149521">
    <w:abstractNumId w:val="6"/>
  </w:num>
  <w:num w:numId="34" w16cid:durableId="1213233086">
    <w:abstractNumId w:val="28"/>
  </w:num>
  <w:num w:numId="35" w16cid:durableId="943537224">
    <w:abstractNumId w:val="26"/>
  </w:num>
  <w:num w:numId="36" w16cid:durableId="1109282226">
    <w:abstractNumId w:val="27"/>
  </w:num>
  <w:num w:numId="37" w16cid:durableId="1152790501">
    <w:abstractNumId w:val="10"/>
  </w:num>
  <w:num w:numId="38" w16cid:durableId="775098730">
    <w:abstractNumId w:val="22"/>
  </w:num>
  <w:num w:numId="39" w16cid:durableId="60800570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825"/>
    <w:rsid w:val="00005008"/>
    <w:rsid w:val="00005460"/>
    <w:rsid w:val="000076BB"/>
    <w:rsid w:val="000076F6"/>
    <w:rsid w:val="0001044A"/>
    <w:rsid w:val="000111CA"/>
    <w:rsid w:val="00013FAB"/>
    <w:rsid w:val="00014C4B"/>
    <w:rsid w:val="00014C8E"/>
    <w:rsid w:val="000170F2"/>
    <w:rsid w:val="00021928"/>
    <w:rsid w:val="000244E7"/>
    <w:rsid w:val="000246CE"/>
    <w:rsid w:val="00024C8B"/>
    <w:rsid w:val="0002527E"/>
    <w:rsid w:val="000310E6"/>
    <w:rsid w:val="00031F1A"/>
    <w:rsid w:val="00034A26"/>
    <w:rsid w:val="00034F2D"/>
    <w:rsid w:val="00036275"/>
    <w:rsid w:val="00036654"/>
    <w:rsid w:val="00037ACA"/>
    <w:rsid w:val="00037E5C"/>
    <w:rsid w:val="000405D5"/>
    <w:rsid w:val="000407D2"/>
    <w:rsid w:val="00040CEA"/>
    <w:rsid w:val="000419A6"/>
    <w:rsid w:val="00042DD4"/>
    <w:rsid w:val="00045F6C"/>
    <w:rsid w:val="00046B39"/>
    <w:rsid w:val="00052FDB"/>
    <w:rsid w:val="00052FE4"/>
    <w:rsid w:val="00053444"/>
    <w:rsid w:val="00053A5D"/>
    <w:rsid w:val="000543F6"/>
    <w:rsid w:val="000566A4"/>
    <w:rsid w:val="00056D28"/>
    <w:rsid w:val="00057791"/>
    <w:rsid w:val="00057AB9"/>
    <w:rsid w:val="00057D38"/>
    <w:rsid w:val="00060085"/>
    <w:rsid w:val="00061A20"/>
    <w:rsid w:val="00061AC5"/>
    <w:rsid w:val="00061EC1"/>
    <w:rsid w:val="000632B7"/>
    <w:rsid w:val="00063940"/>
    <w:rsid w:val="00063FCF"/>
    <w:rsid w:val="00066668"/>
    <w:rsid w:val="000714A5"/>
    <w:rsid w:val="00072952"/>
    <w:rsid w:val="00072D8E"/>
    <w:rsid w:val="00073BB6"/>
    <w:rsid w:val="0007428E"/>
    <w:rsid w:val="00074823"/>
    <w:rsid w:val="000750D8"/>
    <w:rsid w:val="00076865"/>
    <w:rsid w:val="00077A40"/>
    <w:rsid w:val="000826D6"/>
    <w:rsid w:val="0008280A"/>
    <w:rsid w:val="000835DD"/>
    <w:rsid w:val="000854A4"/>
    <w:rsid w:val="00085F6B"/>
    <w:rsid w:val="0008611F"/>
    <w:rsid w:val="000866E9"/>
    <w:rsid w:val="0009081F"/>
    <w:rsid w:val="00090836"/>
    <w:rsid w:val="00091B97"/>
    <w:rsid w:val="0009433D"/>
    <w:rsid w:val="00094C24"/>
    <w:rsid w:val="00096825"/>
    <w:rsid w:val="00096B15"/>
    <w:rsid w:val="000A1E99"/>
    <w:rsid w:val="000A5019"/>
    <w:rsid w:val="000A582B"/>
    <w:rsid w:val="000A5AF1"/>
    <w:rsid w:val="000A70F5"/>
    <w:rsid w:val="000B5B60"/>
    <w:rsid w:val="000B5C91"/>
    <w:rsid w:val="000B644F"/>
    <w:rsid w:val="000B662B"/>
    <w:rsid w:val="000B6782"/>
    <w:rsid w:val="000C0B6D"/>
    <w:rsid w:val="000C28EA"/>
    <w:rsid w:val="000C4226"/>
    <w:rsid w:val="000C453D"/>
    <w:rsid w:val="000C4B72"/>
    <w:rsid w:val="000C6231"/>
    <w:rsid w:val="000C649A"/>
    <w:rsid w:val="000C7155"/>
    <w:rsid w:val="000D00B8"/>
    <w:rsid w:val="000D3202"/>
    <w:rsid w:val="000D4743"/>
    <w:rsid w:val="000D493D"/>
    <w:rsid w:val="000D4DCE"/>
    <w:rsid w:val="000D540B"/>
    <w:rsid w:val="000D74F4"/>
    <w:rsid w:val="000D7526"/>
    <w:rsid w:val="000E0959"/>
    <w:rsid w:val="000E0993"/>
    <w:rsid w:val="000E31C4"/>
    <w:rsid w:val="000E3733"/>
    <w:rsid w:val="000E4F24"/>
    <w:rsid w:val="000E670F"/>
    <w:rsid w:val="000E68A2"/>
    <w:rsid w:val="000E6C98"/>
    <w:rsid w:val="000E744A"/>
    <w:rsid w:val="000F03A9"/>
    <w:rsid w:val="000F32A7"/>
    <w:rsid w:val="000F439F"/>
    <w:rsid w:val="000F452B"/>
    <w:rsid w:val="000F77E9"/>
    <w:rsid w:val="00100EFC"/>
    <w:rsid w:val="00103395"/>
    <w:rsid w:val="001052E2"/>
    <w:rsid w:val="00106A69"/>
    <w:rsid w:val="00111F1A"/>
    <w:rsid w:val="00112298"/>
    <w:rsid w:val="0011496F"/>
    <w:rsid w:val="0011724C"/>
    <w:rsid w:val="001179A9"/>
    <w:rsid w:val="00120C23"/>
    <w:rsid w:val="00120CA7"/>
    <w:rsid w:val="00121532"/>
    <w:rsid w:val="00122CC0"/>
    <w:rsid w:val="00123A4A"/>
    <w:rsid w:val="00123EF6"/>
    <w:rsid w:val="0012534C"/>
    <w:rsid w:val="001257F9"/>
    <w:rsid w:val="00126032"/>
    <w:rsid w:val="0012747B"/>
    <w:rsid w:val="00127D6C"/>
    <w:rsid w:val="00131F16"/>
    <w:rsid w:val="00133F30"/>
    <w:rsid w:val="00134CBB"/>
    <w:rsid w:val="001355C1"/>
    <w:rsid w:val="0013565A"/>
    <w:rsid w:val="00135D81"/>
    <w:rsid w:val="001369FC"/>
    <w:rsid w:val="00136B8A"/>
    <w:rsid w:val="001374BB"/>
    <w:rsid w:val="001375E6"/>
    <w:rsid w:val="00137DF0"/>
    <w:rsid w:val="00140D6F"/>
    <w:rsid w:val="0014182B"/>
    <w:rsid w:val="00141EFD"/>
    <w:rsid w:val="0014317B"/>
    <w:rsid w:val="001444F1"/>
    <w:rsid w:val="00144A72"/>
    <w:rsid w:val="0014513C"/>
    <w:rsid w:val="0014558D"/>
    <w:rsid w:val="00145DAD"/>
    <w:rsid w:val="00146AA4"/>
    <w:rsid w:val="00146E2E"/>
    <w:rsid w:val="001477FB"/>
    <w:rsid w:val="00150B37"/>
    <w:rsid w:val="00150C75"/>
    <w:rsid w:val="001521DB"/>
    <w:rsid w:val="00154EE6"/>
    <w:rsid w:val="00155831"/>
    <w:rsid w:val="00155D21"/>
    <w:rsid w:val="00155E6B"/>
    <w:rsid w:val="00156263"/>
    <w:rsid w:val="00156563"/>
    <w:rsid w:val="00156E84"/>
    <w:rsid w:val="00157289"/>
    <w:rsid w:val="00157316"/>
    <w:rsid w:val="00162AB4"/>
    <w:rsid w:val="00162D54"/>
    <w:rsid w:val="001630CD"/>
    <w:rsid w:val="001634EC"/>
    <w:rsid w:val="00163CC8"/>
    <w:rsid w:val="00164180"/>
    <w:rsid w:val="0016476B"/>
    <w:rsid w:val="0016492F"/>
    <w:rsid w:val="00164D95"/>
    <w:rsid w:val="00165916"/>
    <w:rsid w:val="00165DC2"/>
    <w:rsid w:val="00166364"/>
    <w:rsid w:val="00171211"/>
    <w:rsid w:val="0017191B"/>
    <w:rsid w:val="00171A26"/>
    <w:rsid w:val="00171CDF"/>
    <w:rsid w:val="00175B24"/>
    <w:rsid w:val="001763E0"/>
    <w:rsid w:val="00176F16"/>
    <w:rsid w:val="00181ABF"/>
    <w:rsid w:val="00182375"/>
    <w:rsid w:val="00182894"/>
    <w:rsid w:val="00184142"/>
    <w:rsid w:val="00184E5E"/>
    <w:rsid w:val="0018609A"/>
    <w:rsid w:val="00186AA5"/>
    <w:rsid w:val="00190357"/>
    <w:rsid w:val="001914F4"/>
    <w:rsid w:val="0019182D"/>
    <w:rsid w:val="00192C48"/>
    <w:rsid w:val="00193090"/>
    <w:rsid w:val="0019316F"/>
    <w:rsid w:val="00193B49"/>
    <w:rsid w:val="00194FDA"/>
    <w:rsid w:val="001961A8"/>
    <w:rsid w:val="001968D4"/>
    <w:rsid w:val="00196C34"/>
    <w:rsid w:val="00196D36"/>
    <w:rsid w:val="00197E8E"/>
    <w:rsid w:val="001A2201"/>
    <w:rsid w:val="001A3334"/>
    <w:rsid w:val="001A3FF8"/>
    <w:rsid w:val="001A49B3"/>
    <w:rsid w:val="001A599F"/>
    <w:rsid w:val="001A6390"/>
    <w:rsid w:val="001A652C"/>
    <w:rsid w:val="001A70FD"/>
    <w:rsid w:val="001A756D"/>
    <w:rsid w:val="001B02F5"/>
    <w:rsid w:val="001B22A3"/>
    <w:rsid w:val="001B22F3"/>
    <w:rsid w:val="001B2A43"/>
    <w:rsid w:val="001B352A"/>
    <w:rsid w:val="001B36A4"/>
    <w:rsid w:val="001B3FBE"/>
    <w:rsid w:val="001B4083"/>
    <w:rsid w:val="001B4E1B"/>
    <w:rsid w:val="001B4F58"/>
    <w:rsid w:val="001B5B4A"/>
    <w:rsid w:val="001B5B81"/>
    <w:rsid w:val="001B6C9C"/>
    <w:rsid w:val="001B7076"/>
    <w:rsid w:val="001C0239"/>
    <w:rsid w:val="001C0A85"/>
    <w:rsid w:val="001C0AF4"/>
    <w:rsid w:val="001C0F79"/>
    <w:rsid w:val="001C138B"/>
    <w:rsid w:val="001C146F"/>
    <w:rsid w:val="001C1728"/>
    <w:rsid w:val="001C1B85"/>
    <w:rsid w:val="001C36AC"/>
    <w:rsid w:val="001C53F6"/>
    <w:rsid w:val="001C5821"/>
    <w:rsid w:val="001C5F22"/>
    <w:rsid w:val="001D0F76"/>
    <w:rsid w:val="001D13DD"/>
    <w:rsid w:val="001D2242"/>
    <w:rsid w:val="001D271F"/>
    <w:rsid w:val="001D311D"/>
    <w:rsid w:val="001D3604"/>
    <w:rsid w:val="001D61AC"/>
    <w:rsid w:val="001D6343"/>
    <w:rsid w:val="001D7FC1"/>
    <w:rsid w:val="001E0264"/>
    <w:rsid w:val="001E1992"/>
    <w:rsid w:val="001E1B3E"/>
    <w:rsid w:val="001E2300"/>
    <w:rsid w:val="001E231A"/>
    <w:rsid w:val="001E404E"/>
    <w:rsid w:val="001E605C"/>
    <w:rsid w:val="001E67F2"/>
    <w:rsid w:val="001E7FF5"/>
    <w:rsid w:val="001F0316"/>
    <w:rsid w:val="001F0681"/>
    <w:rsid w:val="001F5D2F"/>
    <w:rsid w:val="001F65BB"/>
    <w:rsid w:val="001F6A80"/>
    <w:rsid w:val="001F6AA4"/>
    <w:rsid w:val="001F6B98"/>
    <w:rsid w:val="0020016C"/>
    <w:rsid w:val="00200B6D"/>
    <w:rsid w:val="0020108B"/>
    <w:rsid w:val="00202508"/>
    <w:rsid w:val="002026D0"/>
    <w:rsid w:val="00203C43"/>
    <w:rsid w:val="00206546"/>
    <w:rsid w:val="002066B4"/>
    <w:rsid w:val="00207084"/>
    <w:rsid w:val="002077D9"/>
    <w:rsid w:val="002128F8"/>
    <w:rsid w:val="00212A0E"/>
    <w:rsid w:val="00214138"/>
    <w:rsid w:val="00215030"/>
    <w:rsid w:val="00215078"/>
    <w:rsid w:val="0021528D"/>
    <w:rsid w:val="002159B7"/>
    <w:rsid w:val="00216DD2"/>
    <w:rsid w:val="00217008"/>
    <w:rsid w:val="00220607"/>
    <w:rsid w:val="00220AC0"/>
    <w:rsid w:val="00220C03"/>
    <w:rsid w:val="00221BFC"/>
    <w:rsid w:val="00222C57"/>
    <w:rsid w:val="0022483B"/>
    <w:rsid w:val="00225EAC"/>
    <w:rsid w:val="002270A8"/>
    <w:rsid w:val="00230048"/>
    <w:rsid w:val="002302AA"/>
    <w:rsid w:val="002305BD"/>
    <w:rsid w:val="002306BD"/>
    <w:rsid w:val="00230B16"/>
    <w:rsid w:val="00234CF5"/>
    <w:rsid w:val="002371C5"/>
    <w:rsid w:val="00237224"/>
    <w:rsid w:val="00237769"/>
    <w:rsid w:val="00240BAA"/>
    <w:rsid w:val="002426AE"/>
    <w:rsid w:val="002436FD"/>
    <w:rsid w:val="002448A0"/>
    <w:rsid w:val="00245E1D"/>
    <w:rsid w:val="00246523"/>
    <w:rsid w:val="00246D00"/>
    <w:rsid w:val="00246F70"/>
    <w:rsid w:val="00247E95"/>
    <w:rsid w:val="00247EAC"/>
    <w:rsid w:val="00251D02"/>
    <w:rsid w:val="00252607"/>
    <w:rsid w:val="00255090"/>
    <w:rsid w:val="002558FB"/>
    <w:rsid w:val="002559C4"/>
    <w:rsid w:val="002570E7"/>
    <w:rsid w:val="002603EB"/>
    <w:rsid w:val="002606A3"/>
    <w:rsid w:val="00262466"/>
    <w:rsid w:val="002640E1"/>
    <w:rsid w:val="00266454"/>
    <w:rsid w:val="0026667B"/>
    <w:rsid w:val="00266D06"/>
    <w:rsid w:val="00271095"/>
    <w:rsid w:val="00272D28"/>
    <w:rsid w:val="00273038"/>
    <w:rsid w:val="00276863"/>
    <w:rsid w:val="002800B4"/>
    <w:rsid w:val="00280280"/>
    <w:rsid w:val="0028473B"/>
    <w:rsid w:val="00284749"/>
    <w:rsid w:val="00286FD3"/>
    <w:rsid w:val="00287935"/>
    <w:rsid w:val="002925EB"/>
    <w:rsid w:val="0029365A"/>
    <w:rsid w:val="00294235"/>
    <w:rsid w:val="002951E5"/>
    <w:rsid w:val="00296FD4"/>
    <w:rsid w:val="00297BBA"/>
    <w:rsid w:val="00297D89"/>
    <w:rsid w:val="002A5E85"/>
    <w:rsid w:val="002A602B"/>
    <w:rsid w:val="002A65EC"/>
    <w:rsid w:val="002A6D5A"/>
    <w:rsid w:val="002B1149"/>
    <w:rsid w:val="002B1637"/>
    <w:rsid w:val="002B5180"/>
    <w:rsid w:val="002B58E3"/>
    <w:rsid w:val="002B63EA"/>
    <w:rsid w:val="002B6EAC"/>
    <w:rsid w:val="002C0268"/>
    <w:rsid w:val="002C1063"/>
    <w:rsid w:val="002C1805"/>
    <w:rsid w:val="002C1892"/>
    <w:rsid w:val="002C49DC"/>
    <w:rsid w:val="002C5DBD"/>
    <w:rsid w:val="002C6A96"/>
    <w:rsid w:val="002C6AAA"/>
    <w:rsid w:val="002D183D"/>
    <w:rsid w:val="002D2DA2"/>
    <w:rsid w:val="002D318E"/>
    <w:rsid w:val="002D3FF1"/>
    <w:rsid w:val="002D5219"/>
    <w:rsid w:val="002D6D23"/>
    <w:rsid w:val="002D7612"/>
    <w:rsid w:val="002E174E"/>
    <w:rsid w:val="002E1917"/>
    <w:rsid w:val="002E3A04"/>
    <w:rsid w:val="002E3DC6"/>
    <w:rsid w:val="002E5709"/>
    <w:rsid w:val="002E6DB0"/>
    <w:rsid w:val="002E7F41"/>
    <w:rsid w:val="002E7FA0"/>
    <w:rsid w:val="002F0030"/>
    <w:rsid w:val="002F2097"/>
    <w:rsid w:val="002F2320"/>
    <w:rsid w:val="002F24EC"/>
    <w:rsid w:val="002F25FB"/>
    <w:rsid w:val="002F31D2"/>
    <w:rsid w:val="002F34FA"/>
    <w:rsid w:val="002F3B80"/>
    <w:rsid w:val="002F448D"/>
    <w:rsid w:val="002F52D0"/>
    <w:rsid w:val="002F554C"/>
    <w:rsid w:val="002F5AAF"/>
    <w:rsid w:val="002F7535"/>
    <w:rsid w:val="0030218A"/>
    <w:rsid w:val="00302321"/>
    <w:rsid w:val="0030323D"/>
    <w:rsid w:val="00303A37"/>
    <w:rsid w:val="00303E4C"/>
    <w:rsid w:val="0030408F"/>
    <w:rsid w:val="003052FC"/>
    <w:rsid w:val="00305AE7"/>
    <w:rsid w:val="003061A7"/>
    <w:rsid w:val="0030650B"/>
    <w:rsid w:val="003067E3"/>
    <w:rsid w:val="00307F6E"/>
    <w:rsid w:val="003106AF"/>
    <w:rsid w:val="00312CE6"/>
    <w:rsid w:val="00314F18"/>
    <w:rsid w:val="003155FA"/>
    <w:rsid w:val="00316167"/>
    <w:rsid w:val="003168DA"/>
    <w:rsid w:val="00317A14"/>
    <w:rsid w:val="00317C86"/>
    <w:rsid w:val="003206AA"/>
    <w:rsid w:val="00322D61"/>
    <w:rsid w:val="003238C6"/>
    <w:rsid w:val="00327836"/>
    <w:rsid w:val="00327D15"/>
    <w:rsid w:val="003304D7"/>
    <w:rsid w:val="00331558"/>
    <w:rsid w:val="00332A39"/>
    <w:rsid w:val="003335A3"/>
    <w:rsid w:val="003335D0"/>
    <w:rsid w:val="003337AA"/>
    <w:rsid w:val="00333EC0"/>
    <w:rsid w:val="00335EF0"/>
    <w:rsid w:val="00336CD6"/>
    <w:rsid w:val="0033753E"/>
    <w:rsid w:val="00340923"/>
    <w:rsid w:val="00341787"/>
    <w:rsid w:val="00343A6A"/>
    <w:rsid w:val="00345D78"/>
    <w:rsid w:val="00346038"/>
    <w:rsid w:val="0034624F"/>
    <w:rsid w:val="003469AA"/>
    <w:rsid w:val="00350D8B"/>
    <w:rsid w:val="00351409"/>
    <w:rsid w:val="003519A6"/>
    <w:rsid w:val="003527FD"/>
    <w:rsid w:val="0035298A"/>
    <w:rsid w:val="0035382E"/>
    <w:rsid w:val="00355D8E"/>
    <w:rsid w:val="0035674F"/>
    <w:rsid w:val="00360DDB"/>
    <w:rsid w:val="003616B9"/>
    <w:rsid w:val="003617AB"/>
    <w:rsid w:val="003639DD"/>
    <w:rsid w:val="00363FD0"/>
    <w:rsid w:val="0036559F"/>
    <w:rsid w:val="00366D05"/>
    <w:rsid w:val="00367869"/>
    <w:rsid w:val="00367B75"/>
    <w:rsid w:val="00367CC8"/>
    <w:rsid w:val="00370393"/>
    <w:rsid w:val="0037497F"/>
    <w:rsid w:val="00377B73"/>
    <w:rsid w:val="0038021E"/>
    <w:rsid w:val="003804E3"/>
    <w:rsid w:val="003829B7"/>
    <w:rsid w:val="00382F01"/>
    <w:rsid w:val="003836DC"/>
    <w:rsid w:val="00383CEE"/>
    <w:rsid w:val="00383CFD"/>
    <w:rsid w:val="003843CF"/>
    <w:rsid w:val="00384837"/>
    <w:rsid w:val="003854CF"/>
    <w:rsid w:val="00385650"/>
    <w:rsid w:val="00385C1C"/>
    <w:rsid w:val="00387BD8"/>
    <w:rsid w:val="00390235"/>
    <w:rsid w:val="0039085C"/>
    <w:rsid w:val="00390866"/>
    <w:rsid w:val="00391288"/>
    <w:rsid w:val="003926F5"/>
    <w:rsid w:val="00392A8D"/>
    <w:rsid w:val="00393D56"/>
    <w:rsid w:val="00394421"/>
    <w:rsid w:val="00394B53"/>
    <w:rsid w:val="003956FC"/>
    <w:rsid w:val="003A2184"/>
    <w:rsid w:val="003A2FAA"/>
    <w:rsid w:val="003A5A29"/>
    <w:rsid w:val="003A6731"/>
    <w:rsid w:val="003A7706"/>
    <w:rsid w:val="003B567C"/>
    <w:rsid w:val="003B5818"/>
    <w:rsid w:val="003B61FB"/>
    <w:rsid w:val="003B6742"/>
    <w:rsid w:val="003B783E"/>
    <w:rsid w:val="003C0852"/>
    <w:rsid w:val="003C0F9E"/>
    <w:rsid w:val="003C4546"/>
    <w:rsid w:val="003C4C5E"/>
    <w:rsid w:val="003C579A"/>
    <w:rsid w:val="003C647F"/>
    <w:rsid w:val="003C6FA2"/>
    <w:rsid w:val="003D075E"/>
    <w:rsid w:val="003D0EDC"/>
    <w:rsid w:val="003D2832"/>
    <w:rsid w:val="003D2EAE"/>
    <w:rsid w:val="003D4A56"/>
    <w:rsid w:val="003D544F"/>
    <w:rsid w:val="003D6A76"/>
    <w:rsid w:val="003E0454"/>
    <w:rsid w:val="003E0D00"/>
    <w:rsid w:val="003E19F1"/>
    <w:rsid w:val="003E26DF"/>
    <w:rsid w:val="003E3209"/>
    <w:rsid w:val="003E3CBC"/>
    <w:rsid w:val="003E6563"/>
    <w:rsid w:val="003E6C2F"/>
    <w:rsid w:val="003F0176"/>
    <w:rsid w:val="003F0EC5"/>
    <w:rsid w:val="003F370F"/>
    <w:rsid w:val="003F3A11"/>
    <w:rsid w:val="003F4C62"/>
    <w:rsid w:val="003F553D"/>
    <w:rsid w:val="00401A9D"/>
    <w:rsid w:val="004020E2"/>
    <w:rsid w:val="00403AAA"/>
    <w:rsid w:val="004041C3"/>
    <w:rsid w:val="00405994"/>
    <w:rsid w:val="00410935"/>
    <w:rsid w:val="00410BD4"/>
    <w:rsid w:val="00411324"/>
    <w:rsid w:val="00411CA5"/>
    <w:rsid w:val="0041246F"/>
    <w:rsid w:val="00412845"/>
    <w:rsid w:val="0041285C"/>
    <w:rsid w:val="00412F24"/>
    <w:rsid w:val="00414867"/>
    <w:rsid w:val="00414973"/>
    <w:rsid w:val="0041511F"/>
    <w:rsid w:val="004154E0"/>
    <w:rsid w:val="00417685"/>
    <w:rsid w:val="00417830"/>
    <w:rsid w:val="004178AF"/>
    <w:rsid w:val="004206B7"/>
    <w:rsid w:val="00422199"/>
    <w:rsid w:val="00423161"/>
    <w:rsid w:val="0042512E"/>
    <w:rsid w:val="00425D90"/>
    <w:rsid w:val="00427238"/>
    <w:rsid w:val="004315C8"/>
    <w:rsid w:val="0043319B"/>
    <w:rsid w:val="0043365B"/>
    <w:rsid w:val="004344F1"/>
    <w:rsid w:val="00434512"/>
    <w:rsid w:val="0043533C"/>
    <w:rsid w:val="0043575D"/>
    <w:rsid w:val="00435D61"/>
    <w:rsid w:val="004362F1"/>
    <w:rsid w:val="00437D64"/>
    <w:rsid w:val="00440514"/>
    <w:rsid w:val="00440817"/>
    <w:rsid w:val="00442475"/>
    <w:rsid w:val="004428A5"/>
    <w:rsid w:val="00443102"/>
    <w:rsid w:val="00445A14"/>
    <w:rsid w:val="00445A27"/>
    <w:rsid w:val="0044612A"/>
    <w:rsid w:val="0044661C"/>
    <w:rsid w:val="004517A4"/>
    <w:rsid w:val="004527A5"/>
    <w:rsid w:val="00452BB5"/>
    <w:rsid w:val="0045378A"/>
    <w:rsid w:val="00453793"/>
    <w:rsid w:val="00454ABB"/>
    <w:rsid w:val="00456228"/>
    <w:rsid w:val="00461BF4"/>
    <w:rsid w:val="00462EB6"/>
    <w:rsid w:val="00463056"/>
    <w:rsid w:val="00464605"/>
    <w:rsid w:val="0046754A"/>
    <w:rsid w:val="00471C88"/>
    <w:rsid w:val="00472592"/>
    <w:rsid w:val="004728CD"/>
    <w:rsid w:val="00473D73"/>
    <w:rsid w:val="00475E86"/>
    <w:rsid w:val="004768D2"/>
    <w:rsid w:val="00477314"/>
    <w:rsid w:val="004778D7"/>
    <w:rsid w:val="004801E1"/>
    <w:rsid w:val="004816BF"/>
    <w:rsid w:val="00481820"/>
    <w:rsid w:val="00483219"/>
    <w:rsid w:val="00483B32"/>
    <w:rsid w:val="00484887"/>
    <w:rsid w:val="004856C6"/>
    <w:rsid w:val="00485A50"/>
    <w:rsid w:val="00485E50"/>
    <w:rsid w:val="00487570"/>
    <w:rsid w:val="00490B7F"/>
    <w:rsid w:val="0049202A"/>
    <w:rsid w:val="00492356"/>
    <w:rsid w:val="00493108"/>
    <w:rsid w:val="00494E72"/>
    <w:rsid w:val="004956B3"/>
    <w:rsid w:val="004965C3"/>
    <w:rsid w:val="00497B86"/>
    <w:rsid w:val="004A0FAE"/>
    <w:rsid w:val="004A175F"/>
    <w:rsid w:val="004A1A27"/>
    <w:rsid w:val="004A3686"/>
    <w:rsid w:val="004A3AA8"/>
    <w:rsid w:val="004A5342"/>
    <w:rsid w:val="004A69DA"/>
    <w:rsid w:val="004A7213"/>
    <w:rsid w:val="004A753D"/>
    <w:rsid w:val="004A7F74"/>
    <w:rsid w:val="004B14DE"/>
    <w:rsid w:val="004B1BD5"/>
    <w:rsid w:val="004B231A"/>
    <w:rsid w:val="004B26A9"/>
    <w:rsid w:val="004B2868"/>
    <w:rsid w:val="004B3F2D"/>
    <w:rsid w:val="004B4D1A"/>
    <w:rsid w:val="004B4F88"/>
    <w:rsid w:val="004B5115"/>
    <w:rsid w:val="004B5D86"/>
    <w:rsid w:val="004B5F4C"/>
    <w:rsid w:val="004C0707"/>
    <w:rsid w:val="004C17B6"/>
    <w:rsid w:val="004C2263"/>
    <w:rsid w:val="004C2919"/>
    <w:rsid w:val="004C2BB6"/>
    <w:rsid w:val="004C2E2D"/>
    <w:rsid w:val="004C31CF"/>
    <w:rsid w:val="004C3E1E"/>
    <w:rsid w:val="004C3EC4"/>
    <w:rsid w:val="004C447C"/>
    <w:rsid w:val="004C5EF1"/>
    <w:rsid w:val="004D0C86"/>
    <w:rsid w:val="004D1031"/>
    <w:rsid w:val="004D151B"/>
    <w:rsid w:val="004D1CBB"/>
    <w:rsid w:val="004D2A9D"/>
    <w:rsid w:val="004D2B79"/>
    <w:rsid w:val="004D3A45"/>
    <w:rsid w:val="004D4AA5"/>
    <w:rsid w:val="004D7DB5"/>
    <w:rsid w:val="004D7F5C"/>
    <w:rsid w:val="004E0E4E"/>
    <w:rsid w:val="004E2538"/>
    <w:rsid w:val="004E4A83"/>
    <w:rsid w:val="004E4A88"/>
    <w:rsid w:val="004E5A21"/>
    <w:rsid w:val="004E5AFE"/>
    <w:rsid w:val="004E7404"/>
    <w:rsid w:val="004E7C41"/>
    <w:rsid w:val="004F0C20"/>
    <w:rsid w:val="004F18D9"/>
    <w:rsid w:val="004F1AC8"/>
    <w:rsid w:val="004F234C"/>
    <w:rsid w:val="004F3331"/>
    <w:rsid w:val="004F3579"/>
    <w:rsid w:val="004F3B8C"/>
    <w:rsid w:val="004F41AF"/>
    <w:rsid w:val="004F5209"/>
    <w:rsid w:val="004F5F4C"/>
    <w:rsid w:val="004F7C36"/>
    <w:rsid w:val="005007AA"/>
    <w:rsid w:val="005007EE"/>
    <w:rsid w:val="0050133A"/>
    <w:rsid w:val="00501718"/>
    <w:rsid w:val="00504388"/>
    <w:rsid w:val="00504923"/>
    <w:rsid w:val="00504FDC"/>
    <w:rsid w:val="00505722"/>
    <w:rsid w:val="00505755"/>
    <w:rsid w:val="00507349"/>
    <w:rsid w:val="0051463E"/>
    <w:rsid w:val="00514EE8"/>
    <w:rsid w:val="00515564"/>
    <w:rsid w:val="00516179"/>
    <w:rsid w:val="00516844"/>
    <w:rsid w:val="00517015"/>
    <w:rsid w:val="00520111"/>
    <w:rsid w:val="0052075A"/>
    <w:rsid w:val="00521645"/>
    <w:rsid w:val="005230D1"/>
    <w:rsid w:val="005236C5"/>
    <w:rsid w:val="00523AC0"/>
    <w:rsid w:val="005250BC"/>
    <w:rsid w:val="005254FA"/>
    <w:rsid w:val="00525818"/>
    <w:rsid w:val="0052618A"/>
    <w:rsid w:val="0052784E"/>
    <w:rsid w:val="00530E59"/>
    <w:rsid w:val="00531C33"/>
    <w:rsid w:val="00532048"/>
    <w:rsid w:val="0053245C"/>
    <w:rsid w:val="00532EC1"/>
    <w:rsid w:val="00533071"/>
    <w:rsid w:val="00534221"/>
    <w:rsid w:val="00535CDF"/>
    <w:rsid w:val="00536009"/>
    <w:rsid w:val="00536895"/>
    <w:rsid w:val="00537195"/>
    <w:rsid w:val="0054047D"/>
    <w:rsid w:val="005404AC"/>
    <w:rsid w:val="00542000"/>
    <w:rsid w:val="0054506F"/>
    <w:rsid w:val="005454EC"/>
    <w:rsid w:val="00545A4E"/>
    <w:rsid w:val="00545B0B"/>
    <w:rsid w:val="00546E17"/>
    <w:rsid w:val="0054758E"/>
    <w:rsid w:val="00547715"/>
    <w:rsid w:val="005503B4"/>
    <w:rsid w:val="00550FAA"/>
    <w:rsid w:val="005514CD"/>
    <w:rsid w:val="005518B4"/>
    <w:rsid w:val="00552C3D"/>
    <w:rsid w:val="00555025"/>
    <w:rsid w:val="00555C0C"/>
    <w:rsid w:val="005562F0"/>
    <w:rsid w:val="00556519"/>
    <w:rsid w:val="00556AC7"/>
    <w:rsid w:val="005571AA"/>
    <w:rsid w:val="0055723D"/>
    <w:rsid w:val="005572D9"/>
    <w:rsid w:val="00557DDE"/>
    <w:rsid w:val="0056021A"/>
    <w:rsid w:val="005613A8"/>
    <w:rsid w:val="00563F63"/>
    <w:rsid w:val="00564304"/>
    <w:rsid w:val="005663C6"/>
    <w:rsid w:val="00567CF0"/>
    <w:rsid w:val="005720C6"/>
    <w:rsid w:val="00572512"/>
    <w:rsid w:val="0057271F"/>
    <w:rsid w:val="00572C9F"/>
    <w:rsid w:val="00572F29"/>
    <w:rsid w:val="00572F2C"/>
    <w:rsid w:val="0057369A"/>
    <w:rsid w:val="00574FA5"/>
    <w:rsid w:val="00575183"/>
    <w:rsid w:val="0057672F"/>
    <w:rsid w:val="00577017"/>
    <w:rsid w:val="00580937"/>
    <w:rsid w:val="00580B82"/>
    <w:rsid w:val="00581F0B"/>
    <w:rsid w:val="0058225B"/>
    <w:rsid w:val="00582880"/>
    <w:rsid w:val="00583AE0"/>
    <w:rsid w:val="00584AB4"/>
    <w:rsid w:val="00585C3A"/>
    <w:rsid w:val="005860B1"/>
    <w:rsid w:val="0058670A"/>
    <w:rsid w:val="0059037D"/>
    <w:rsid w:val="00590B2E"/>
    <w:rsid w:val="00590DB6"/>
    <w:rsid w:val="00591011"/>
    <w:rsid w:val="00592F82"/>
    <w:rsid w:val="00595A6A"/>
    <w:rsid w:val="005961B2"/>
    <w:rsid w:val="0059631A"/>
    <w:rsid w:val="00597368"/>
    <w:rsid w:val="005975ED"/>
    <w:rsid w:val="00597A3F"/>
    <w:rsid w:val="005A1BBC"/>
    <w:rsid w:val="005A27FD"/>
    <w:rsid w:val="005A2D06"/>
    <w:rsid w:val="005A4A48"/>
    <w:rsid w:val="005A4DB1"/>
    <w:rsid w:val="005A4F0A"/>
    <w:rsid w:val="005A539D"/>
    <w:rsid w:val="005A54D2"/>
    <w:rsid w:val="005A5D45"/>
    <w:rsid w:val="005A7D04"/>
    <w:rsid w:val="005B1924"/>
    <w:rsid w:val="005B2AC9"/>
    <w:rsid w:val="005B3014"/>
    <w:rsid w:val="005B3765"/>
    <w:rsid w:val="005B38D6"/>
    <w:rsid w:val="005B5899"/>
    <w:rsid w:val="005B6829"/>
    <w:rsid w:val="005B7D0D"/>
    <w:rsid w:val="005C0871"/>
    <w:rsid w:val="005C247A"/>
    <w:rsid w:val="005C2F71"/>
    <w:rsid w:val="005C7724"/>
    <w:rsid w:val="005C794F"/>
    <w:rsid w:val="005D1B7B"/>
    <w:rsid w:val="005D2955"/>
    <w:rsid w:val="005D2E9F"/>
    <w:rsid w:val="005D38C7"/>
    <w:rsid w:val="005D3A9F"/>
    <w:rsid w:val="005D48FC"/>
    <w:rsid w:val="005D52BD"/>
    <w:rsid w:val="005D7BC4"/>
    <w:rsid w:val="005E0AD3"/>
    <w:rsid w:val="005E1179"/>
    <w:rsid w:val="005E159C"/>
    <w:rsid w:val="005E1B99"/>
    <w:rsid w:val="005E2D10"/>
    <w:rsid w:val="005E3294"/>
    <w:rsid w:val="005E585C"/>
    <w:rsid w:val="005E5ECA"/>
    <w:rsid w:val="005E6843"/>
    <w:rsid w:val="005E6BEC"/>
    <w:rsid w:val="005F19F3"/>
    <w:rsid w:val="005F23E2"/>
    <w:rsid w:val="005F2B46"/>
    <w:rsid w:val="005F3517"/>
    <w:rsid w:val="005F37D4"/>
    <w:rsid w:val="005F45DB"/>
    <w:rsid w:val="005F6013"/>
    <w:rsid w:val="005F63AC"/>
    <w:rsid w:val="005F7632"/>
    <w:rsid w:val="005F7BC3"/>
    <w:rsid w:val="0060083A"/>
    <w:rsid w:val="00602868"/>
    <w:rsid w:val="0060383E"/>
    <w:rsid w:val="00603997"/>
    <w:rsid w:val="00605912"/>
    <w:rsid w:val="0061113F"/>
    <w:rsid w:val="00611205"/>
    <w:rsid w:val="00612881"/>
    <w:rsid w:val="0061349D"/>
    <w:rsid w:val="006134E0"/>
    <w:rsid w:val="0061364C"/>
    <w:rsid w:val="00614608"/>
    <w:rsid w:val="006157D1"/>
    <w:rsid w:val="00615BC1"/>
    <w:rsid w:val="00616086"/>
    <w:rsid w:val="00616DEC"/>
    <w:rsid w:val="006202D1"/>
    <w:rsid w:val="00620686"/>
    <w:rsid w:val="006208E6"/>
    <w:rsid w:val="0062198B"/>
    <w:rsid w:val="00623E01"/>
    <w:rsid w:val="00624B53"/>
    <w:rsid w:val="0062631E"/>
    <w:rsid w:val="00626C1F"/>
    <w:rsid w:val="00626FA6"/>
    <w:rsid w:val="00630075"/>
    <w:rsid w:val="006317A3"/>
    <w:rsid w:val="006323A6"/>
    <w:rsid w:val="006328D2"/>
    <w:rsid w:val="00633FFB"/>
    <w:rsid w:val="006342BB"/>
    <w:rsid w:val="00636FE2"/>
    <w:rsid w:val="006379AA"/>
    <w:rsid w:val="0064055A"/>
    <w:rsid w:val="0064297B"/>
    <w:rsid w:val="006432D6"/>
    <w:rsid w:val="00644B7D"/>
    <w:rsid w:val="00645730"/>
    <w:rsid w:val="006468CC"/>
    <w:rsid w:val="0065042A"/>
    <w:rsid w:val="00650994"/>
    <w:rsid w:val="00651F72"/>
    <w:rsid w:val="0065227D"/>
    <w:rsid w:val="00652454"/>
    <w:rsid w:val="006525D8"/>
    <w:rsid w:val="006529ED"/>
    <w:rsid w:val="0065301F"/>
    <w:rsid w:val="00653A5B"/>
    <w:rsid w:val="00653CD6"/>
    <w:rsid w:val="00654181"/>
    <w:rsid w:val="006541BA"/>
    <w:rsid w:val="00654834"/>
    <w:rsid w:val="006551D7"/>
    <w:rsid w:val="00655256"/>
    <w:rsid w:val="00656AFD"/>
    <w:rsid w:val="00660633"/>
    <w:rsid w:val="006660A2"/>
    <w:rsid w:val="00666589"/>
    <w:rsid w:val="006667DB"/>
    <w:rsid w:val="00667518"/>
    <w:rsid w:val="0066772B"/>
    <w:rsid w:val="00667CE7"/>
    <w:rsid w:val="006712EF"/>
    <w:rsid w:val="00671F59"/>
    <w:rsid w:val="00672371"/>
    <w:rsid w:val="00672402"/>
    <w:rsid w:val="00672BA9"/>
    <w:rsid w:val="0067340A"/>
    <w:rsid w:val="00673BC8"/>
    <w:rsid w:val="00674C6D"/>
    <w:rsid w:val="00674D91"/>
    <w:rsid w:val="006755EC"/>
    <w:rsid w:val="00675C31"/>
    <w:rsid w:val="00675C66"/>
    <w:rsid w:val="006761BB"/>
    <w:rsid w:val="00676673"/>
    <w:rsid w:val="00676C56"/>
    <w:rsid w:val="0068034D"/>
    <w:rsid w:val="00680FF2"/>
    <w:rsid w:val="006815E8"/>
    <w:rsid w:val="00682394"/>
    <w:rsid w:val="00685EA4"/>
    <w:rsid w:val="006862B7"/>
    <w:rsid w:val="0068700E"/>
    <w:rsid w:val="00687519"/>
    <w:rsid w:val="00690661"/>
    <w:rsid w:val="006924A7"/>
    <w:rsid w:val="00692976"/>
    <w:rsid w:val="00693130"/>
    <w:rsid w:val="00693DD8"/>
    <w:rsid w:val="006943D5"/>
    <w:rsid w:val="00696C22"/>
    <w:rsid w:val="00696D21"/>
    <w:rsid w:val="006977E1"/>
    <w:rsid w:val="006A09EA"/>
    <w:rsid w:val="006A1449"/>
    <w:rsid w:val="006A3E95"/>
    <w:rsid w:val="006A507F"/>
    <w:rsid w:val="006A5F09"/>
    <w:rsid w:val="006A6928"/>
    <w:rsid w:val="006A75DC"/>
    <w:rsid w:val="006A7D64"/>
    <w:rsid w:val="006B0091"/>
    <w:rsid w:val="006B0469"/>
    <w:rsid w:val="006B49E4"/>
    <w:rsid w:val="006B560C"/>
    <w:rsid w:val="006B589A"/>
    <w:rsid w:val="006B7551"/>
    <w:rsid w:val="006C076C"/>
    <w:rsid w:val="006C0D19"/>
    <w:rsid w:val="006C1D03"/>
    <w:rsid w:val="006C2C0B"/>
    <w:rsid w:val="006C4BE4"/>
    <w:rsid w:val="006C4E07"/>
    <w:rsid w:val="006C6F2B"/>
    <w:rsid w:val="006D0BB8"/>
    <w:rsid w:val="006D0DE4"/>
    <w:rsid w:val="006D1B32"/>
    <w:rsid w:val="006D355A"/>
    <w:rsid w:val="006D420A"/>
    <w:rsid w:val="006D4429"/>
    <w:rsid w:val="006D5F2D"/>
    <w:rsid w:val="006E01F4"/>
    <w:rsid w:val="006E1572"/>
    <w:rsid w:val="006E166D"/>
    <w:rsid w:val="006E18BA"/>
    <w:rsid w:val="006E18ED"/>
    <w:rsid w:val="006E40A5"/>
    <w:rsid w:val="006E5218"/>
    <w:rsid w:val="006E576E"/>
    <w:rsid w:val="006E6DED"/>
    <w:rsid w:val="006E7A59"/>
    <w:rsid w:val="006E7B93"/>
    <w:rsid w:val="006F021A"/>
    <w:rsid w:val="006F0298"/>
    <w:rsid w:val="006F2648"/>
    <w:rsid w:val="006F3522"/>
    <w:rsid w:val="006F3D18"/>
    <w:rsid w:val="006F6482"/>
    <w:rsid w:val="006F729A"/>
    <w:rsid w:val="006F7EFB"/>
    <w:rsid w:val="00702B21"/>
    <w:rsid w:val="007032EF"/>
    <w:rsid w:val="007033BE"/>
    <w:rsid w:val="00703E4D"/>
    <w:rsid w:val="00704D9A"/>
    <w:rsid w:val="00707B13"/>
    <w:rsid w:val="007104CA"/>
    <w:rsid w:val="00710E80"/>
    <w:rsid w:val="00714071"/>
    <w:rsid w:val="00714DAF"/>
    <w:rsid w:val="00715215"/>
    <w:rsid w:val="00715A32"/>
    <w:rsid w:val="00720A87"/>
    <w:rsid w:val="00721B65"/>
    <w:rsid w:val="00722801"/>
    <w:rsid w:val="00723693"/>
    <w:rsid w:val="0072371D"/>
    <w:rsid w:val="00730216"/>
    <w:rsid w:val="0073060B"/>
    <w:rsid w:val="007309B1"/>
    <w:rsid w:val="00731AAA"/>
    <w:rsid w:val="00731B7F"/>
    <w:rsid w:val="00732241"/>
    <w:rsid w:val="007323C6"/>
    <w:rsid w:val="00732C30"/>
    <w:rsid w:val="007334AD"/>
    <w:rsid w:val="0073405D"/>
    <w:rsid w:val="00734906"/>
    <w:rsid w:val="00735A5D"/>
    <w:rsid w:val="00736B77"/>
    <w:rsid w:val="00736E01"/>
    <w:rsid w:val="00737023"/>
    <w:rsid w:val="0073748D"/>
    <w:rsid w:val="007379D5"/>
    <w:rsid w:val="007403A2"/>
    <w:rsid w:val="007409E7"/>
    <w:rsid w:val="00740FC9"/>
    <w:rsid w:val="00742573"/>
    <w:rsid w:val="00744687"/>
    <w:rsid w:val="00745CEE"/>
    <w:rsid w:val="00745EF5"/>
    <w:rsid w:val="0074667F"/>
    <w:rsid w:val="007477F9"/>
    <w:rsid w:val="00747DB6"/>
    <w:rsid w:val="007507C5"/>
    <w:rsid w:val="00750D1B"/>
    <w:rsid w:val="00751ABF"/>
    <w:rsid w:val="00752117"/>
    <w:rsid w:val="0075212D"/>
    <w:rsid w:val="007532A7"/>
    <w:rsid w:val="00753F3A"/>
    <w:rsid w:val="007547C9"/>
    <w:rsid w:val="007552C8"/>
    <w:rsid w:val="00755AE5"/>
    <w:rsid w:val="00756BA1"/>
    <w:rsid w:val="00756FEC"/>
    <w:rsid w:val="00761D73"/>
    <w:rsid w:val="00763033"/>
    <w:rsid w:val="00764B69"/>
    <w:rsid w:val="00764F50"/>
    <w:rsid w:val="007657D7"/>
    <w:rsid w:val="00765BE7"/>
    <w:rsid w:val="0076607F"/>
    <w:rsid w:val="007669CB"/>
    <w:rsid w:val="00770FD2"/>
    <w:rsid w:val="00772E1C"/>
    <w:rsid w:val="0077524D"/>
    <w:rsid w:val="00776C78"/>
    <w:rsid w:val="007832EB"/>
    <w:rsid w:val="00783699"/>
    <w:rsid w:val="00786362"/>
    <w:rsid w:val="0078674E"/>
    <w:rsid w:val="00790DAC"/>
    <w:rsid w:val="0079122C"/>
    <w:rsid w:val="007929F5"/>
    <w:rsid w:val="007938E2"/>
    <w:rsid w:val="00796B5B"/>
    <w:rsid w:val="00797084"/>
    <w:rsid w:val="007972FE"/>
    <w:rsid w:val="007A1AD1"/>
    <w:rsid w:val="007A2165"/>
    <w:rsid w:val="007A4354"/>
    <w:rsid w:val="007A4AD1"/>
    <w:rsid w:val="007A4E45"/>
    <w:rsid w:val="007A4F03"/>
    <w:rsid w:val="007A55AA"/>
    <w:rsid w:val="007A5F4B"/>
    <w:rsid w:val="007A7197"/>
    <w:rsid w:val="007A7FFE"/>
    <w:rsid w:val="007B0355"/>
    <w:rsid w:val="007B0F7B"/>
    <w:rsid w:val="007B1A12"/>
    <w:rsid w:val="007B27F2"/>
    <w:rsid w:val="007B2940"/>
    <w:rsid w:val="007B60E7"/>
    <w:rsid w:val="007C0F45"/>
    <w:rsid w:val="007C208C"/>
    <w:rsid w:val="007C2538"/>
    <w:rsid w:val="007C364B"/>
    <w:rsid w:val="007C3807"/>
    <w:rsid w:val="007C4361"/>
    <w:rsid w:val="007C4AEA"/>
    <w:rsid w:val="007C5AA1"/>
    <w:rsid w:val="007C681F"/>
    <w:rsid w:val="007C6F05"/>
    <w:rsid w:val="007C7338"/>
    <w:rsid w:val="007D0582"/>
    <w:rsid w:val="007D0E3C"/>
    <w:rsid w:val="007D160E"/>
    <w:rsid w:val="007D3703"/>
    <w:rsid w:val="007D4035"/>
    <w:rsid w:val="007D4D4F"/>
    <w:rsid w:val="007D5401"/>
    <w:rsid w:val="007D74EE"/>
    <w:rsid w:val="007E0EF9"/>
    <w:rsid w:val="007E1C7B"/>
    <w:rsid w:val="007E1E30"/>
    <w:rsid w:val="007E2100"/>
    <w:rsid w:val="007E27AC"/>
    <w:rsid w:val="007E3ACF"/>
    <w:rsid w:val="007E4E65"/>
    <w:rsid w:val="007E50BF"/>
    <w:rsid w:val="007E594D"/>
    <w:rsid w:val="007E5AF1"/>
    <w:rsid w:val="007E5FC3"/>
    <w:rsid w:val="007E680B"/>
    <w:rsid w:val="007E6A68"/>
    <w:rsid w:val="007E7A06"/>
    <w:rsid w:val="007F0EDA"/>
    <w:rsid w:val="007F140B"/>
    <w:rsid w:val="007F3DC5"/>
    <w:rsid w:val="007F45AE"/>
    <w:rsid w:val="007F5757"/>
    <w:rsid w:val="007F612A"/>
    <w:rsid w:val="007F64E0"/>
    <w:rsid w:val="007F695C"/>
    <w:rsid w:val="007F6BF7"/>
    <w:rsid w:val="007F749D"/>
    <w:rsid w:val="008009D3"/>
    <w:rsid w:val="00801D23"/>
    <w:rsid w:val="008025CA"/>
    <w:rsid w:val="008031DD"/>
    <w:rsid w:val="00804AF7"/>
    <w:rsid w:val="00804BEC"/>
    <w:rsid w:val="0080647C"/>
    <w:rsid w:val="00811A42"/>
    <w:rsid w:val="00812734"/>
    <w:rsid w:val="00813D1D"/>
    <w:rsid w:val="00814DBF"/>
    <w:rsid w:val="00817310"/>
    <w:rsid w:val="008175BA"/>
    <w:rsid w:val="00817839"/>
    <w:rsid w:val="00823D7B"/>
    <w:rsid w:val="0082511D"/>
    <w:rsid w:val="00832295"/>
    <w:rsid w:val="00834410"/>
    <w:rsid w:val="00835ACC"/>
    <w:rsid w:val="0083732D"/>
    <w:rsid w:val="008403CE"/>
    <w:rsid w:val="00841285"/>
    <w:rsid w:val="00842AD8"/>
    <w:rsid w:val="00843372"/>
    <w:rsid w:val="008442FE"/>
    <w:rsid w:val="00844812"/>
    <w:rsid w:val="008453C0"/>
    <w:rsid w:val="00846249"/>
    <w:rsid w:val="00846600"/>
    <w:rsid w:val="00847004"/>
    <w:rsid w:val="00847563"/>
    <w:rsid w:val="00847743"/>
    <w:rsid w:val="00850894"/>
    <w:rsid w:val="00853031"/>
    <w:rsid w:val="008549E6"/>
    <w:rsid w:val="00854A59"/>
    <w:rsid w:val="00854B94"/>
    <w:rsid w:val="00854CDD"/>
    <w:rsid w:val="008565B1"/>
    <w:rsid w:val="00860433"/>
    <w:rsid w:val="00860E1C"/>
    <w:rsid w:val="00861DE8"/>
    <w:rsid w:val="00862CCC"/>
    <w:rsid w:val="0086503E"/>
    <w:rsid w:val="00865823"/>
    <w:rsid w:val="0086584E"/>
    <w:rsid w:val="00865851"/>
    <w:rsid w:val="00865D57"/>
    <w:rsid w:val="00867905"/>
    <w:rsid w:val="0087005C"/>
    <w:rsid w:val="00871736"/>
    <w:rsid w:val="00871ACD"/>
    <w:rsid w:val="00872AEB"/>
    <w:rsid w:val="00873385"/>
    <w:rsid w:val="008756D5"/>
    <w:rsid w:val="00875EC1"/>
    <w:rsid w:val="00876B98"/>
    <w:rsid w:val="00880485"/>
    <w:rsid w:val="00880F31"/>
    <w:rsid w:val="00881528"/>
    <w:rsid w:val="00881D11"/>
    <w:rsid w:val="00881D14"/>
    <w:rsid w:val="00884073"/>
    <w:rsid w:val="00884B2B"/>
    <w:rsid w:val="00884E5A"/>
    <w:rsid w:val="00886033"/>
    <w:rsid w:val="00886452"/>
    <w:rsid w:val="00887107"/>
    <w:rsid w:val="008906E6"/>
    <w:rsid w:val="00893070"/>
    <w:rsid w:val="00893443"/>
    <w:rsid w:val="008934F4"/>
    <w:rsid w:val="00893FA6"/>
    <w:rsid w:val="008952F7"/>
    <w:rsid w:val="00895ACA"/>
    <w:rsid w:val="008963EF"/>
    <w:rsid w:val="008966EA"/>
    <w:rsid w:val="00897C88"/>
    <w:rsid w:val="008A0BA8"/>
    <w:rsid w:val="008A236A"/>
    <w:rsid w:val="008A5279"/>
    <w:rsid w:val="008A5DFA"/>
    <w:rsid w:val="008A66B5"/>
    <w:rsid w:val="008A7F12"/>
    <w:rsid w:val="008B1A4C"/>
    <w:rsid w:val="008B1AA2"/>
    <w:rsid w:val="008B2276"/>
    <w:rsid w:val="008B7497"/>
    <w:rsid w:val="008C1922"/>
    <w:rsid w:val="008C2D5B"/>
    <w:rsid w:val="008C37F2"/>
    <w:rsid w:val="008C430D"/>
    <w:rsid w:val="008C5C8E"/>
    <w:rsid w:val="008C7BCF"/>
    <w:rsid w:val="008D1D74"/>
    <w:rsid w:val="008D2E7C"/>
    <w:rsid w:val="008D434B"/>
    <w:rsid w:val="008D47DE"/>
    <w:rsid w:val="008D5117"/>
    <w:rsid w:val="008D63AB"/>
    <w:rsid w:val="008D7454"/>
    <w:rsid w:val="008E09AB"/>
    <w:rsid w:val="008E0C01"/>
    <w:rsid w:val="008E0E0C"/>
    <w:rsid w:val="008E1B0D"/>
    <w:rsid w:val="008E1DD7"/>
    <w:rsid w:val="008E5C18"/>
    <w:rsid w:val="008F1D35"/>
    <w:rsid w:val="008F2898"/>
    <w:rsid w:val="008F5F25"/>
    <w:rsid w:val="008F7E34"/>
    <w:rsid w:val="00900F37"/>
    <w:rsid w:val="00901683"/>
    <w:rsid w:val="00903481"/>
    <w:rsid w:val="0090491A"/>
    <w:rsid w:val="00904C5B"/>
    <w:rsid w:val="00904F0A"/>
    <w:rsid w:val="00907FBD"/>
    <w:rsid w:val="00912F3D"/>
    <w:rsid w:val="009142DA"/>
    <w:rsid w:val="00917E16"/>
    <w:rsid w:val="00917FB6"/>
    <w:rsid w:val="009204E7"/>
    <w:rsid w:val="0092283B"/>
    <w:rsid w:val="00925575"/>
    <w:rsid w:val="0092671B"/>
    <w:rsid w:val="00930E57"/>
    <w:rsid w:val="00933895"/>
    <w:rsid w:val="00935E74"/>
    <w:rsid w:val="00936032"/>
    <w:rsid w:val="009378B0"/>
    <w:rsid w:val="00937A64"/>
    <w:rsid w:val="00943C75"/>
    <w:rsid w:val="00944DF2"/>
    <w:rsid w:val="00944E45"/>
    <w:rsid w:val="00945050"/>
    <w:rsid w:val="00945C23"/>
    <w:rsid w:val="009469AE"/>
    <w:rsid w:val="009504EB"/>
    <w:rsid w:val="009511DE"/>
    <w:rsid w:val="009529E7"/>
    <w:rsid w:val="00952ED0"/>
    <w:rsid w:val="00953086"/>
    <w:rsid w:val="00953855"/>
    <w:rsid w:val="0096079F"/>
    <w:rsid w:val="00963433"/>
    <w:rsid w:val="00964821"/>
    <w:rsid w:val="00964842"/>
    <w:rsid w:val="009648D1"/>
    <w:rsid w:val="00965767"/>
    <w:rsid w:val="00965EB3"/>
    <w:rsid w:val="00970942"/>
    <w:rsid w:val="00971163"/>
    <w:rsid w:val="0097204E"/>
    <w:rsid w:val="00972E8B"/>
    <w:rsid w:val="0097319F"/>
    <w:rsid w:val="00974023"/>
    <w:rsid w:val="00974664"/>
    <w:rsid w:val="00974EAB"/>
    <w:rsid w:val="00975E6D"/>
    <w:rsid w:val="009765DC"/>
    <w:rsid w:val="009767C4"/>
    <w:rsid w:val="009770CC"/>
    <w:rsid w:val="00980746"/>
    <w:rsid w:val="00980F27"/>
    <w:rsid w:val="00981039"/>
    <w:rsid w:val="00981058"/>
    <w:rsid w:val="009813A8"/>
    <w:rsid w:val="00981BE2"/>
    <w:rsid w:val="00982634"/>
    <w:rsid w:val="00983286"/>
    <w:rsid w:val="0098365E"/>
    <w:rsid w:val="00984429"/>
    <w:rsid w:val="009846CC"/>
    <w:rsid w:val="0098543B"/>
    <w:rsid w:val="00991B48"/>
    <w:rsid w:val="009931C3"/>
    <w:rsid w:val="0099419B"/>
    <w:rsid w:val="00994ECA"/>
    <w:rsid w:val="00995D9F"/>
    <w:rsid w:val="0099674B"/>
    <w:rsid w:val="00996ECC"/>
    <w:rsid w:val="0099722A"/>
    <w:rsid w:val="009A05A2"/>
    <w:rsid w:val="009A5927"/>
    <w:rsid w:val="009A66C8"/>
    <w:rsid w:val="009A7455"/>
    <w:rsid w:val="009B119E"/>
    <w:rsid w:val="009B2899"/>
    <w:rsid w:val="009B2969"/>
    <w:rsid w:val="009B367D"/>
    <w:rsid w:val="009B39FA"/>
    <w:rsid w:val="009B4D64"/>
    <w:rsid w:val="009C0461"/>
    <w:rsid w:val="009C28F9"/>
    <w:rsid w:val="009C3509"/>
    <w:rsid w:val="009C5C2D"/>
    <w:rsid w:val="009C5E7C"/>
    <w:rsid w:val="009C63BB"/>
    <w:rsid w:val="009D041F"/>
    <w:rsid w:val="009D16E9"/>
    <w:rsid w:val="009D208C"/>
    <w:rsid w:val="009D2475"/>
    <w:rsid w:val="009D29B7"/>
    <w:rsid w:val="009D3F74"/>
    <w:rsid w:val="009D41EC"/>
    <w:rsid w:val="009D41F5"/>
    <w:rsid w:val="009D514F"/>
    <w:rsid w:val="009D5818"/>
    <w:rsid w:val="009D5985"/>
    <w:rsid w:val="009D5D13"/>
    <w:rsid w:val="009D5F87"/>
    <w:rsid w:val="009D61DC"/>
    <w:rsid w:val="009D6800"/>
    <w:rsid w:val="009D6FCA"/>
    <w:rsid w:val="009D7B6B"/>
    <w:rsid w:val="009E177C"/>
    <w:rsid w:val="009E1EDA"/>
    <w:rsid w:val="009E27D9"/>
    <w:rsid w:val="009E3322"/>
    <w:rsid w:val="009E34F8"/>
    <w:rsid w:val="009E5D7C"/>
    <w:rsid w:val="009E61A9"/>
    <w:rsid w:val="009F1A2F"/>
    <w:rsid w:val="009F1A76"/>
    <w:rsid w:val="009F47A0"/>
    <w:rsid w:val="009F5174"/>
    <w:rsid w:val="009F543C"/>
    <w:rsid w:val="009F595D"/>
    <w:rsid w:val="009F5E2B"/>
    <w:rsid w:val="009F5E31"/>
    <w:rsid w:val="009F7316"/>
    <w:rsid w:val="00A00480"/>
    <w:rsid w:val="00A053FF"/>
    <w:rsid w:val="00A06566"/>
    <w:rsid w:val="00A06DC5"/>
    <w:rsid w:val="00A07C8A"/>
    <w:rsid w:val="00A112A7"/>
    <w:rsid w:val="00A1336F"/>
    <w:rsid w:val="00A159DB"/>
    <w:rsid w:val="00A17077"/>
    <w:rsid w:val="00A1721D"/>
    <w:rsid w:val="00A1779D"/>
    <w:rsid w:val="00A223D3"/>
    <w:rsid w:val="00A25A97"/>
    <w:rsid w:val="00A26C17"/>
    <w:rsid w:val="00A2736A"/>
    <w:rsid w:val="00A277F1"/>
    <w:rsid w:val="00A3011C"/>
    <w:rsid w:val="00A30355"/>
    <w:rsid w:val="00A30528"/>
    <w:rsid w:val="00A305CB"/>
    <w:rsid w:val="00A31577"/>
    <w:rsid w:val="00A31F05"/>
    <w:rsid w:val="00A31FB7"/>
    <w:rsid w:val="00A3217B"/>
    <w:rsid w:val="00A33717"/>
    <w:rsid w:val="00A34DCB"/>
    <w:rsid w:val="00A35AB7"/>
    <w:rsid w:val="00A41027"/>
    <w:rsid w:val="00A43A16"/>
    <w:rsid w:val="00A43CFE"/>
    <w:rsid w:val="00A441F9"/>
    <w:rsid w:val="00A443A1"/>
    <w:rsid w:val="00A44B56"/>
    <w:rsid w:val="00A45648"/>
    <w:rsid w:val="00A45B32"/>
    <w:rsid w:val="00A46343"/>
    <w:rsid w:val="00A47E08"/>
    <w:rsid w:val="00A514A1"/>
    <w:rsid w:val="00A52037"/>
    <w:rsid w:val="00A53397"/>
    <w:rsid w:val="00A548D1"/>
    <w:rsid w:val="00A54F54"/>
    <w:rsid w:val="00A55E21"/>
    <w:rsid w:val="00A56CB0"/>
    <w:rsid w:val="00A60CED"/>
    <w:rsid w:val="00A60DF5"/>
    <w:rsid w:val="00A60EC0"/>
    <w:rsid w:val="00A61B88"/>
    <w:rsid w:val="00A6442B"/>
    <w:rsid w:val="00A6447C"/>
    <w:rsid w:val="00A657E3"/>
    <w:rsid w:val="00A66223"/>
    <w:rsid w:val="00A6622C"/>
    <w:rsid w:val="00A66430"/>
    <w:rsid w:val="00A66E89"/>
    <w:rsid w:val="00A67015"/>
    <w:rsid w:val="00A674A1"/>
    <w:rsid w:val="00A70D27"/>
    <w:rsid w:val="00A715E9"/>
    <w:rsid w:val="00A72227"/>
    <w:rsid w:val="00A73B59"/>
    <w:rsid w:val="00A741E3"/>
    <w:rsid w:val="00A743C7"/>
    <w:rsid w:val="00A74F25"/>
    <w:rsid w:val="00A76CC3"/>
    <w:rsid w:val="00A77F1E"/>
    <w:rsid w:val="00A8280D"/>
    <w:rsid w:val="00A84AE0"/>
    <w:rsid w:val="00A84D81"/>
    <w:rsid w:val="00A85C69"/>
    <w:rsid w:val="00A85D19"/>
    <w:rsid w:val="00A85E5B"/>
    <w:rsid w:val="00A86706"/>
    <w:rsid w:val="00A9089B"/>
    <w:rsid w:val="00A91AF3"/>
    <w:rsid w:val="00A924CD"/>
    <w:rsid w:val="00A92855"/>
    <w:rsid w:val="00A93425"/>
    <w:rsid w:val="00A9370F"/>
    <w:rsid w:val="00A93EBD"/>
    <w:rsid w:val="00A940AA"/>
    <w:rsid w:val="00A9440E"/>
    <w:rsid w:val="00A94F0E"/>
    <w:rsid w:val="00A9553D"/>
    <w:rsid w:val="00A95836"/>
    <w:rsid w:val="00A9709F"/>
    <w:rsid w:val="00AA353F"/>
    <w:rsid w:val="00AA53AB"/>
    <w:rsid w:val="00AA56E0"/>
    <w:rsid w:val="00AA6142"/>
    <w:rsid w:val="00AA67D6"/>
    <w:rsid w:val="00AA6862"/>
    <w:rsid w:val="00AA6F3C"/>
    <w:rsid w:val="00AA789B"/>
    <w:rsid w:val="00AB058D"/>
    <w:rsid w:val="00AB059A"/>
    <w:rsid w:val="00AB122F"/>
    <w:rsid w:val="00AB14F5"/>
    <w:rsid w:val="00AB229F"/>
    <w:rsid w:val="00AB2C5C"/>
    <w:rsid w:val="00AB3959"/>
    <w:rsid w:val="00AB4A99"/>
    <w:rsid w:val="00AB55D7"/>
    <w:rsid w:val="00AB695B"/>
    <w:rsid w:val="00AB736F"/>
    <w:rsid w:val="00AB7597"/>
    <w:rsid w:val="00AC0557"/>
    <w:rsid w:val="00AC11C7"/>
    <w:rsid w:val="00AC12A0"/>
    <w:rsid w:val="00AC2095"/>
    <w:rsid w:val="00AC237E"/>
    <w:rsid w:val="00AC37DB"/>
    <w:rsid w:val="00AC4DB9"/>
    <w:rsid w:val="00AC69C5"/>
    <w:rsid w:val="00AC6F0B"/>
    <w:rsid w:val="00AD04BD"/>
    <w:rsid w:val="00AD0AF2"/>
    <w:rsid w:val="00AD2424"/>
    <w:rsid w:val="00AD2637"/>
    <w:rsid w:val="00AD3AD4"/>
    <w:rsid w:val="00AD4B51"/>
    <w:rsid w:val="00AD5D3D"/>
    <w:rsid w:val="00AD6B78"/>
    <w:rsid w:val="00AD70F5"/>
    <w:rsid w:val="00AE0175"/>
    <w:rsid w:val="00AE3030"/>
    <w:rsid w:val="00AE3432"/>
    <w:rsid w:val="00AE3CBD"/>
    <w:rsid w:val="00AE4B51"/>
    <w:rsid w:val="00AE4F1F"/>
    <w:rsid w:val="00AE538D"/>
    <w:rsid w:val="00AE578F"/>
    <w:rsid w:val="00AE62F5"/>
    <w:rsid w:val="00AE6A6A"/>
    <w:rsid w:val="00AF0778"/>
    <w:rsid w:val="00AF21D1"/>
    <w:rsid w:val="00AF25C4"/>
    <w:rsid w:val="00AF35F9"/>
    <w:rsid w:val="00AF5C39"/>
    <w:rsid w:val="00AF62DE"/>
    <w:rsid w:val="00AF6B6D"/>
    <w:rsid w:val="00AF6E0E"/>
    <w:rsid w:val="00AF7B7B"/>
    <w:rsid w:val="00B015C5"/>
    <w:rsid w:val="00B01D30"/>
    <w:rsid w:val="00B02EDC"/>
    <w:rsid w:val="00B04697"/>
    <w:rsid w:val="00B053FD"/>
    <w:rsid w:val="00B068D8"/>
    <w:rsid w:val="00B07700"/>
    <w:rsid w:val="00B07A2D"/>
    <w:rsid w:val="00B07E56"/>
    <w:rsid w:val="00B10163"/>
    <w:rsid w:val="00B1478D"/>
    <w:rsid w:val="00B16026"/>
    <w:rsid w:val="00B16A39"/>
    <w:rsid w:val="00B16F03"/>
    <w:rsid w:val="00B16F74"/>
    <w:rsid w:val="00B17704"/>
    <w:rsid w:val="00B20FF3"/>
    <w:rsid w:val="00B21645"/>
    <w:rsid w:val="00B22967"/>
    <w:rsid w:val="00B22BAC"/>
    <w:rsid w:val="00B22BE4"/>
    <w:rsid w:val="00B22F16"/>
    <w:rsid w:val="00B2481B"/>
    <w:rsid w:val="00B25A08"/>
    <w:rsid w:val="00B26474"/>
    <w:rsid w:val="00B272C5"/>
    <w:rsid w:val="00B27536"/>
    <w:rsid w:val="00B30352"/>
    <w:rsid w:val="00B3116D"/>
    <w:rsid w:val="00B3199A"/>
    <w:rsid w:val="00B31FF4"/>
    <w:rsid w:val="00B322E4"/>
    <w:rsid w:val="00B36E7F"/>
    <w:rsid w:val="00B403AC"/>
    <w:rsid w:val="00B40A12"/>
    <w:rsid w:val="00B40DB2"/>
    <w:rsid w:val="00B42948"/>
    <w:rsid w:val="00B4364E"/>
    <w:rsid w:val="00B4370F"/>
    <w:rsid w:val="00B445F7"/>
    <w:rsid w:val="00B447D9"/>
    <w:rsid w:val="00B4500D"/>
    <w:rsid w:val="00B45E8A"/>
    <w:rsid w:val="00B472EB"/>
    <w:rsid w:val="00B474FC"/>
    <w:rsid w:val="00B4756A"/>
    <w:rsid w:val="00B47D38"/>
    <w:rsid w:val="00B50561"/>
    <w:rsid w:val="00B51724"/>
    <w:rsid w:val="00B534F2"/>
    <w:rsid w:val="00B543FC"/>
    <w:rsid w:val="00B561E5"/>
    <w:rsid w:val="00B56860"/>
    <w:rsid w:val="00B56F39"/>
    <w:rsid w:val="00B57035"/>
    <w:rsid w:val="00B61455"/>
    <w:rsid w:val="00B616A4"/>
    <w:rsid w:val="00B61746"/>
    <w:rsid w:val="00B62D05"/>
    <w:rsid w:val="00B636DE"/>
    <w:rsid w:val="00B64286"/>
    <w:rsid w:val="00B65DB4"/>
    <w:rsid w:val="00B6645B"/>
    <w:rsid w:val="00B67058"/>
    <w:rsid w:val="00B67EC5"/>
    <w:rsid w:val="00B70BA0"/>
    <w:rsid w:val="00B72B87"/>
    <w:rsid w:val="00B73D48"/>
    <w:rsid w:val="00B7549A"/>
    <w:rsid w:val="00B761E3"/>
    <w:rsid w:val="00B7625D"/>
    <w:rsid w:val="00B76386"/>
    <w:rsid w:val="00B765B6"/>
    <w:rsid w:val="00B801D0"/>
    <w:rsid w:val="00B8044A"/>
    <w:rsid w:val="00B81C8E"/>
    <w:rsid w:val="00B82184"/>
    <w:rsid w:val="00B82201"/>
    <w:rsid w:val="00B82457"/>
    <w:rsid w:val="00B83684"/>
    <w:rsid w:val="00B85979"/>
    <w:rsid w:val="00B85A04"/>
    <w:rsid w:val="00B85E48"/>
    <w:rsid w:val="00B86903"/>
    <w:rsid w:val="00B86A74"/>
    <w:rsid w:val="00B86B56"/>
    <w:rsid w:val="00B87269"/>
    <w:rsid w:val="00B91186"/>
    <w:rsid w:val="00B9126D"/>
    <w:rsid w:val="00B91C26"/>
    <w:rsid w:val="00B9312E"/>
    <w:rsid w:val="00B9582F"/>
    <w:rsid w:val="00B95F58"/>
    <w:rsid w:val="00B96F4D"/>
    <w:rsid w:val="00B971EA"/>
    <w:rsid w:val="00B97628"/>
    <w:rsid w:val="00B97A42"/>
    <w:rsid w:val="00BA1CB7"/>
    <w:rsid w:val="00BA29B3"/>
    <w:rsid w:val="00BA53DE"/>
    <w:rsid w:val="00BA5B5E"/>
    <w:rsid w:val="00BA5B91"/>
    <w:rsid w:val="00BA6143"/>
    <w:rsid w:val="00BA7D69"/>
    <w:rsid w:val="00BB147F"/>
    <w:rsid w:val="00BB2E65"/>
    <w:rsid w:val="00BB2FF0"/>
    <w:rsid w:val="00BB4071"/>
    <w:rsid w:val="00BB4921"/>
    <w:rsid w:val="00BB4AFC"/>
    <w:rsid w:val="00BB5227"/>
    <w:rsid w:val="00BB6592"/>
    <w:rsid w:val="00BB659F"/>
    <w:rsid w:val="00BB761E"/>
    <w:rsid w:val="00BB76B3"/>
    <w:rsid w:val="00BB79DD"/>
    <w:rsid w:val="00BB7A04"/>
    <w:rsid w:val="00BC1320"/>
    <w:rsid w:val="00BC213C"/>
    <w:rsid w:val="00BC4874"/>
    <w:rsid w:val="00BC52BE"/>
    <w:rsid w:val="00BC5588"/>
    <w:rsid w:val="00BC6183"/>
    <w:rsid w:val="00BC7717"/>
    <w:rsid w:val="00BC77F7"/>
    <w:rsid w:val="00BD038F"/>
    <w:rsid w:val="00BD42B9"/>
    <w:rsid w:val="00BD4A89"/>
    <w:rsid w:val="00BD4FA1"/>
    <w:rsid w:val="00BD5D22"/>
    <w:rsid w:val="00BE0751"/>
    <w:rsid w:val="00BE0963"/>
    <w:rsid w:val="00BE3364"/>
    <w:rsid w:val="00BE630A"/>
    <w:rsid w:val="00BE74B2"/>
    <w:rsid w:val="00BE785C"/>
    <w:rsid w:val="00BF08BA"/>
    <w:rsid w:val="00BF0F6E"/>
    <w:rsid w:val="00BF1F06"/>
    <w:rsid w:val="00BF2C62"/>
    <w:rsid w:val="00BF2D72"/>
    <w:rsid w:val="00BF3E81"/>
    <w:rsid w:val="00BF5A0C"/>
    <w:rsid w:val="00BF772E"/>
    <w:rsid w:val="00BF7A92"/>
    <w:rsid w:val="00C013CB"/>
    <w:rsid w:val="00C02EF8"/>
    <w:rsid w:val="00C0300D"/>
    <w:rsid w:val="00C03123"/>
    <w:rsid w:val="00C0466A"/>
    <w:rsid w:val="00C05412"/>
    <w:rsid w:val="00C06DDA"/>
    <w:rsid w:val="00C0788A"/>
    <w:rsid w:val="00C10581"/>
    <w:rsid w:val="00C10815"/>
    <w:rsid w:val="00C12AF0"/>
    <w:rsid w:val="00C14E7C"/>
    <w:rsid w:val="00C14F4A"/>
    <w:rsid w:val="00C1526A"/>
    <w:rsid w:val="00C15ADA"/>
    <w:rsid w:val="00C17D3B"/>
    <w:rsid w:val="00C214EA"/>
    <w:rsid w:val="00C21FB5"/>
    <w:rsid w:val="00C229BC"/>
    <w:rsid w:val="00C232FA"/>
    <w:rsid w:val="00C24ABE"/>
    <w:rsid w:val="00C256BC"/>
    <w:rsid w:val="00C256F6"/>
    <w:rsid w:val="00C2682A"/>
    <w:rsid w:val="00C31D6C"/>
    <w:rsid w:val="00C33DE9"/>
    <w:rsid w:val="00C34888"/>
    <w:rsid w:val="00C35CFA"/>
    <w:rsid w:val="00C37B8C"/>
    <w:rsid w:val="00C40AFD"/>
    <w:rsid w:val="00C40BED"/>
    <w:rsid w:val="00C4172F"/>
    <w:rsid w:val="00C41EA8"/>
    <w:rsid w:val="00C42F61"/>
    <w:rsid w:val="00C4334C"/>
    <w:rsid w:val="00C4625C"/>
    <w:rsid w:val="00C46B0B"/>
    <w:rsid w:val="00C472C7"/>
    <w:rsid w:val="00C47E47"/>
    <w:rsid w:val="00C515A7"/>
    <w:rsid w:val="00C51A1E"/>
    <w:rsid w:val="00C52281"/>
    <w:rsid w:val="00C54A95"/>
    <w:rsid w:val="00C55E7F"/>
    <w:rsid w:val="00C564D0"/>
    <w:rsid w:val="00C56B92"/>
    <w:rsid w:val="00C56CFF"/>
    <w:rsid w:val="00C56DEB"/>
    <w:rsid w:val="00C6008A"/>
    <w:rsid w:val="00C60943"/>
    <w:rsid w:val="00C60DAF"/>
    <w:rsid w:val="00C633AA"/>
    <w:rsid w:val="00C63960"/>
    <w:rsid w:val="00C64068"/>
    <w:rsid w:val="00C64A64"/>
    <w:rsid w:val="00C64CC6"/>
    <w:rsid w:val="00C65A63"/>
    <w:rsid w:val="00C65C77"/>
    <w:rsid w:val="00C66118"/>
    <w:rsid w:val="00C661D4"/>
    <w:rsid w:val="00C6624B"/>
    <w:rsid w:val="00C7016F"/>
    <w:rsid w:val="00C72567"/>
    <w:rsid w:val="00C727A0"/>
    <w:rsid w:val="00C727EE"/>
    <w:rsid w:val="00C73688"/>
    <w:rsid w:val="00C737F3"/>
    <w:rsid w:val="00C7389F"/>
    <w:rsid w:val="00C76452"/>
    <w:rsid w:val="00C800C0"/>
    <w:rsid w:val="00C80ED8"/>
    <w:rsid w:val="00C816EA"/>
    <w:rsid w:val="00C81855"/>
    <w:rsid w:val="00C8224A"/>
    <w:rsid w:val="00C82B81"/>
    <w:rsid w:val="00C82CBE"/>
    <w:rsid w:val="00C82DF5"/>
    <w:rsid w:val="00C83140"/>
    <w:rsid w:val="00C847B0"/>
    <w:rsid w:val="00C847FF"/>
    <w:rsid w:val="00C84CA1"/>
    <w:rsid w:val="00C859DF"/>
    <w:rsid w:val="00C87DD0"/>
    <w:rsid w:val="00C923E8"/>
    <w:rsid w:val="00C936D3"/>
    <w:rsid w:val="00C945EE"/>
    <w:rsid w:val="00C9465E"/>
    <w:rsid w:val="00C94BA6"/>
    <w:rsid w:val="00C9593A"/>
    <w:rsid w:val="00C961B3"/>
    <w:rsid w:val="00C96860"/>
    <w:rsid w:val="00C96992"/>
    <w:rsid w:val="00C96AC7"/>
    <w:rsid w:val="00C97142"/>
    <w:rsid w:val="00CA0937"/>
    <w:rsid w:val="00CA18EE"/>
    <w:rsid w:val="00CA1C8A"/>
    <w:rsid w:val="00CA43AE"/>
    <w:rsid w:val="00CA5A76"/>
    <w:rsid w:val="00CA6449"/>
    <w:rsid w:val="00CA668F"/>
    <w:rsid w:val="00CA7802"/>
    <w:rsid w:val="00CA7E37"/>
    <w:rsid w:val="00CB0E18"/>
    <w:rsid w:val="00CB1198"/>
    <w:rsid w:val="00CB15E2"/>
    <w:rsid w:val="00CB2094"/>
    <w:rsid w:val="00CB27C2"/>
    <w:rsid w:val="00CB2C9F"/>
    <w:rsid w:val="00CB32EC"/>
    <w:rsid w:val="00CB3DA4"/>
    <w:rsid w:val="00CB4764"/>
    <w:rsid w:val="00CB5D6E"/>
    <w:rsid w:val="00CB5DD4"/>
    <w:rsid w:val="00CB6C1A"/>
    <w:rsid w:val="00CB6D48"/>
    <w:rsid w:val="00CC044A"/>
    <w:rsid w:val="00CC049D"/>
    <w:rsid w:val="00CC0D4C"/>
    <w:rsid w:val="00CC186F"/>
    <w:rsid w:val="00CC470F"/>
    <w:rsid w:val="00CC524C"/>
    <w:rsid w:val="00CC5A02"/>
    <w:rsid w:val="00CC61FE"/>
    <w:rsid w:val="00CD2B8E"/>
    <w:rsid w:val="00CD2F1F"/>
    <w:rsid w:val="00CE0AB6"/>
    <w:rsid w:val="00CE0E7E"/>
    <w:rsid w:val="00CE17B4"/>
    <w:rsid w:val="00CE25AF"/>
    <w:rsid w:val="00CE28E2"/>
    <w:rsid w:val="00CE2B37"/>
    <w:rsid w:val="00CE2DF0"/>
    <w:rsid w:val="00CE3A64"/>
    <w:rsid w:val="00CE51AF"/>
    <w:rsid w:val="00CE7E20"/>
    <w:rsid w:val="00CF07FE"/>
    <w:rsid w:val="00CF1201"/>
    <w:rsid w:val="00CF1516"/>
    <w:rsid w:val="00CF32F9"/>
    <w:rsid w:val="00CF4682"/>
    <w:rsid w:val="00CF49CE"/>
    <w:rsid w:val="00CF5CEF"/>
    <w:rsid w:val="00CF6717"/>
    <w:rsid w:val="00CF6776"/>
    <w:rsid w:val="00CF6C1D"/>
    <w:rsid w:val="00CF6E0C"/>
    <w:rsid w:val="00CF729A"/>
    <w:rsid w:val="00CF72DE"/>
    <w:rsid w:val="00CF75F5"/>
    <w:rsid w:val="00D00084"/>
    <w:rsid w:val="00D00805"/>
    <w:rsid w:val="00D01566"/>
    <w:rsid w:val="00D0269F"/>
    <w:rsid w:val="00D03826"/>
    <w:rsid w:val="00D03852"/>
    <w:rsid w:val="00D0423A"/>
    <w:rsid w:val="00D04ACC"/>
    <w:rsid w:val="00D052D5"/>
    <w:rsid w:val="00D061BA"/>
    <w:rsid w:val="00D06E88"/>
    <w:rsid w:val="00D076CA"/>
    <w:rsid w:val="00D07E00"/>
    <w:rsid w:val="00D106D0"/>
    <w:rsid w:val="00D1075D"/>
    <w:rsid w:val="00D10D46"/>
    <w:rsid w:val="00D1173D"/>
    <w:rsid w:val="00D1297B"/>
    <w:rsid w:val="00D12C46"/>
    <w:rsid w:val="00D12CCB"/>
    <w:rsid w:val="00D165D2"/>
    <w:rsid w:val="00D172E3"/>
    <w:rsid w:val="00D20226"/>
    <w:rsid w:val="00D20461"/>
    <w:rsid w:val="00D20C83"/>
    <w:rsid w:val="00D2193E"/>
    <w:rsid w:val="00D21B9A"/>
    <w:rsid w:val="00D21C19"/>
    <w:rsid w:val="00D232F6"/>
    <w:rsid w:val="00D24308"/>
    <w:rsid w:val="00D258E4"/>
    <w:rsid w:val="00D27CE2"/>
    <w:rsid w:val="00D27DDD"/>
    <w:rsid w:val="00D30B9C"/>
    <w:rsid w:val="00D30D73"/>
    <w:rsid w:val="00D3114A"/>
    <w:rsid w:val="00D31355"/>
    <w:rsid w:val="00D31730"/>
    <w:rsid w:val="00D319B7"/>
    <w:rsid w:val="00D34C6F"/>
    <w:rsid w:val="00D35FBC"/>
    <w:rsid w:val="00D3612F"/>
    <w:rsid w:val="00D36A0B"/>
    <w:rsid w:val="00D37314"/>
    <w:rsid w:val="00D41D3D"/>
    <w:rsid w:val="00D41E96"/>
    <w:rsid w:val="00D420C1"/>
    <w:rsid w:val="00D43671"/>
    <w:rsid w:val="00D44010"/>
    <w:rsid w:val="00D44A15"/>
    <w:rsid w:val="00D45365"/>
    <w:rsid w:val="00D464AD"/>
    <w:rsid w:val="00D464D6"/>
    <w:rsid w:val="00D47633"/>
    <w:rsid w:val="00D47A83"/>
    <w:rsid w:val="00D52668"/>
    <w:rsid w:val="00D528AC"/>
    <w:rsid w:val="00D54161"/>
    <w:rsid w:val="00D54E63"/>
    <w:rsid w:val="00D57236"/>
    <w:rsid w:val="00D6019A"/>
    <w:rsid w:val="00D603FA"/>
    <w:rsid w:val="00D60CBA"/>
    <w:rsid w:val="00D61CD5"/>
    <w:rsid w:val="00D61FE2"/>
    <w:rsid w:val="00D62262"/>
    <w:rsid w:val="00D629DB"/>
    <w:rsid w:val="00D62CA1"/>
    <w:rsid w:val="00D63D70"/>
    <w:rsid w:val="00D726F5"/>
    <w:rsid w:val="00D744C8"/>
    <w:rsid w:val="00D749E4"/>
    <w:rsid w:val="00D77644"/>
    <w:rsid w:val="00D80926"/>
    <w:rsid w:val="00D8213D"/>
    <w:rsid w:val="00D8398C"/>
    <w:rsid w:val="00D87EAF"/>
    <w:rsid w:val="00D90BDF"/>
    <w:rsid w:val="00D91900"/>
    <w:rsid w:val="00D9269E"/>
    <w:rsid w:val="00D92E79"/>
    <w:rsid w:val="00D93D5F"/>
    <w:rsid w:val="00D94513"/>
    <w:rsid w:val="00D94B54"/>
    <w:rsid w:val="00D95279"/>
    <w:rsid w:val="00D9533F"/>
    <w:rsid w:val="00DA2ECD"/>
    <w:rsid w:val="00DA4E98"/>
    <w:rsid w:val="00DB0252"/>
    <w:rsid w:val="00DB1389"/>
    <w:rsid w:val="00DB2279"/>
    <w:rsid w:val="00DB3858"/>
    <w:rsid w:val="00DB529D"/>
    <w:rsid w:val="00DB532C"/>
    <w:rsid w:val="00DB56AD"/>
    <w:rsid w:val="00DB5C9D"/>
    <w:rsid w:val="00DB6F5A"/>
    <w:rsid w:val="00DB77FE"/>
    <w:rsid w:val="00DB78C5"/>
    <w:rsid w:val="00DC0878"/>
    <w:rsid w:val="00DC2144"/>
    <w:rsid w:val="00DC2AA7"/>
    <w:rsid w:val="00DC39AA"/>
    <w:rsid w:val="00DC699A"/>
    <w:rsid w:val="00DD0C9D"/>
    <w:rsid w:val="00DD184C"/>
    <w:rsid w:val="00DD1CFE"/>
    <w:rsid w:val="00DD375A"/>
    <w:rsid w:val="00DD378F"/>
    <w:rsid w:val="00DD76AD"/>
    <w:rsid w:val="00DD78BC"/>
    <w:rsid w:val="00DE16BD"/>
    <w:rsid w:val="00DE222A"/>
    <w:rsid w:val="00DE29E1"/>
    <w:rsid w:val="00DE323F"/>
    <w:rsid w:val="00DE3776"/>
    <w:rsid w:val="00DF14D7"/>
    <w:rsid w:val="00DF156C"/>
    <w:rsid w:val="00DF3D00"/>
    <w:rsid w:val="00DF5175"/>
    <w:rsid w:val="00DF5DBD"/>
    <w:rsid w:val="00DF73EC"/>
    <w:rsid w:val="00DF753E"/>
    <w:rsid w:val="00DF7643"/>
    <w:rsid w:val="00DF77F4"/>
    <w:rsid w:val="00E01FB0"/>
    <w:rsid w:val="00E0215E"/>
    <w:rsid w:val="00E04DDC"/>
    <w:rsid w:val="00E05E89"/>
    <w:rsid w:val="00E062C3"/>
    <w:rsid w:val="00E0635F"/>
    <w:rsid w:val="00E076DF"/>
    <w:rsid w:val="00E10577"/>
    <w:rsid w:val="00E10E7F"/>
    <w:rsid w:val="00E11696"/>
    <w:rsid w:val="00E12144"/>
    <w:rsid w:val="00E13DA5"/>
    <w:rsid w:val="00E14EAA"/>
    <w:rsid w:val="00E14F30"/>
    <w:rsid w:val="00E15433"/>
    <w:rsid w:val="00E2025F"/>
    <w:rsid w:val="00E20473"/>
    <w:rsid w:val="00E216C2"/>
    <w:rsid w:val="00E2258B"/>
    <w:rsid w:val="00E22F42"/>
    <w:rsid w:val="00E23E23"/>
    <w:rsid w:val="00E245A9"/>
    <w:rsid w:val="00E24C13"/>
    <w:rsid w:val="00E24DFE"/>
    <w:rsid w:val="00E251A2"/>
    <w:rsid w:val="00E256CC"/>
    <w:rsid w:val="00E2627F"/>
    <w:rsid w:val="00E26771"/>
    <w:rsid w:val="00E26EFB"/>
    <w:rsid w:val="00E270A0"/>
    <w:rsid w:val="00E3025E"/>
    <w:rsid w:val="00E30A1B"/>
    <w:rsid w:val="00E31740"/>
    <w:rsid w:val="00E31B39"/>
    <w:rsid w:val="00E33009"/>
    <w:rsid w:val="00E33E17"/>
    <w:rsid w:val="00E353FB"/>
    <w:rsid w:val="00E35A7D"/>
    <w:rsid w:val="00E36E8F"/>
    <w:rsid w:val="00E37194"/>
    <w:rsid w:val="00E377F6"/>
    <w:rsid w:val="00E40C66"/>
    <w:rsid w:val="00E4295C"/>
    <w:rsid w:val="00E445C8"/>
    <w:rsid w:val="00E4460A"/>
    <w:rsid w:val="00E4467B"/>
    <w:rsid w:val="00E44EF4"/>
    <w:rsid w:val="00E44F67"/>
    <w:rsid w:val="00E4666B"/>
    <w:rsid w:val="00E46DDB"/>
    <w:rsid w:val="00E473B4"/>
    <w:rsid w:val="00E47EA8"/>
    <w:rsid w:val="00E53A04"/>
    <w:rsid w:val="00E54E95"/>
    <w:rsid w:val="00E557CF"/>
    <w:rsid w:val="00E559DD"/>
    <w:rsid w:val="00E56615"/>
    <w:rsid w:val="00E56911"/>
    <w:rsid w:val="00E60146"/>
    <w:rsid w:val="00E62640"/>
    <w:rsid w:val="00E62C88"/>
    <w:rsid w:val="00E63095"/>
    <w:rsid w:val="00E634A2"/>
    <w:rsid w:val="00E6668D"/>
    <w:rsid w:val="00E72BF3"/>
    <w:rsid w:val="00E74344"/>
    <w:rsid w:val="00E74535"/>
    <w:rsid w:val="00E74FF8"/>
    <w:rsid w:val="00E760B3"/>
    <w:rsid w:val="00E775DB"/>
    <w:rsid w:val="00E77AD9"/>
    <w:rsid w:val="00E804C7"/>
    <w:rsid w:val="00E80B92"/>
    <w:rsid w:val="00E82DF9"/>
    <w:rsid w:val="00E8338F"/>
    <w:rsid w:val="00E833DA"/>
    <w:rsid w:val="00E83648"/>
    <w:rsid w:val="00E83CB7"/>
    <w:rsid w:val="00E8411B"/>
    <w:rsid w:val="00E84459"/>
    <w:rsid w:val="00E8508F"/>
    <w:rsid w:val="00E85917"/>
    <w:rsid w:val="00E87862"/>
    <w:rsid w:val="00E878E6"/>
    <w:rsid w:val="00E91C3F"/>
    <w:rsid w:val="00E91FDE"/>
    <w:rsid w:val="00E94322"/>
    <w:rsid w:val="00E943BB"/>
    <w:rsid w:val="00E954EB"/>
    <w:rsid w:val="00E95B8F"/>
    <w:rsid w:val="00E963AD"/>
    <w:rsid w:val="00E969EC"/>
    <w:rsid w:val="00E96A87"/>
    <w:rsid w:val="00E96FA7"/>
    <w:rsid w:val="00E96FE6"/>
    <w:rsid w:val="00E97720"/>
    <w:rsid w:val="00EA1825"/>
    <w:rsid w:val="00EA1A1D"/>
    <w:rsid w:val="00EA3050"/>
    <w:rsid w:val="00EA5192"/>
    <w:rsid w:val="00EA5984"/>
    <w:rsid w:val="00EA6944"/>
    <w:rsid w:val="00EA757F"/>
    <w:rsid w:val="00EA7E1F"/>
    <w:rsid w:val="00EA7F4E"/>
    <w:rsid w:val="00EB091E"/>
    <w:rsid w:val="00EB173C"/>
    <w:rsid w:val="00EB26DB"/>
    <w:rsid w:val="00EB4039"/>
    <w:rsid w:val="00EB5361"/>
    <w:rsid w:val="00EB53EE"/>
    <w:rsid w:val="00EB5D48"/>
    <w:rsid w:val="00EB67E4"/>
    <w:rsid w:val="00EB768D"/>
    <w:rsid w:val="00EC0F8E"/>
    <w:rsid w:val="00EC22F4"/>
    <w:rsid w:val="00EC2D6B"/>
    <w:rsid w:val="00EC2FD2"/>
    <w:rsid w:val="00EC30B4"/>
    <w:rsid w:val="00EC5D60"/>
    <w:rsid w:val="00EC7531"/>
    <w:rsid w:val="00EC75EA"/>
    <w:rsid w:val="00EC7879"/>
    <w:rsid w:val="00ED0FD3"/>
    <w:rsid w:val="00ED2AFE"/>
    <w:rsid w:val="00ED42C6"/>
    <w:rsid w:val="00ED4B95"/>
    <w:rsid w:val="00ED5D5A"/>
    <w:rsid w:val="00ED6BA2"/>
    <w:rsid w:val="00ED75CA"/>
    <w:rsid w:val="00EE0278"/>
    <w:rsid w:val="00EE074C"/>
    <w:rsid w:val="00EE346A"/>
    <w:rsid w:val="00EE355F"/>
    <w:rsid w:val="00EE4A33"/>
    <w:rsid w:val="00EE4AD9"/>
    <w:rsid w:val="00EE748C"/>
    <w:rsid w:val="00EF2005"/>
    <w:rsid w:val="00EF310F"/>
    <w:rsid w:val="00EF6E57"/>
    <w:rsid w:val="00EF77B9"/>
    <w:rsid w:val="00EF7AC8"/>
    <w:rsid w:val="00EF7F07"/>
    <w:rsid w:val="00F01385"/>
    <w:rsid w:val="00F01587"/>
    <w:rsid w:val="00F01B14"/>
    <w:rsid w:val="00F05DB0"/>
    <w:rsid w:val="00F0649F"/>
    <w:rsid w:val="00F06565"/>
    <w:rsid w:val="00F06627"/>
    <w:rsid w:val="00F06875"/>
    <w:rsid w:val="00F06E83"/>
    <w:rsid w:val="00F07475"/>
    <w:rsid w:val="00F124DB"/>
    <w:rsid w:val="00F1306B"/>
    <w:rsid w:val="00F131E0"/>
    <w:rsid w:val="00F1323A"/>
    <w:rsid w:val="00F135C4"/>
    <w:rsid w:val="00F146A4"/>
    <w:rsid w:val="00F15607"/>
    <w:rsid w:val="00F15675"/>
    <w:rsid w:val="00F15AA2"/>
    <w:rsid w:val="00F203A6"/>
    <w:rsid w:val="00F20949"/>
    <w:rsid w:val="00F22329"/>
    <w:rsid w:val="00F24E5E"/>
    <w:rsid w:val="00F26A55"/>
    <w:rsid w:val="00F26CF1"/>
    <w:rsid w:val="00F303E0"/>
    <w:rsid w:val="00F30DAA"/>
    <w:rsid w:val="00F30E14"/>
    <w:rsid w:val="00F311E6"/>
    <w:rsid w:val="00F33F0D"/>
    <w:rsid w:val="00F348B4"/>
    <w:rsid w:val="00F3713F"/>
    <w:rsid w:val="00F37384"/>
    <w:rsid w:val="00F4082A"/>
    <w:rsid w:val="00F42AC8"/>
    <w:rsid w:val="00F43D34"/>
    <w:rsid w:val="00F4502F"/>
    <w:rsid w:val="00F453A5"/>
    <w:rsid w:val="00F4716B"/>
    <w:rsid w:val="00F47812"/>
    <w:rsid w:val="00F509C3"/>
    <w:rsid w:val="00F5167B"/>
    <w:rsid w:val="00F52196"/>
    <w:rsid w:val="00F525C6"/>
    <w:rsid w:val="00F53015"/>
    <w:rsid w:val="00F53174"/>
    <w:rsid w:val="00F53D5A"/>
    <w:rsid w:val="00F54720"/>
    <w:rsid w:val="00F549A5"/>
    <w:rsid w:val="00F558E5"/>
    <w:rsid w:val="00F57AAE"/>
    <w:rsid w:val="00F57D57"/>
    <w:rsid w:val="00F57E3E"/>
    <w:rsid w:val="00F602A5"/>
    <w:rsid w:val="00F6108E"/>
    <w:rsid w:val="00F61CCB"/>
    <w:rsid w:val="00F640BA"/>
    <w:rsid w:val="00F6428E"/>
    <w:rsid w:val="00F64BED"/>
    <w:rsid w:val="00F6607B"/>
    <w:rsid w:val="00F6650D"/>
    <w:rsid w:val="00F674C6"/>
    <w:rsid w:val="00F674EE"/>
    <w:rsid w:val="00F6752F"/>
    <w:rsid w:val="00F67922"/>
    <w:rsid w:val="00F7100F"/>
    <w:rsid w:val="00F71710"/>
    <w:rsid w:val="00F7207E"/>
    <w:rsid w:val="00F74976"/>
    <w:rsid w:val="00F75BE3"/>
    <w:rsid w:val="00F76CEA"/>
    <w:rsid w:val="00F77F2F"/>
    <w:rsid w:val="00F8061D"/>
    <w:rsid w:val="00F80DEB"/>
    <w:rsid w:val="00F81B27"/>
    <w:rsid w:val="00F828A1"/>
    <w:rsid w:val="00F83871"/>
    <w:rsid w:val="00F83C1C"/>
    <w:rsid w:val="00F84E86"/>
    <w:rsid w:val="00F85A77"/>
    <w:rsid w:val="00F86820"/>
    <w:rsid w:val="00F87026"/>
    <w:rsid w:val="00F877D0"/>
    <w:rsid w:val="00F9126D"/>
    <w:rsid w:val="00F912F5"/>
    <w:rsid w:val="00F92E10"/>
    <w:rsid w:val="00F95767"/>
    <w:rsid w:val="00F97E09"/>
    <w:rsid w:val="00FA026E"/>
    <w:rsid w:val="00FA051A"/>
    <w:rsid w:val="00FA0DD3"/>
    <w:rsid w:val="00FA2B19"/>
    <w:rsid w:val="00FA370C"/>
    <w:rsid w:val="00FA376B"/>
    <w:rsid w:val="00FA3E4C"/>
    <w:rsid w:val="00FA4419"/>
    <w:rsid w:val="00FA72BD"/>
    <w:rsid w:val="00FB0853"/>
    <w:rsid w:val="00FB10FD"/>
    <w:rsid w:val="00FB1779"/>
    <w:rsid w:val="00FB3D43"/>
    <w:rsid w:val="00FB7749"/>
    <w:rsid w:val="00FC1985"/>
    <w:rsid w:val="00FC1A88"/>
    <w:rsid w:val="00FC1EFB"/>
    <w:rsid w:val="00FC5F68"/>
    <w:rsid w:val="00FD0F7A"/>
    <w:rsid w:val="00FD1072"/>
    <w:rsid w:val="00FD10ED"/>
    <w:rsid w:val="00FD28DF"/>
    <w:rsid w:val="00FD2C89"/>
    <w:rsid w:val="00FD3ED2"/>
    <w:rsid w:val="00FD4615"/>
    <w:rsid w:val="00FD73D4"/>
    <w:rsid w:val="00FE3875"/>
    <w:rsid w:val="00FE46DE"/>
    <w:rsid w:val="00FE54C3"/>
    <w:rsid w:val="00FE58C6"/>
    <w:rsid w:val="00FE7F1E"/>
    <w:rsid w:val="00FF0A2B"/>
    <w:rsid w:val="00FF12FE"/>
    <w:rsid w:val="00FF2885"/>
    <w:rsid w:val="00FF3C5B"/>
    <w:rsid w:val="00FF416C"/>
    <w:rsid w:val="00FF665D"/>
    <w:rsid w:val="00FF6779"/>
    <w:rsid w:val="00FF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7B7FD6"/>
  <w15:docId w15:val="{87ED2004-7667-4ACD-893C-7A6908490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uiPriority="0"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1825"/>
    <w:pPr>
      <w:spacing w:after="160" w:line="259" w:lineRule="auto"/>
    </w:pPr>
    <w:rPr>
      <w:sz w:val="22"/>
      <w:szCs w:val="22"/>
      <w:lang w:eastAsia="en-US"/>
    </w:rPr>
  </w:style>
  <w:style w:type="paragraph" w:styleId="1">
    <w:name w:val="heading 1"/>
    <w:basedOn w:val="a"/>
    <w:next w:val="a"/>
    <w:link w:val="10"/>
    <w:uiPriority w:val="99"/>
    <w:qFormat/>
    <w:rsid w:val="00EA1825"/>
    <w:pPr>
      <w:keepNext/>
      <w:keepLines/>
      <w:spacing w:before="240" w:after="0"/>
      <w:outlineLvl w:val="0"/>
    </w:pPr>
    <w:rPr>
      <w:rFonts w:ascii="Calibri Light" w:hAnsi="Calibri Light"/>
      <w:color w:val="262626"/>
      <w:sz w:val="32"/>
      <w:szCs w:val="32"/>
    </w:rPr>
  </w:style>
  <w:style w:type="paragraph" w:styleId="2">
    <w:name w:val="heading 2"/>
    <w:basedOn w:val="a"/>
    <w:next w:val="a"/>
    <w:link w:val="20"/>
    <w:qFormat/>
    <w:rsid w:val="00EA1825"/>
    <w:pPr>
      <w:keepNext/>
      <w:keepLines/>
      <w:spacing w:before="40" w:after="0"/>
      <w:outlineLvl w:val="1"/>
    </w:pPr>
    <w:rPr>
      <w:rFonts w:ascii="Calibri Light" w:hAnsi="Calibri Light"/>
      <w:color w:val="262626"/>
      <w:sz w:val="28"/>
      <w:szCs w:val="28"/>
    </w:rPr>
  </w:style>
  <w:style w:type="paragraph" w:styleId="3">
    <w:name w:val="heading 3"/>
    <w:basedOn w:val="a"/>
    <w:next w:val="a"/>
    <w:link w:val="30"/>
    <w:uiPriority w:val="99"/>
    <w:qFormat/>
    <w:rsid w:val="00EA1825"/>
    <w:pPr>
      <w:keepNext/>
      <w:keepLines/>
      <w:spacing w:before="40" w:after="0"/>
      <w:outlineLvl w:val="2"/>
    </w:pPr>
    <w:rPr>
      <w:rFonts w:ascii="Calibri Light" w:hAnsi="Calibri Light"/>
      <w:color w:val="0D0D0D"/>
      <w:sz w:val="24"/>
      <w:szCs w:val="24"/>
    </w:rPr>
  </w:style>
  <w:style w:type="paragraph" w:styleId="4">
    <w:name w:val="heading 4"/>
    <w:basedOn w:val="a"/>
    <w:next w:val="a"/>
    <w:link w:val="40"/>
    <w:qFormat/>
    <w:rsid w:val="00EA1825"/>
    <w:pPr>
      <w:keepNext/>
      <w:keepLines/>
      <w:spacing w:before="40" w:after="0"/>
      <w:outlineLvl w:val="3"/>
    </w:pPr>
    <w:rPr>
      <w:rFonts w:ascii="Calibri Light" w:hAnsi="Calibri Light"/>
      <w:i/>
      <w:iCs/>
      <w:color w:val="404040"/>
    </w:rPr>
  </w:style>
  <w:style w:type="paragraph" w:styleId="5">
    <w:name w:val="heading 5"/>
    <w:basedOn w:val="a"/>
    <w:next w:val="a"/>
    <w:link w:val="50"/>
    <w:uiPriority w:val="99"/>
    <w:qFormat/>
    <w:rsid w:val="00EA1825"/>
    <w:pPr>
      <w:keepNext/>
      <w:keepLines/>
      <w:spacing w:before="40" w:after="0"/>
      <w:outlineLvl w:val="4"/>
    </w:pPr>
    <w:rPr>
      <w:rFonts w:ascii="Calibri Light" w:hAnsi="Calibri Light"/>
      <w:color w:val="404040"/>
    </w:rPr>
  </w:style>
  <w:style w:type="paragraph" w:styleId="6">
    <w:name w:val="heading 6"/>
    <w:basedOn w:val="a"/>
    <w:next w:val="a"/>
    <w:link w:val="60"/>
    <w:uiPriority w:val="99"/>
    <w:qFormat/>
    <w:rsid w:val="00EA1825"/>
    <w:pPr>
      <w:keepNext/>
      <w:keepLines/>
      <w:spacing w:before="40" w:after="0"/>
      <w:outlineLvl w:val="5"/>
    </w:pPr>
    <w:rPr>
      <w:rFonts w:ascii="Calibri Light" w:hAnsi="Calibri Light"/>
    </w:rPr>
  </w:style>
  <w:style w:type="paragraph" w:styleId="7">
    <w:name w:val="heading 7"/>
    <w:basedOn w:val="a"/>
    <w:next w:val="a"/>
    <w:link w:val="70"/>
    <w:uiPriority w:val="99"/>
    <w:qFormat/>
    <w:rsid w:val="00EA1825"/>
    <w:pPr>
      <w:keepNext/>
      <w:keepLines/>
      <w:spacing w:before="40" w:after="0"/>
      <w:outlineLvl w:val="6"/>
    </w:pPr>
    <w:rPr>
      <w:rFonts w:ascii="Calibri Light" w:hAnsi="Calibri Light"/>
      <w:i/>
      <w:iCs/>
    </w:rPr>
  </w:style>
  <w:style w:type="paragraph" w:styleId="8">
    <w:name w:val="heading 8"/>
    <w:basedOn w:val="a"/>
    <w:next w:val="a"/>
    <w:link w:val="80"/>
    <w:uiPriority w:val="99"/>
    <w:qFormat/>
    <w:rsid w:val="00EA1825"/>
    <w:pPr>
      <w:keepNext/>
      <w:keepLines/>
      <w:spacing w:before="40" w:after="0"/>
      <w:outlineLvl w:val="7"/>
    </w:pPr>
    <w:rPr>
      <w:rFonts w:ascii="Calibri Light" w:hAnsi="Calibri Light"/>
      <w:color w:val="262626"/>
      <w:sz w:val="21"/>
      <w:szCs w:val="21"/>
    </w:rPr>
  </w:style>
  <w:style w:type="paragraph" w:styleId="9">
    <w:name w:val="heading 9"/>
    <w:basedOn w:val="a"/>
    <w:next w:val="a"/>
    <w:link w:val="90"/>
    <w:uiPriority w:val="99"/>
    <w:qFormat/>
    <w:rsid w:val="00EA1825"/>
    <w:pPr>
      <w:keepNext/>
      <w:keepLines/>
      <w:spacing w:before="40" w:after="0"/>
      <w:outlineLvl w:val="8"/>
    </w:pPr>
    <w:rPr>
      <w:rFonts w:ascii="Calibri Light" w:hAnsi="Calibri Light"/>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A1825"/>
    <w:rPr>
      <w:rFonts w:ascii="Calibri Light" w:hAnsi="Calibri Light" w:cs="Times New Roman"/>
      <w:color w:val="262626"/>
      <w:sz w:val="32"/>
      <w:szCs w:val="32"/>
    </w:rPr>
  </w:style>
  <w:style w:type="character" w:customStyle="1" w:styleId="20">
    <w:name w:val="Заголовок 2 Знак"/>
    <w:link w:val="2"/>
    <w:uiPriority w:val="99"/>
    <w:locked/>
    <w:rsid w:val="00EA1825"/>
    <w:rPr>
      <w:rFonts w:ascii="Calibri Light" w:hAnsi="Calibri Light" w:cs="Times New Roman"/>
      <w:color w:val="262626"/>
      <w:sz w:val="28"/>
      <w:szCs w:val="28"/>
    </w:rPr>
  </w:style>
  <w:style w:type="character" w:customStyle="1" w:styleId="30">
    <w:name w:val="Заголовок 3 Знак"/>
    <w:link w:val="3"/>
    <w:uiPriority w:val="99"/>
    <w:locked/>
    <w:rsid w:val="00EA1825"/>
    <w:rPr>
      <w:rFonts w:ascii="Calibri Light" w:hAnsi="Calibri Light" w:cs="Times New Roman"/>
      <w:color w:val="0D0D0D"/>
      <w:sz w:val="24"/>
      <w:szCs w:val="24"/>
    </w:rPr>
  </w:style>
  <w:style w:type="character" w:customStyle="1" w:styleId="40">
    <w:name w:val="Заголовок 4 Знак"/>
    <w:link w:val="4"/>
    <w:uiPriority w:val="99"/>
    <w:locked/>
    <w:rsid w:val="00EA1825"/>
    <w:rPr>
      <w:rFonts w:ascii="Calibri Light" w:hAnsi="Calibri Light" w:cs="Times New Roman"/>
      <w:i/>
      <w:iCs/>
      <w:color w:val="404040"/>
    </w:rPr>
  </w:style>
  <w:style w:type="character" w:customStyle="1" w:styleId="50">
    <w:name w:val="Заголовок 5 Знак"/>
    <w:link w:val="5"/>
    <w:uiPriority w:val="99"/>
    <w:locked/>
    <w:rsid w:val="00EA1825"/>
    <w:rPr>
      <w:rFonts w:ascii="Calibri Light" w:hAnsi="Calibri Light" w:cs="Times New Roman"/>
      <w:color w:val="404040"/>
    </w:rPr>
  </w:style>
  <w:style w:type="character" w:customStyle="1" w:styleId="60">
    <w:name w:val="Заголовок 6 Знак"/>
    <w:link w:val="6"/>
    <w:uiPriority w:val="99"/>
    <w:locked/>
    <w:rsid w:val="00EA1825"/>
    <w:rPr>
      <w:rFonts w:ascii="Calibri Light" w:hAnsi="Calibri Light" w:cs="Times New Roman"/>
    </w:rPr>
  </w:style>
  <w:style w:type="character" w:customStyle="1" w:styleId="70">
    <w:name w:val="Заголовок 7 Знак"/>
    <w:link w:val="7"/>
    <w:uiPriority w:val="99"/>
    <w:locked/>
    <w:rsid w:val="00EA1825"/>
    <w:rPr>
      <w:rFonts w:ascii="Calibri Light" w:hAnsi="Calibri Light" w:cs="Times New Roman"/>
      <w:i/>
      <w:iCs/>
    </w:rPr>
  </w:style>
  <w:style w:type="character" w:customStyle="1" w:styleId="80">
    <w:name w:val="Заголовок 8 Знак"/>
    <w:link w:val="8"/>
    <w:uiPriority w:val="99"/>
    <w:locked/>
    <w:rsid w:val="00EA1825"/>
    <w:rPr>
      <w:rFonts w:ascii="Calibri Light" w:hAnsi="Calibri Light" w:cs="Times New Roman"/>
      <w:color w:val="262626"/>
      <w:sz w:val="21"/>
      <w:szCs w:val="21"/>
    </w:rPr>
  </w:style>
  <w:style w:type="character" w:customStyle="1" w:styleId="90">
    <w:name w:val="Заголовок 9 Знак"/>
    <w:link w:val="9"/>
    <w:uiPriority w:val="99"/>
    <w:locked/>
    <w:rsid w:val="00EA1825"/>
    <w:rPr>
      <w:rFonts w:ascii="Calibri Light" w:hAnsi="Calibri Light" w:cs="Times New Roman"/>
      <w:i/>
      <w:iCs/>
      <w:color w:val="262626"/>
      <w:sz w:val="21"/>
      <w:szCs w:val="21"/>
    </w:rPr>
  </w:style>
  <w:style w:type="paragraph" w:styleId="a3">
    <w:name w:val="Body Text"/>
    <w:basedOn w:val="a"/>
    <w:link w:val="a4"/>
    <w:rsid w:val="00EA1825"/>
    <w:pPr>
      <w:spacing w:after="0" w:line="240" w:lineRule="auto"/>
    </w:pPr>
    <w:rPr>
      <w:rFonts w:ascii="Times New Roman" w:hAnsi="Times New Roman"/>
      <w:sz w:val="24"/>
      <w:szCs w:val="20"/>
      <w:lang w:eastAsia="ru-RU"/>
    </w:rPr>
  </w:style>
  <w:style w:type="character" w:customStyle="1" w:styleId="a4">
    <w:name w:val="Основной текст Знак"/>
    <w:link w:val="a3"/>
    <w:locked/>
    <w:rsid w:val="00EA1825"/>
    <w:rPr>
      <w:rFonts w:ascii="Times New Roman" w:hAnsi="Times New Roman" w:cs="Times New Roman"/>
      <w:sz w:val="20"/>
      <w:szCs w:val="20"/>
      <w:lang w:eastAsia="ru-RU"/>
    </w:rPr>
  </w:style>
  <w:style w:type="paragraph" w:styleId="a5">
    <w:name w:val="Document Map"/>
    <w:basedOn w:val="a"/>
    <w:link w:val="a6"/>
    <w:semiHidden/>
    <w:rsid w:val="00EA1825"/>
    <w:pPr>
      <w:shd w:val="clear" w:color="auto" w:fill="000080"/>
      <w:spacing w:after="0" w:line="240" w:lineRule="auto"/>
    </w:pPr>
    <w:rPr>
      <w:rFonts w:ascii="Tahoma" w:hAnsi="Tahoma" w:cs="Tahoma"/>
      <w:sz w:val="20"/>
      <w:szCs w:val="20"/>
      <w:lang w:eastAsia="ru-RU"/>
    </w:rPr>
  </w:style>
  <w:style w:type="character" w:customStyle="1" w:styleId="a6">
    <w:name w:val="Схема документа Знак"/>
    <w:link w:val="a5"/>
    <w:uiPriority w:val="99"/>
    <w:semiHidden/>
    <w:locked/>
    <w:rsid w:val="00EA1825"/>
    <w:rPr>
      <w:rFonts w:ascii="Tahoma" w:hAnsi="Tahoma" w:cs="Tahoma"/>
      <w:sz w:val="20"/>
      <w:szCs w:val="20"/>
      <w:shd w:val="clear" w:color="auto" w:fill="000080"/>
      <w:lang w:eastAsia="ru-RU"/>
    </w:rPr>
  </w:style>
  <w:style w:type="table" w:styleId="a7">
    <w:name w:val="Table Grid"/>
    <w:basedOn w:val="a1"/>
    <w:rsid w:val="00EA18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rsid w:val="00EA18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link w:val="21"/>
    <w:uiPriority w:val="99"/>
    <w:locked/>
    <w:rsid w:val="00EA1825"/>
    <w:rPr>
      <w:rFonts w:ascii="Times New Roman" w:hAnsi="Times New Roman" w:cs="Times New Roman"/>
      <w:sz w:val="24"/>
      <w:szCs w:val="24"/>
      <w:lang w:eastAsia="ru-RU"/>
    </w:rPr>
  </w:style>
  <w:style w:type="paragraph" w:styleId="a8">
    <w:name w:val="footer"/>
    <w:basedOn w:val="a"/>
    <w:link w:val="a9"/>
    <w:rsid w:val="00EA1825"/>
    <w:pPr>
      <w:tabs>
        <w:tab w:val="center" w:pos="4677"/>
        <w:tab w:val="right" w:pos="9355"/>
      </w:tabs>
      <w:spacing w:after="0" w:line="240" w:lineRule="auto"/>
    </w:pPr>
    <w:rPr>
      <w:rFonts w:ascii="Times New Roman" w:hAnsi="Times New Roman"/>
      <w:sz w:val="24"/>
      <w:szCs w:val="24"/>
      <w:lang w:eastAsia="ru-RU"/>
    </w:rPr>
  </w:style>
  <w:style w:type="character" w:customStyle="1" w:styleId="a9">
    <w:name w:val="Нижний колонтитул Знак"/>
    <w:link w:val="a8"/>
    <w:uiPriority w:val="99"/>
    <w:locked/>
    <w:rsid w:val="00EA1825"/>
    <w:rPr>
      <w:rFonts w:ascii="Times New Roman" w:hAnsi="Times New Roman" w:cs="Times New Roman"/>
      <w:sz w:val="24"/>
      <w:szCs w:val="24"/>
      <w:lang w:eastAsia="ru-RU"/>
    </w:rPr>
  </w:style>
  <w:style w:type="character" w:styleId="aa">
    <w:name w:val="page number"/>
    <w:rsid w:val="00EA1825"/>
    <w:rPr>
      <w:rFonts w:cs="Times New Roman"/>
    </w:rPr>
  </w:style>
  <w:style w:type="paragraph" w:styleId="ab">
    <w:name w:val="header"/>
    <w:basedOn w:val="a"/>
    <w:link w:val="ac"/>
    <w:rsid w:val="00EA1825"/>
    <w:pPr>
      <w:tabs>
        <w:tab w:val="center" w:pos="4677"/>
        <w:tab w:val="right" w:pos="9355"/>
      </w:tabs>
      <w:spacing w:after="0" w:line="240" w:lineRule="auto"/>
    </w:pPr>
    <w:rPr>
      <w:rFonts w:ascii="Times New Roman" w:hAnsi="Times New Roman"/>
      <w:sz w:val="24"/>
      <w:szCs w:val="24"/>
      <w:lang w:eastAsia="ru-RU"/>
    </w:rPr>
  </w:style>
  <w:style w:type="character" w:customStyle="1" w:styleId="ac">
    <w:name w:val="Верхний колонтитул Знак"/>
    <w:link w:val="ab"/>
    <w:uiPriority w:val="99"/>
    <w:locked/>
    <w:rsid w:val="00EA1825"/>
    <w:rPr>
      <w:rFonts w:ascii="Times New Roman" w:hAnsi="Times New Roman" w:cs="Times New Roman"/>
      <w:sz w:val="24"/>
      <w:szCs w:val="24"/>
      <w:lang w:eastAsia="ru-RU"/>
    </w:rPr>
  </w:style>
  <w:style w:type="paragraph" w:customStyle="1" w:styleId="ad">
    <w:name w:val="Знак Знак Знак Знак Знак Знак Знак Знак Знак Знак"/>
    <w:basedOn w:val="a"/>
    <w:rsid w:val="00EA1825"/>
    <w:pPr>
      <w:spacing w:before="100" w:beforeAutospacing="1" w:after="100" w:afterAutospacing="1" w:line="240" w:lineRule="auto"/>
    </w:pPr>
    <w:rPr>
      <w:rFonts w:ascii="Tahoma" w:hAnsi="Tahoma"/>
      <w:sz w:val="20"/>
      <w:szCs w:val="20"/>
      <w:lang w:val="en-US"/>
    </w:rPr>
  </w:style>
  <w:style w:type="paragraph" w:styleId="ae">
    <w:name w:val="Balloon Text"/>
    <w:basedOn w:val="a"/>
    <w:link w:val="af"/>
    <w:semiHidden/>
    <w:rsid w:val="00EA1825"/>
    <w:pPr>
      <w:spacing w:after="0" w:line="240" w:lineRule="auto"/>
    </w:pPr>
    <w:rPr>
      <w:rFonts w:ascii="Tahoma" w:hAnsi="Tahoma" w:cs="Tahoma"/>
      <w:sz w:val="16"/>
      <w:szCs w:val="16"/>
      <w:lang w:eastAsia="ru-RU"/>
    </w:rPr>
  </w:style>
  <w:style w:type="character" w:customStyle="1" w:styleId="af">
    <w:name w:val="Текст выноски Знак"/>
    <w:link w:val="ae"/>
    <w:uiPriority w:val="99"/>
    <w:semiHidden/>
    <w:locked/>
    <w:rsid w:val="00EA1825"/>
    <w:rPr>
      <w:rFonts w:ascii="Tahoma" w:hAnsi="Tahoma" w:cs="Tahoma"/>
      <w:sz w:val="16"/>
      <w:szCs w:val="16"/>
      <w:lang w:eastAsia="ru-RU"/>
    </w:rPr>
  </w:style>
  <w:style w:type="paragraph" w:customStyle="1" w:styleId="11">
    <w:name w:val="Знак Знак Знак Знак Знак Знак Знак Знак Знак Знак1"/>
    <w:basedOn w:val="a"/>
    <w:uiPriority w:val="99"/>
    <w:rsid w:val="00EA1825"/>
    <w:pPr>
      <w:spacing w:before="100" w:beforeAutospacing="1" w:after="100" w:afterAutospacing="1" w:line="240" w:lineRule="auto"/>
    </w:pPr>
    <w:rPr>
      <w:rFonts w:ascii="Tahoma" w:hAnsi="Tahoma"/>
      <w:sz w:val="20"/>
      <w:szCs w:val="20"/>
      <w:lang w:val="en-US"/>
    </w:rPr>
  </w:style>
  <w:style w:type="paragraph" w:customStyle="1" w:styleId="af0">
    <w:name w:val="Знак"/>
    <w:basedOn w:val="a"/>
    <w:uiPriority w:val="99"/>
    <w:rsid w:val="00EA1825"/>
    <w:pPr>
      <w:spacing w:before="100" w:beforeAutospacing="1" w:after="100" w:afterAutospacing="1" w:line="240" w:lineRule="auto"/>
    </w:pPr>
    <w:rPr>
      <w:rFonts w:ascii="Tahoma" w:hAnsi="Tahoma"/>
      <w:sz w:val="20"/>
      <w:szCs w:val="20"/>
      <w:lang w:val="en-US"/>
    </w:rPr>
  </w:style>
  <w:style w:type="paragraph" w:styleId="af1">
    <w:name w:val="Normal (Web)"/>
    <w:aliases w:val="Обычный (Web)5 Знак Знак Знак Знак,Обычный (Web)51,Обычный (веб)11111 Знак,Обычный (Web)51 Знак Знак,Обычный (веб)111111 Знак,Обычный (веб) Знак Знак Знак,Обычный (веб) Знак Знак Знак Знак Знак,Обычный (веб)2 Знак Знак Знак"/>
    <w:basedOn w:val="a"/>
    <w:link w:val="af2"/>
    <w:uiPriority w:val="99"/>
    <w:qFormat/>
    <w:rsid w:val="00EA1825"/>
    <w:pPr>
      <w:spacing w:before="100" w:beforeAutospacing="1" w:after="100" w:afterAutospacing="1" w:line="240" w:lineRule="auto"/>
    </w:pPr>
    <w:rPr>
      <w:rFonts w:ascii="Times New Roman" w:hAnsi="Times New Roman"/>
      <w:sz w:val="24"/>
      <w:szCs w:val="20"/>
      <w:lang w:eastAsia="ru-RU"/>
    </w:rPr>
  </w:style>
  <w:style w:type="character" w:customStyle="1" w:styleId="af2">
    <w:name w:val="Обычный (Интернет) Знак"/>
    <w:aliases w:val="Обычный (Web)5 Знак Знак Знак Знак Знак,Обычный (Web)51 Знак,Обычный (веб)11111 Знак Знак,Обычный (Web)51 Знак Знак Знак,Обычный (веб)111111 Знак Знак,Обычный (веб) Знак Знак Знак Знак,Обычный (веб) Знак Знак Знак Знак Знак Знак"/>
    <w:link w:val="af1"/>
    <w:uiPriority w:val="99"/>
    <w:locked/>
    <w:rsid w:val="00EA1825"/>
    <w:rPr>
      <w:rFonts w:ascii="Times New Roman" w:hAnsi="Times New Roman"/>
      <w:sz w:val="24"/>
      <w:lang w:eastAsia="ru-RU"/>
    </w:rPr>
  </w:style>
  <w:style w:type="paragraph" w:customStyle="1" w:styleId="12">
    <w:name w:val="Знак1"/>
    <w:basedOn w:val="a"/>
    <w:uiPriority w:val="99"/>
    <w:rsid w:val="00EA1825"/>
    <w:pPr>
      <w:spacing w:before="100" w:beforeAutospacing="1" w:after="100" w:afterAutospacing="1" w:line="240" w:lineRule="auto"/>
    </w:pPr>
    <w:rPr>
      <w:rFonts w:ascii="Tahoma" w:hAnsi="Tahoma"/>
      <w:sz w:val="20"/>
      <w:szCs w:val="20"/>
      <w:lang w:val="en-US"/>
    </w:rPr>
  </w:style>
  <w:style w:type="character" w:styleId="af3">
    <w:name w:val="Book Title"/>
    <w:uiPriority w:val="99"/>
    <w:qFormat/>
    <w:rsid w:val="00EA1825"/>
    <w:rPr>
      <w:rFonts w:cs="Times New Roman"/>
      <w:b/>
      <w:bCs/>
      <w:i/>
      <w:iCs/>
      <w:spacing w:val="5"/>
    </w:rPr>
  </w:style>
  <w:style w:type="character" w:styleId="af4">
    <w:name w:val="Emphasis"/>
    <w:uiPriority w:val="99"/>
    <w:qFormat/>
    <w:rsid w:val="00EA1825"/>
    <w:rPr>
      <w:rFonts w:cs="Times New Roman"/>
      <w:i/>
      <w:iCs/>
      <w:color w:val="auto"/>
    </w:rPr>
  </w:style>
  <w:style w:type="paragraph" w:customStyle="1" w:styleId="af5">
    <w:name w:val="Знак Знак Знак"/>
    <w:basedOn w:val="a"/>
    <w:uiPriority w:val="99"/>
    <w:rsid w:val="00EA1825"/>
    <w:pPr>
      <w:spacing w:line="240" w:lineRule="exact"/>
      <w:ind w:firstLine="709"/>
    </w:pPr>
    <w:rPr>
      <w:rFonts w:ascii="Verdana" w:hAnsi="Verdana"/>
      <w:sz w:val="16"/>
      <w:szCs w:val="20"/>
      <w:lang w:eastAsia="ru-RU"/>
    </w:rPr>
  </w:style>
  <w:style w:type="paragraph" w:customStyle="1" w:styleId="af6">
    <w:name w:val="Знак Знак"/>
    <w:basedOn w:val="a"/>
    <w:uiPriority w:val="99"/>
    <w:rsid w:val="00EA1825"/>
    <w:pPr>
      <w:spacing w:before="100" w:beforeAutospacing="1" w:after="100" w:afterAutospacing="1" w:line="240" w:lineRule="auto"/>
    </w:pPr>
    <w:rPr>
      <w:rFonts w:ascii="Tahoma" w:hAnsi="Tahoma"/>
      <w:sz w:val="20"/>
      <w:szCs w:val="20"/>
      <w:lang w:val="en-US"/>
    </w:rPr>
  </w:style>
  <w:style w:type="paragraph" w:customStyle="1" w:styleId="Default">
    <w:name w:val="Default"/>
    <w:rsid w:val="00EA1825"/>
    <w:pPr>
      <w:autoSpaceDE w:val="0"/>
      <w:autoSpaceDN w:val="0"/>
      <w:adjustRightInd w:val="0"/>
    </w:pPr>
    <w:rPr>
      <w:rFonts w:ascii="Times New Roman" w:hAnsi="Times New Roman"/>
      <w:color w:val="000000"/>
      <w:sz w:val="24"/>
      <w:szCs w:val="24"/>
    </w:rPr>
  </w:style>
  <w:style w:type="paragraph" w:styleId="31">
    <w:name w:val="Body Text 3"/>
    <w:basedOn w:val="a"/>
    <w:link w:val="32"/>
    <w:uiPriority w:val="99"/>
    <w:rsid w:val="00EA1825"/>
    <w:pPr>
      <w:spacing w:after="120" w:line="240" w:lineRule="auto"/>
    </w:pPr>
    <w:rPr>
      <w:rFonts w:ascii="Times New Roman" w:hAnsi="Times New Roman"/>
      <w:sz w:val="16"/>
      <w:szCs w:val="16"/>
      <w:lang w:eastAsia="ru-RU"/>
    </w:rPr>
  </w:style>
  <w:style w:type="character" w:customStyle="1" w:styleId="32">
    <w:name w:val="Основной текст 3 Знак"/>
    <w:link w:val="31"/>
    <w:uiPriority w:val="99"/>
    <w:locked/>
    <w:rsid w:val="00EA1825"/>
    <w:rPr>
      <w:rFonts w:ascii="Times New Roman" w:hAnsi="Times New Roman" w:cs="Times New Roman"/>
      <w:sz w:val="16"/>
      <w:szCs w:val="16"/>
    </w:rPr>
  </w:style>
  <w:style w:type="character" w:styleId="af7">
    <w:name w:val="Strong"/>
    <w:uiPriority w:val="22"/>
    <w:qFormat/>
    <w:rsid w:val="00EA1825"/>
    <w:rPr>
      <w:rFonts w:cs="Times New Roman"/>
      <w:b/>
      <w:bCs/>
      <w:color w:val="auto"/>
    </w:rPr>
  </w:style>
  <w:style w:type="paragraph" w:styleId="af8">
    <w:name w:val="caption"/>
    <w:basedOn w:val="a"/>
    <w:next w:val="a"/>
    <w:uiPriority w:val="99"/>
    <w:qFormat/>
    <w:rsid w:val="00EA1825"/>
    <w:pPr>
      <w:spacing w:after="200" w:line="240" w:lineRule="auto"/>
    </w:pPr>
    <w:rPr>
      <w:i/>
      <w:iCs/>
      <w:color w:val="44546A"/>
      <w:sz w:val="18"/>
      <w:szCs w:val="18"/>
    </w:rPr>
  </w:style>
  <w:style w:type="character" w:customStyle="1" w:styleId="apple-converted-space">
    <w:name w:val="apple-converted-space"/>
    <w:rsid w:val="00EA1825"/>
  </w:style>
  <w:style w:type="paragraph" w:styleId="af9">
    <w:name w:val="Title"/>
    <w:basedOn w:val="a"/>
    <w:next w:val="a"/>
    <w:link w:val="afa"/>
    <w:uiPriority w:val="99"/>
    <w:qFormat/>
    <w:rsid w:val="00EA1825"/>
    <w:pPr>
      <w:spacing w:after="0" w:line="240" w:lineRule="auto"/>
      <w:contextualSpacing/>
    </w:pPr>
    <w:rPr>
      <w:rFonts w:ascii="Calibri Light" w:hAnsi="Calibri Light"/>
      <w:spacing w:val="-10"/>
      <w:sz w:val="56"/>
      <w:szCs w:val="56"/>
    </w:rPr>
  </w:style>
  <w:style w:type="character" w:customStyle="1" w:styleId="afa">
    <w:name w:val="Заголовок Знак"/>
    <w:link w:val="af9"/>
    <w:uiPriority w:val="99"/>
    <w:locked/>
    <w:rsid w:val="00EA1825"/>
    <w:rPr>
      <w:rFonts w:ascii="Calibri Light" w:hAnsi="Calibri Light" w:cs="Times New Roman"/>
      <w:spacing w:val="-10"/>
      <w:sz w:val="56"/>
      <w:szCs w:val="56"/>
    </w:rPr>
  </w:style>
  <w:style w:type="paragraph" w:styleId="afb">
    <w:name w:val="Subtitle"/>
    <w:basedOn w:val="a"/>
    <w:next w:val="a"/>
    <w:link w:val="afc"/>
    <w:uiPriority w:val="99"/>
    <w:qFormat/>
    <w:rsid w:val="00EA1825"/>
    <w:pPr>
      <w:numPr>
        <w:ilvl w:val="1"/>
      </w:numPr>
    </w:pPr>
    <w:rPr>
      <w:color w:val="5A5A5A"/>
      <w:spacing w:val="15"/>
    </w:rPr>
  </w:style>
  <w:style w:type="character" w:customStyle="1" w:styleId="afc">
    <w:name w:val="Подзаголовок Знак"/>
    <w:link w:val="afb"/>
    <w:uiPriority w:val="99"/>
    <w:locked/>
    <w:rsid w:val="00EA1825"/>
    <w:rPr>
      <w:rFonts w:cs="Times New Roman"/>
      <w:color w:val="5A5A5A"/>
      <w:spacing w:val="15"/>
    </w:rPr>
  </w:style>
  <w:style w:type="paragraph" w:styleId="afd">
    <w:name w:val="No Spacing"/>
    <w:uiPriority w:val="99"/>
    <w:qFormat/>
    <w:rsid w:val="00EA1825"/>
    <w:rPr>
      <w:sz w:val="22"/>
      <w:szCs w:val="22"/>
      <w:lang w:eastAsia="en-US"/>
    </w:rPr>
  </w:style>
  <w:style w:type="paragraph" w:styleId="23">
    <w:name w:val="Quote"/>
    <w:basedOn w:val="a"/>
    <w:next w:val="a"/>
    <w:link w:val="24"/>
    <w:uiPriority w:val="99"/>
    <w:qFormat/>
    <w:rsid w:val="00EA1825"/>
    <w:pPr>
      <w:spacing w:before="200"/>
      <w:ind w:left="864" w:right="864"/>
    </w:pPr>
    <w:rPr>
      <w:i/>
      <w:iCs/>
      <w:color w:val="404040"/>
    </w:rPr>
  </w:style>
  <w:style w:type="character" w:customStyle="1" w:styleId="24">
    <w:name w:val="Цитата 2 Знак"/>
    <w:link w:val="23"/>
    <w:uiPriority w:val="99"/>
    <w:locked/>
    <w:rsid w:val="00EA1825"/>
    <w:rPr>
      <w:rFonts w:cs="Times New Roman"/>
      <w:i/>
      <w:iCs/>
      <w:color w:val="404040"/>
    </w:rPr>
  </w:style>
  <w:style w:type="paragraph" w:styleId="afe">
    <w:name w:val="Intense Quote"/>
    <w:basedOn w:val="a"/>
    <w:next w:val="a"/>
    <w:link w:val="aff"/>
    <w:uiPriority w:val="99"/>
    <w:qFormat/>
    <w:rsid w:val="00EA1825"/>
    <w:pPr>
      <w:pBdr>
        <w:top w:val="single" w:sz="4" w:space="10" w:color="404040"/>
        <w:bottom w:val="single" w:sz="4" w:space="10" w:color="404040"/>
      </w:pBdr>
      <w:spacing w:before="360" w:after="360"/>
      <w:ind w:left="864" w:right="864"/>
      <w:jc w:val="center"/>
    </w:pPr>
    <w:rPr>
      <w:i/>
      <w:iCs/>
      <w:color w:val="404040"/>
    </w:rPr>
  </w:style>
  <w:style w:type="character" w:customStyle="1" w:styleId="aff">
    <w:name w:val="Выделенная цитата Знак"/>
    <w:link w:val="afe"/>
    <w:uiPriority w:val="99"/>
    <w:locked/>
    <w:rsid w:val="00EA1825"/>
    <w:rPr>
      <w:rFonts w:cs="Times New Roman"/>
      <w:i/>
      <w:iCs/>
      <w:color w:val="404040"/>
    </w:rPr>
  </w:style>
  <w:style w:type="character" w:styleId="aff0">
    <w:name w:val="Subtle Emphasis"/>
    <w:uiPriority w:val="99"/>
    <w:qFormat/>
    <w:rsid w:val="00EA1825"/>
    <w:rPr>
      <w:rFonts w:cs="Times New Roman"/>
      <w:i/>
      <w:iCs/>
      <w:color w:val="404040"/>
    </w:rPr>
  </w:style>
  <w:style w:type="character" w:styleId="aff1">
    <w:name w:val="Intense Emphasis"/>
    <w:uiPriority w:val="99"/>
    <w:qFormat/>
    <w:rsid w:val="00EA1825"/>
    <w:rPr>
      <w:rFonts w:cs="Times New Roman"/>
      <w:b/>
      <w:bCs/>
      <w:i/>
      <w:iCs/>
      <w:color w:val="auto"/>
    </w:rPr>
  </w:style>
  <w:style w:type="character" w:styleId="aff2">
    <w:name w:val="Subtle Reference"/>
    <w:uiPriority w:val="99"/>
    <w:qFormat/>
    <w:rsid w:val="00EA1825"/>
    <w:rPr>
      <w:rFonts w:cs="Times New Roman"/>
      <w:smallCaps/>
      <w:color w:val="404040"/>
    </w:rPr>
  </w:style>
  <w:style w:type="character" w:styleId="aff3">
    <w:name w:val="Intense Reference"/>
    <w:uiPriority w:val="99"/>
    <w:qFormat/>
    <w:rsid w:val="00EA1825"/>
    <w:rPr>
      <w:rFonts w:cs="Times New Roman"/>
      <w:b/>
      <w:bCs/>
      <w:smallCaps/>
      <w:color w:val="404040"/>
      <w:spacing w:val="5"/>
    </w:rPr>
  </w:style>
  <w:style w:type="paragraph" w:styleId="aff4">
    <w:name w:val="TOC Heading"/>
    <w:basedOn w:val="1"/>
    <w:next w:val="a"/>
    <w:uiPriority w:val="99"/>
    <w:qFormat/>
    <w:rsid w:val="00EA1825"/>
    <w:pPr>
      <w:outlineLvl w:val="9"/>
    </w:pPr>
  </w:style>
  <w:style w:type="character" w:customStyle="1" w:styleId="Bodytext">
    <w:name w:val="Body text_"/>
    <w:link w:val="Bodytext1"/>
    <w:rsid w:val="00FA0DD3"/>
    <w:rPr>
      <w:sz w:val="28"/>
      <w:szCs w:val="28"/>
      <w:shd w:val="clear" w:color="auto" w:fill="FFFFFF"/>
    </w:rPr>
  </w:style>
  <w:style w:type="paragraph" w:customStyle="1" w:styleId="Bodytext1">
    <w:name w:val="Body text1"/>
    <w:basedOn w:val="a"/>
    <w:link w:val="Bodytext"/>
    <w:rsid w:val="00FA0DD3"/>
    <w:pPr>
      <w:shd w:val="clear" w:color="auto" w:fill="FFFFFF"/>
      <w:spacing w:after="0" w:line="482" w:lineRule="exact"/>
      <w:jc w:val="both"/>
    </w:pPr>
    <w:rPr>
      <w:sz w:val="28"/>
      <w:szCs w:val="28"/>
      <w:lang w:eastAsia="ru-RU"/>
    </w:rPr>
  </w:style>
  <w:style w:type="character" w:customStyle="1" w:styleId="csfc2ac2711">
    <w:name w:val="csfc2ac2711"/>
    <w:rsid w:val="00616DEC"/>
    <w:rPr>
      <w:rFonts w:ascii="Calibri" w:hAnsi="Calibri" w:hint="default"/>
      <w:b w:val="0"/>
      <w:bCs w:val="0"/>
      <w:i w:val="0"/>
      <w:iCs w:val="0"/>
      <w:color w:val="000000"/>
      <w:sz w:val="28"/>
      <w:szCs w:val="28"/>
      <w:shd w:val="clear" w:color="auto" w:fill="auto"/>
    </w:rPr>
  </w:style>
  <w:style w:type="paragraph" w:customStyle="1" w:styleId="csa162a02e">
    <w:name w:val="csa162a02e"/>
    <w:basedOn w:val="a"/>
    <w:rsid w:val="00616DEC"/>
    <w:pPr>
      <w:spacing w:after="0" w:line="240" w:lineRule="auto"/>
      <w:ind w:firstLine="700"/>
      <w:jc w:val="both"/>
    </w:pPr>
    <w:rPr>
      <w:rFonts w:ascii="Times New Roman" w:hAnsi="Times New Roman"/>
      <w:sz w:val="24"/>
      <w:szCs w:val="24"/>
      <w:lang w:eastAsia="ru-RU"/>
    </w:rPr>
  </w:style>
  <w:style w:type="paragraph" w:customStyle="1" w:styleId="51">
    <w:name w:val="Знак Знак Знак Знак Знак Знак Знак Знак Знак Знак5"/>
    <w:basedOn w:val="a"/>
    <w:rsid w:val="006F0298"/>
    <w:pPr>
      <w:spacing w:before="100" w:beforeAutospacing="1" w:after="100" w:afterAutospacing="1" w:line="240" w:lineRule="auto"/>
    </w:pPr>
    <w:rPr>
      <w:rFonts w:ascii="Tahoma" w:hAnsi="Tahoma"/>
      <w:sz w:val="20"/>
      <w:szCs w:val="20"/>
      <w:lang w:val="en-US"/>
    </w:rPr>
  </w:style>
  <w:style w:type="paragraph" w:customStyle="1" w:styleId="41">
    <w:name w:val="Знак Знак Знак Знак Знак Знак Знак Знак Знак Знак4"/>
    <w:basedOn w:val="a"/>
    <w:rsid w:val="00CA0937"/>
    <w:pPr>
      <w:spacing w:before="100" w:beforeAutospacing="1" w:after="100" w:afterAutospacing="1" w:line="240" w:lineRule="auto"/>
    </w:pPr>
    <w:rPr>
      <w:rFonts w:ascii="Tahoma" w:hAnsi="Tahoma"/>
      <w:sz w:val="20"/>
      <w:szCs w:val="20"/>
      <w:lang w:val="en-US"/>
    </w:rPr>
  </w:style>
  <w:style w:type="paragraph" w:customStyle="1" w:styleId="33">
    <w:name w:val="Знак Знак Знак Знак Знак Знак Знак Знак Знак Знак3"/>
    <w:basedOn w:val="a"/>
    <w:rsid w:val="00EB4039"/>
    <w:pPr>
      <w:spacing w:before="100" w:beforeAutospacing="1" w:after="100" w:afterAutospacing="1" w:line="240" w:lineRule="auto"/>
    </w:pPr>
    <w:rPr>
      <w:rFonts w:ascii="Tahoma" w:hAnsi="Tahoma"/>
      <w:sz w:val="20"/>
      <w:szCs w:val="20"/>
      <w:lang w:val="en-US"/>
    </w:rPr>
  </w:style>
  <w:style w:type="paragraph" w:customStyle="1" w:styleId="25">
    <w:name w:val="Знак Знак Знак Знак Знак Знак Знак Знак Знак Знак2"/>
    <w:basedOn w:val="a"/>
    <w:rsid w:val="00072D8E"/>
    <w:pPr>
      <w:spacing w:before="100" w:beforeAutospacing="1" w:after="100" w:afterAutospacing="1" w:line="240" w:lineRule="auto"/>
    </w:pPr>
    <w:rPr>
      <w:rFonts w:ascii="Tahoma" w:hAnsi="Tahoma"/>
      <w:sz w:val="20"/>
      <w:szCs w:val="20"/>
      <w:lang w:val="en-US"/>
    </w:rPr>
  </w:style>
  <w:style w:type="paragraph" w:styleId="aff5">
    <w:name w:val="Body Text Indent"/>
    <w:basedOn w:val="a"/>
    <w:link w:val="aff6"/>
    <w:unhideWhenUsed/>
    <w:locked/>
    <w:rsid w:val="00266454"/>
    <w:pPr>
      <w:spacing w:after="120"/>
      <w:ind w:left="283"/>
    </w:pPr>
  </w:style>
  <w:style w:type="character" w:customStyle="1" w:styleId="aff6">
    <w:name w:val="Основной текст с отступом Знак"/>
    <w:link w:val="aff5"/>
    <w:rsid w:val="00266454"/>
    <w:rPr>
      <w:sz w:val="22"/>
      <w:szCs w:val="22"/>
      <w:lang w:eastAsia="en-US"/>
    </w:rPr>
  </w:style>
  <w:style w:type="paragraph" w:customStyle="1" w:styleId="ConsPlusNormal">
    <w:name w:val="ConsPlusNormal"/>
    <w:rsid w:val="006D0BB8"/>
    <w:pPr>
      <w:autoSpaceDE w:val="0"/>
      <w:autoSpaceDN w:val="0"/>
      <w:adjustRightInd w:val="0"/>
      <w:ind w:firstLine="720"/>
    </w:pPr>
    <w:rPr>
      <w:rFonts w:ascii="Arial" w:hAnsi="Arial" w:cs="Arial"/>
    </w:rPr>
  </w:style>
  <w:style w:type="paragraph" w:customStyle="1" w:styleId="13">
    <w:name w:val="Без интервала1"/>
    <w:rsid w:val="006D0BB8"/>
    <w:rPr>
      <w:rFonts w:cs="Calibri"/>
      <w:sz w:val="22"/>
      <w:szCs w:val="22"/>
      <w:lang w:eastAsia="en-US"/>
    </w:rPr>
  </w:style>
  <w:style w:type="character" w:customStyle="1" w:styleId="FontStyle13">
    <w:name w:val="Font Style13"/>
    <w:uiPriority w:val="99"/>
    <w:rsid w:val="006D0BB8"/>
    <w:rPr>
      <w:rFonts w:ascii="Times New Roman" w:hAnsi="Times New Roman" w:cs="Times New Roman" w:hint="default"/>
      <w:sz w:val="26"/>
      <w:szCs w:val="26"/>
    </w:rPr>
  </w:style>
  <w:style w:type="paragraph" w:styleId="aff7">
    <w:name w:val="List Paragraph"/>
    <w:basedOn w:val="a"/>
    <w:uiPriority w:val="34"/>
    <w:qFormat/>
    <w:rsid w:val="006D0BB8"/>
    <w:pPr>
      <w:ind w:left="720"/>
      <w:contextualSpacing/>
    </w:pPr>
  </w:style>
  <w:style w:type="character" w:customStyle="1" w:styleId="cs4306042e">
    <w:name w:val="cs4306042e"/>
    <w:basedOn w:val="a0"/>
    <w:uiPriority w:val="99"/>
    <w:rsid w:val="006A7D64"/>
  </w:style>
  <w:style w:type="paragraph" w:customStyle="1" w:styleId="cseeade915">
    <w:name w:val="cseeade915"/>
    <w:basedOn w:val="a"/>
    <w:rsid w:val="006A7D64"/>
    <w:pPr>
      <w:spacing w:before="100" w:beforeAutospacing="1" w:after="100" w:afterAutospacing="1" w:line="240" w:lineRule="auto"/>
    </w:pPr>
    <w:rPr>
      <w:rFonts w:ascii="Times New Roman" w:hAnsi="Times New Roman"/>
      <w:sz w:val="24"/>
      <w:szCs w:val="24"/>
      <w:lang w:eastAsia="ru-RU"/>
    </w:rPr>
  </w:style>
  <w:style w:type="character" w:customStyle="1" w:styleId="csc8f6d76">
    <w:name w:val="csc8f6d76"/>
    <w:basedOn w:val="a0"/>
    <w:uiPriority w:val="99"/>
    <w:rsid w:val="006A7D64"/>
  </w:style>
  <w:style w:type="paragraph" w:customStyle="1" w:styleId="csd270a203">
    <w:name w:val="csd270a203"/>
    <w:basedOn w:val="a"/>
    <w:uiPriority w:val="99"/>
    <w:rsid w:val="006A7D64"/>
    <w:pPr>
      <w:spacing w:before="100" w:beforeAutospacing="1" w:after="100" w:afterAutospacing="1" w:line="240" w:lineRule="auto"/>
    </w:pPr>
    <w:rPr>
      <w:rFonts w:ascii="Times New Roman" w:hAnsi="Times New Roman"/>
      <w:sz w:val="24"/>
      <w:szCs w:val="24"/>
      <w:lang w:eastAsia="ru-RU"/>
    </w:rPr>
  </w:style>
  <w:style w:type="character" w:customStyle="1" w:styleId="cs55eeaeff">
    <w:name w:val="cs55eeaeff"/>
    <w:basedOn w:val="a0"/>
    <w:rsid w:val="006A7D64"/>
  </w:style>
  <w:style w:type="paragraph" w:customStyle="1" w:styleId="cs40666f14">
    <w:name w:val="cs40666f14"/>
    <w:basedOn w:val="a"/>
    <w:rsid w:val="006A7D64"/>
    <w:pPr>
      <w:spacing w:before="100" w:beforeAutospacing="1" w:after="100" w:afterAutospacing="1" w:line="240" w:lineRule="auto"/>
    </w:pPr>
    <w:rPr>
      <w:rFonts w:ascii="Times New Roman" w:hAnsi="Times New Roman"/>
      <w:sz w:val="24"/>
      <w:szCs w:val="24"/>
      <w:lang w:eastAsia="ru-RU"/>
    </w:rPr>
  </w:style>
  <w:style w:type="paragraph" w:customStyle="1" w:styleId="cs2a4a7cb2">
    <w:name w:val="cs2a4a7cb2"/>
    <w:basedOn w:val="a"/>
    <w:rsid w:val="00472592"/>
    <w:pPr>
      <w:spacing w:before="100" w:beforeAutospacing="1" w:after="100" w:afterAutospacing="1" w:line="240" w:lineRule="auto"/>
    </w:pPr>
    <w:rPr>
      <w:rFonts w:ascii="Times New Roman" w:hAnsi="Times New Roman"/>
      <w:sz w:val="24"/>
      <w:szCs w:val="24"/>
      <w:lang w:eastAsia="ru-RU"/>
    </w:rPr>
  </w:style>
  <w:style w:type="character" w:customStyle="1" w:styleId="cs19a70d6c">
    <w:name w:val="cs19a70d6c"/>
    <w:basedOn w:val="a0"/>
    <w:rsid w:val="00472592"/>
  </w:style>
  <w:style w:type="character" w:customStyle="1" w:styleId="csb6b00bf8">
    <w:name w:val="csb6b00bf8"/>
    <w:basedOn w:val="a0"/>
    <w:rsid w:val="00472592"/>
  </w:style>
  <w:style w:type="character" w:customStyle="1" w:styleId="csd0ca7e81">
    <w:name w:val="csd0ca7e81"/>
    <w:basedOn w:val="a0"/>
    <w:rsid w:val="00472592"/>
  </w:style>
  <w:style w:type="paragraph" w:customStyle="1" w:styleId="cs7642c5e8">
    <w:name w:val="cs7642c5e8"/>
    <w:basedOn w:val="a"/>
    <w:rsid w:val="00472592"/>
    <w:pPr>
      <w:spacing w:before="100" w:beforeAutospacing="1" w:after="100" w:afterAutospacing="1" w:line="240" w:lineRule="auto"/>
    </w:pPr>
    <w:rPr>
      <w:rFonts w:ascii="Times New Roman" w:hAnsi="Times New Roman"/>
      <w:sz w:val="24"/>
      <w:szCs w:val="24"/>
      <w:lang w:eastAsia="ru-RU"/>
    </w:rPr>
  </w:style>
  <w:style w:type="paragraph" w:customStyle="1" w:styleId="aff8">
    <w:name w:val="Знак Знак Знак Знак Знак Знак Знак Знак Знак Знак"/>
    <w:basedOn w:val="a"/>
    <w:rsid w:val="00C65A63"/>
    <w:pPr>
      <w:spacing w:before="100" w:beforeAutospacing="1" w:after="100" w:afterAutospacing="1" w:line="240" w:lineRule="auto"/>
    </w:pPr>
    <w:rPr>
      <w:rFonts w:ascii="Tahoma" w:hAnsi="Tahoma"/>
      <w:sz w:val="20"/>
      <w:szCs w:val="20"/>
      <w:lang w:val="en-US"/>
    </w:rPr>
  </w:style>
  <w:style w:type="character" w:customStyle="1" w:styleId="link">
    <w:name w:val="link"/>
    <w:rsid w:val="00C65A63"/>
  </w:style>
  <w:style w:type="paragraph" w:customStyle="1" w:styleId="61">
    <w:name w:val="Знак Знак Знак Знак Знак Знак Знак Знак Знак Знак6"/>
    <w:basedOn w:val="a"/>
    <w:rsid w:val="005007EE"/>
    <w:pPr>
      <w:spacing w:before="100" w:beforeAutospacing="1" w:after="100" w:afterAutospacing="1" w:line="240" w:lineRule="auto"/>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96730">
      <w:bodyDiv w:val="1"/>
      <w:marLeft w:val="0"/>
      <w:marRight w:val="0"/>
      <w:marTop w:val="0"/>
      <w:marBottom w:val="0"/>
      <w:divBdr>
        <w:top w:val="none" w:sz="0" w:space="0" w:color="auto"/>
        <w:left w:val="none" w:sz="0" w:space="0" w:color="auto"/>
        <w:bottom w:val="none" w:sz="0" w:space="0" w:color="auto"/>
        <w:right w:val="none" w:sz="0" w:space="0" w:color="auto"/>
      </w:divBdr>
    </w:div>
    <w:div w:id="275721042">
      <w:bodyDiv w:val="1"/>
      <w:marLeft w:val="0"/>
      <w:marRight w:val="0"/>
      <w:marTop w:val="0"/>
      <w:marBottom w:val="0"/>
      <w:divBdr>
        <w:top w:val="none" w:sz="0" w:space="0" w:color="auto"/>
        <w:left w:val="none" w:sz="0" w:space="0" w:color="auto"/>
        <w:bottom w:val="none" w:sz="0" w:space="0" w:color="auto"/>
        <w:right w:val="none" w:sz="0" w:space="0" w:color="auto"/>
      </w:divBdr>
    </w:div>
    <w:div w:id="312376739">
      <w:bodyDiv w:val="1"/>
      <w:marLeft w:val="0"/>
      <w:marRight w:val="0"/>
      <w:marTop w:val="0"/>
      <w:marBottom w:val="0"/>
      <w:divBdr>
        <w:top w:val="none" w:sz="0" w:space="0" w:color="auto"/>
        <w:left w:val="none" w:sz="0" w:space="0" w:color="auto"/>
        <w:bottom w:val="none" w:sz="0" w:space="0" w:color="auto"/>
        <w:right w:val="none" w:sz="0" w:space="0" w:color="auto"/>
      </w:divBdr>
    </w:div>
    <w:div w:id="336081916">
      <w:bodyDiv w:val="1"/>
      <w:marLeft w:val="0"/>
      <w:marRight w:val="0"/>
      <w:marTop w:val="0"/>
      <w:marBottom w:val="0"/>
      <w:divBdr>
        <w:top w:val="none" w:sz="0" w:space="0" w:color="auto"/>
        <w:left w:val="none" w:sz="0" w:space="0" w:color="auto"/>
        <w:bottom w:val="none" w:sz="0" w:space="0" w:color="auto"/>
        <w:right w:val="none" w:sz="0" w:space="0" w:color="auto"/>
      </w:divBdr>
    </w:div>
    <w:div w:id="427585977">
      <w:bodyDiv w:val="1"/>
      <w:marLeft w:val="0"/>
      <w:marRight w:val="0"/>
      <w:marTop w:val="0"/>
      <w:marBottom w:val="0"/>
      <w:divBdr>
        <w:top w:val="none" w:sz="0" w:space="0" w:color="auto"/>
        <w:left w:val="none" w:sz="0" w:space="0" w:color="auto"/>
        <w:bottom w:val="none" w:sz="0" w:space="0" w:color="auto"/>
        <w:right w:val="none" w:sz="0" w:space="0" w:color="auto"/>
      </w:divBdr>
    </w:div>
    <w:div w:id="519321203">
      <w:bodyDiv w:val="1"/>
      <w:marLeft w:val="0"/>
      <w:marRight w:val="0"/>
      <w:marTop w:val="0"/>
      <w:marBottom w:val="0"/>
      <w:divBdr>
        <w:top w:val="none" w:sz="0" w:space="0" w:color="auto"/>
        <w:left w:val="none" w:sz="0" w:space="0" w:color="auto"/>
        <w:bottom w:val="none" w:sz="0" w:space="0" w:color="auto"/>
        <w:right w:val="none" w:sz="0" w:space="0" w:color="auto"/>
      </w:divBdr>
    </w:div>
    <w:div w:id="727264731">
      <w:bodyDiv w:val="1"/>
      <w:marLeft w:val="0"/>
      <w:marRight w:val="0"/>
      <w:marTop w:val="0"/>
      <w:marBottom w:val="0"/>
      <w:divBdr>
        <w:top w:val="none" w:sz="0" w:space="0" w:color="auto"/>
        <w:left w:val="none" w:sz="0" w:space="0" w:color="auto"/>
        <w:bottom w:val="none" w:sz="0" w:space="0" w:color="auto"/>
        <w:right w:val="none" w:sz="0" w:space="0" w:color="auto"/>
      </w:divBdr>
    </w:div>
    <w:div w:id="802769583">
      <w:bodyDiv w:val="1"/>
      <w:marLeft w:val="0"/>
      <w:marRight w:val="0"/>
      <w:marTop w:val="0"/>
      <w:marBottom w:val="0"/>
      <w:divBdr>
        <w:top w:val="none" w:sz="0" w:space="0" w:color="auto"/>
        <w:left w:val="none" w:sz="0" w:space="0" w:color="auto"/>
        <w:bottom w:val="none" w:sz="0" w:space="0" w:color="auto"/>
        <w:right w:val="none" w:sz="0" w:space="0" w:color="auto"/>
      </w:divBdr>
    </w:div>
    <w:div w:id="886650014">
      <w:bodyDiv w:val="1"/>
      <w:marLeft w:val="0"/>
      <w:marRight w:val="0"/>
      <w:marTop w:val="0"/>
      <w:marBottom w:val="0"/>
      <w:divBdr>
        <w:top w:val="none" w:sz="0" w:space="0" w:color="auto"/>
        <w:left w:val="none" w:sz="0" w:space="0" w:color="auto"/>
        <w:bottom w:val="none" w:sz="0" w:space="0" w:color="auto"/>
        <w:right w:val="none" w:sz="0" w:space="0" w:color="auto"/>
      </w:divBdr>
    </w:div>
    <w:div w:id="990914075">
      <w:bodyDiv w:val="1"/>
      <w:marLeft w:val="0"/>
      <w:marRight w:val="0"/>
      <w:marTop w:val="0"/>
      <w:marBottom w:val="0"/>
      <w:divBdr>
        <w:top w:val="none" w:sz="0" w:space="0" w:color="auto"/>
        <w:left w:val="none" w:sz="0" w:space="0" w:color="auto"/>
        <w:bottom w:val="none" w:sz="0" w:space="0" w:color="auto"/>
        <w:right w:val="none" w:sz="0" w:space="0" w:color="auto"/>
      </w:divBdr>
    </w:div>
    <w:div w:id="1178739787">
      <w:bodyDiv w:val="1"/>
      <w:marLeft w:val="0"/>
      <w:marRight w:val="0"/>
      <w:marTop w:val="0"/>
      <w:marBottom w:val="0"/>
      <w:divBdr>
        <w:top w:val="none" w:sz="0" w:space="0" w:color="auto"/>
        <w:left w:val="none" w:sz="0" w:space="0" w:color="auto"/>
        <w:bottom w:val="none" w:sz="0" w:space="0" w:color="auto"/>
        <w:right w:val="none" w:sz="0" w:space="0" w:color="auto"/>
      </w:divBdr>
    </w:div>
    <w:div w:id="1365792497">
      <w:bodyDiv w:val="1"/>
      <w:marLeft w:val="0"/>
      <w:marRight w:val="0"/>
      <w:marTop w:val="0"/>
      <w:marBottom w:val="0"/>
      <w:divBdr>
        <w:top w:val="none" w:sz="0" w:space="0" w:color="auto"/>
        <w:left w:val="none" w:sz="0" w:space="0" w:color="auto"/>
        <w:bottom w:val="none" w:sz="0" w:space="0" w:color="auto"/>
        <w:right w:val="none" w:sz="0" w:space="0" w:color="auto"/>
      </w:divBdr>
    </w:div>
    <w:div w:id="1515723053">
      <w:bodyDiv w:val="1"/>
      <w:marLeft w:val="0"/>
      <w:marRight w:val="0"/>
      <w:marTop w:val="0"/>
      <w:marBottom w:val="0"/>
      <w:divBdr>
        <w:top w:val="none" w:sz="0" w:space="0" w:color="auto"/>
        <w:left w:val="none" w:sz="0" w:space="0" w:color="auto"/>
        <w:bottom w:val="none" w:sz="0" w:space="0" w:color="auto"/>
        <w:right w:val="none" w:sz="0" w:space="0" w:color="auto"/>
      </w:divBdr>
    </w:div>
    <w:div w:id="1580748827">
      <w:bodyDiv w:val="1"/>
      <w:marLeft w:val="0"/>
      <w:marRight w:val="0"/>
      <w:marTop w:val="0"/>
      <w:marBottom w:val="0"/>
      <w:divBdr>
        <w:top w:val="none" w:sz="0" w:space="0" w:color="auto"/>
        <w:left w:val="none" w:sz="0" w:space="0" w:color="auto"/>
        <w:bottom w:val="none" w:sz="0" w:space="0" w:color="auto"/>
        <w:right w:val="none" w:sz="0" w:space="0" w:color="auto"/>
      </w:divBdr>
    </w:div>
    <w:div w:id="1626155154">
      <w:bodyDiv w:val="1"/>
      <w:marLeft w:val="0"/>
      <w:marRight w:val="0"/>
      <w:marTop w:val="0"/>
      <w:marBottom w:val="0"/>
      <w:divBdr>
        <w:top w:val="none" w:sz="0" w:space="0" w:color="auto"/>
        <w:left w:val="none" w:sz="0" w:space="0" w:color="auto"/>
        <w:bottom w:val="none" w:sz="0" w:space="0" w:color="auto"/>
        <w:right w:val="none" w:sz="0" w:space="0" w:color="auto"/>
      </w:divBdr>
    </w:div>
    <w:div w:id="1713340256">
      <w:bodyDiv w:val="1"/>
      <w:marLeft w:val="0"/>
      <w:marRight w:val="0"/>
      <w:marTop w:val="0"/>
      <w:marBottom w:val="0"/>
      <w:divBdr>
        <w:top w:val="none" w:sz="0" w:space="0" w:color="auto"/>
        <w:left w:val="none" w:sz="0" w:space="0" w:color="auto"/>
        <w:bottom w:val="none" w:sz="0" w:space="0" w:color="auto"/>
        <w:right w:val="none" w:sz="0" w:space="0" w:color="auto"/>
      </w:divBdr>
    </w:div>
    <w:div w:id="1883057208">
      <w:bodyDiv w:val="1"/>
      <w:marLeft w:val="0"/>
      <w:marRight w:val="0"/>
      <w:marTop w:val="0"/>
      <w:marBottom w:val="0"/>
      <w:divBdr>
        <w:top w:val="none" w:sz="0" w:space="0" w:color="auto"/>
        <w:left w:val="none" w:sz="0" w:space="0" w:color="auto"/>
        <w:bottom w:val="none" w:sz="0" w:space="0" w:color="auto"/>
        <w:right w:val="none" w:sz="0" w:space="0" w:color="auto"/>
      </w:divBdr>
    </w:div>
    <w:div w:id="1984003121">
      <w:bodyDiv w:val="1"/>
      <w:marLeft w:val="0"/>
      <w:marRight w:val="0"/>
      <w:marTop w:val="0"/>
      <w:marBottom w:val="0"/>
      <w:divBdr>
        <w:top w:val="none" w:sz="0" w:space="0" w:color="auto"/>
        <w:left w:val="none" w:sz="0" w:space="0" w:color="auto"/>
        <w:bottom w:val="none" w:sz="0" w:space="0" w:color="auto"/>
        <w:right w:val="none" w:sz="0" w:space="0" w:color="auto"/>
      </w:divBdr>
    </w:div>
    <w:div w:id="20765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6177C-2421-4F1A-AD62-6139A76EB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6905</TotalTime>
  <Pages>1</Pages>
  <Words>17085</Words>
  <Characters>97389</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GolohaEY</dc:creator>
  <cp:keywords/>
  <dc:description/>
  <cp:lastModifiedBy>KirichukLL</cp:lastModifiedBy>
  <cp:revision>214</cp:revision>
  <cp:lastPrinted>2024-05-05T23:25:00Z</cp:lastPrinted>
  <dcterms:created xsi:type="dcterms:W3CDTF">2023-02-21T00:14:00Z</dcterms:created>
  <dcterms:modified xsi:type="dcterms:W3CDTF">2024-05-08T00:06:00Z</dcterms:modified>
</cp:coreProperties>
</file>