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5E" w:rsidRDefault="00C14D5E" w:rsidP="00C14D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14D5E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71C4D" w:rsidRPr="00971C4D" w:rsidRDefault="00971C4D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от </w:t>
      </w:r>
      <w:r w:rsidR="00DD186A">
        <w:rPr>
          <w:rFonts w:ascii="Times New Roman" w:hAnsi="Times New Roman" w:cs="Times New Roman"/>
          <w:sz w:val="28"/>
          <w:szCs w:val="28"/>
        </w:rPr>
        <w:t xml:space="preserve"> «27</w:t>
      </w:r>
      <w:r w:rsidRPr="00971C4D">
        <w:rPr>
          <w:rFonts w:ascii="Times New Roman" w:hAnsi="Times New Roman" w:cs="Times New Roman"/>
          <w:sz w:val="28"/>
          <w:szCs w:val="28"/>
        </w:rPr>
        <w:t>»</w:t>
      </w:r>
      <w:r w:rsidR="00F938C0">
        <w:rPr>
          <w:rFonts w:ascii="Times New Roman" w:hAnsi="Times New Roman" w:cs="Times New Roman"/>
          <w:sz w:val="28"/>
          <w:szCs w:val="28"/>
        </w:rPr>
        <w:t xml:space="preserve"> июня </w:t>
      </w:r>
      <w:r w:rsidR="00A22B27">
        <w:rPr>
          <w:rFonts w:ascii="Times New Roman" w:hAnsi="Times New Roman" w:cs="Times New Roman"/>
          <w:sz w:val="28"/>
          <w:szCs w:val="28"/>
        </w:rPr>
        <w:t>2023</w:t>
      </w:r>
      <w:r w:rsidRPr="00971C4D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6A3ECA">
        <w:rPr>
          <w:rFonts w:ascii="Times New Roman" w:hAnsi="Times New Roman" w:cs="Times New Roman"/>
          <w:sz w:val="28"/>
          <w:szCs w:val="28"/>
        </w:rPr>
        <w:t xml:space="preserve">         </w:t>
      </w:r>
      <w:r w:rsidR="00A22B27">
        <w:rPr>
          <w:rFonts w:ascii="Times New Roman" w:hAnsi="Times New Roman" w:cs="Times New Roman"/>
          <w:sz w:val="28"/>
          <w:szCs w:val="28"/>
        </w:rPr>
        <w:t xml:space="preserve">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10AE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DD186A">
        <w:rPr>
          <w:rFonts w:ascii="Times New Roman" w:hAnsi="Times New Roman" w:cs="Times New Roman"/>
          <w:sz w:val="28"/>
          <w:szCs w:val="28"/>
        </w:rPr>
        <w:t>268</w:t>
      </w:r>
    </w:p>
    <w:p w:rsidR="00C14D5E" w:rsidRPr="00971C4D" w:rsidRDefault="00C14D5E" w:rsidP="00971C4D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975699" w:rsidRPr="00975699" w:rsidRDefault="00C14D5E" w:rsidP="00975699">
      <w:pPr>
        <w:widowControl w:val="0"/>
        <w:spacing w:after="0" w:line="240" w:lineRule="auto"/>
        <w:ind w:right="2977"/>
        <w:jc w:val="both"/>
        <w:rPr>
          <w:rFonts w:ascii="Times New Roman" w:hAnsi="Times New Roman" w:cs="Times New Roman"/>
          <w:sz w:val="28"/>
          <w:szCs w:val="28"/>
        </w:rPr>
      </w:pPr>
      <w:r w:rsidRPr="00975699">
        <w:rPr>
          <w:rFonts w:ascii="Times New Roman" w:hAnsi="Times New Roman" w:cs="Times New Roman"/>
          <w:sz w:val="28"/>
          <w:szCs w:val="28"/>
        </w:rPr>
        <w:t xml:space="preserve">Об отчете Контрольно-счетной палаты Пожарского муниципального </w:t>
      </w:r>
      <w:r w:rsidR="00971C4D" w:rsidRPr="00975699">
        <w:rPr>
          <w:rFonts w:ascii="Times New Roman" w:hAnsi="Times New Roman" w:cs="Times New Roman"/>
          <w:sz w:val="28"/>
          <w:szCs w:val="28"/>
        </w:rPr>
        <w:t>округа</w:t>
      </w:r>
      <w:r w:rsidRPr="00975699">
        <w:rPr>
          <w:rFonts w:ascii="Times New Roman" w:hAnsi="Times New Roman" w:cs="Times New Roman"/>
          <w:sz w:val="28"/>
          <w:szCs w:val="28"/>
        </w:rPr>
        <w:t xml:space="preserve"> </w:t>
      </w:r>
      <w:r w:rsidR="00975699" w:rsidRPr="00975699">
        <w:rPr>
          <w:rFonts w:ascii="Times New Roman" w:hAnsi="Times New Roman" w:cs="Times New Roman"/>
          <w:sz w:val="28"/>
          <w:szCs w:val="28"/>
        </w:rPr>
        <w:t xml:space="preserve">по результатам аудита в сфере закупок, осуществленных в 2022 году муниципальным казенным учреждением Пожарского муниципального района «Хозяйственное управление». Анализ и оценка результатов закупок, достижение целей осуществления закупок   </w:t>
      </w:r>
    </w:p>
    <w:p w:rsidR="00C14D5E" w:rsidRPr="00971C4D" w:rsidRDefault="00C14D5E" w:rsidP="00975699">
      <w:pPr>
        <w:widowControl w:val="0"/>
        <w:spacing w:after="0" w:line="240" w:lineRule="auto"/>
        <w:ind w:right="3967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845735" w:rsidP="00F938C0">
      <w:pPr>
        <w:widowControl w:val="0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Заслушав отчет председателя Контрольно-счетной палаты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 Балуевой Ольги Анатольевны по</w:t>
      </w:r>
      <w:r w:rsidR="00975699">
        <w:rPr>
          <w:rFonts w:ascii="Times New Roman" w:hAnsi="Times New Roman" w:cs="Times New Roman"/>
          <w:sz w:val="28"/>
          <w:szCs w:val="28"/>
        </w:rPr>
        <w:t xml:space="preserve"> </w:t>
      </w:r>
      <w:r w:rsidR="00975699" w:rsidRPr="00975699">
        <w:rPr>
          <w:rFonts w:ascii="Times New Roman" w:hAnsi="Times New Roman" w:cs="Times New Roman"/>
          <w:sz w:val="28"/>
          <w:szCs w:val="28"/>
        </w:rPr>
        <w:t>результатам аудита в сфере закупок, осуществленных в 2022 году муниципальным казенным учреждением Пожарского муниципального района «Хозяйственное управление». Анализ и оценка результатов закупок, достижение целей осуществления закупок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</w:p>
    <w:p w:rsidR="00C14D5E" w:rsidRPr="00971C4D" w:rsidRDefault="00C14D5E" w:rsidP="00971C4D">
      <w:pPr>
        <w:tabs>
          <w:tab w:val="left" w:pos="10080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РЕШИЛА:</w:t>
      </w:r>
    </w:p>
    <w:p w:rsidR="00C14D5E" w:rsidRPr="00971C4D" w:rsidRDefault="00C14D5E" w:rsidP="00971C4D">
      <w:pPr>
        <w:pStyle w:val="a3"/>
        <w:numPr>
          <w:ilvl w:val="0"/>
          <w:numId w:val="1"/>
        </w:numPr>
        <w:ind w:left="0" w:right="-185" w:firstLine="709"/>
        <w:jc w:val="both"/>
        <w:rPr>
          <w:sz w:val="28"/>
          <w:szCs w:val="28"/>
        </w:rPr>
      </w:pPr>
      <w:r w:rsidRPr="00971C4D">
        <w:rPr>
          <w:sz w:val="28"/>
          <w:szCs w:val="28"/>
        </w:rPr>
        <w:t xml:space="preserve">Отчет </w:t>
      </w:r>
      <w:r w:rsidR="00845735" w:rsidRPr="00971C4D">
        <w:rPr>
          <w:sz w:val="28"/>
          <w:szCs w:val="28"/>
        </w:rPr>
        <w:t xml:space="preserve">председателя Контрольно-счетной палаты Пожарского муниципального </w:t>
      </w:r>
      <w:r w:rsidR="00845735">
        <w:rPr>
          <w:sz w:val="28"/>
          <w:szCs w:val="28"/>
        </w:rPr>
        <w:t>округа</w:t>
      </w:r>
      <w:r w:rsidR="00845735" w:rsidRPr="00971C4D">
        <w:rPr>
          <w:sz w:val="28"/>
          <w:szCs w:val="28"/>
        </w:rPr>
        <w:t xml:space="preserve"> по результатам </w:t>
      </w:r>
      <w:r w:rsidR="00975699" w:rsidRPr="00975699">
        <w:rPr>
          <w:sz w:val="28"/>
          <w:szCs w:val="28"/>
        </w:rPr>
        <w:t>аудита в сфере закупок, осуществленных в 2022 году муниципальным казенным учреждением Пожарского муниципального района «Хозяйственное управление». Анализ и оценка результатов закупок, достижение целей осуществления закупок</w:t>
      </w:r>
      <w:r w:rsidR="00975699">
        <w:rPr>
          <w:sz w:val="28"/>
          <w:szCs w:val="28"/>
        </w:rPr>
        <w:t xml:space="preserve"> </w:t>
      </w:r>
      <w:r w:rsidRPr="00971C4D">
        <w:rPr>
          <w:sz w:val="28"/>
          <w:szCs w:val="28"/>
        </w:rPr>
        <w:t>утвердить.</w:t>
      </w:r>
    </w:p>
    <w:p w:rsidR="00F938C0" w:rsidRPr="00F938C0" w:rsidRDefault="00F938C0" w:rsidP="00F938C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F938C0">
        <w:rPr>
          <w:rFonts w:ascii="Times New Roman" w:hAnsi="Times New Roman" w:cs="Times New Roman"/>
          <w:sz w:val="28"/>
          <w:szCs w:val="28"/>
        </w:rPr>
        <w:t xml:space="preserve">2. </w:t>
      </w:r>
      <w:r w:rsidR="00C14D5E" w:rsidRPr="00F938C0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Пожарского муниципального </w:t>
      </w:r>
      <w:r w:rsidR="00971C4D" w:rsidRPr="00F938C0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942BD2" w:rsidRPr="00F93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8C0" w:rsidRPr="00F938C0" w:rsidRDefault="00F938C0" w:rsidP="00F938C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38C0">
        <w:rPr>
          <w:rFonts w:ascii="Times New Roman" w:hAnsi="Times New Roman" w:cs="Times New Roman"/>
          <w:sz w:val="28"/>
          <w:szCs w:val="28"/>
        </w:rPr>
        <w:tab/>
        <w:t xml:space="preserve">- учитывая, что выявленные проверкой нарушения действующего законодательства имеют системный характер, взять под личный контроль устранение выявленных </w:t>
      </w:r>
      <w:r w:rsidRPr="00971C4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699">
        <w:rPr>
          <w:rFonts w:ascii="Times New Roman" w:hAnsi="Times New Roman" w:cs="Times New Roman"/>
          <w:sz w:val="28"/>
          <w:szCs w:val="28"/>
        </w:rPr>
        <w:t xml:space="preserve">результатам аудита </w:t>
      </w:r>
      <w:r w:rsidRPr="00F938C0">
        <w:rPr>
          <w:rFonts w:ascii="Times New Roman" w:hAnsi="Times New Roman" w:cs="Times New Roman"/>
          <w:sz w:val="28"/>
          <w:szCs w:val="28"/>
        </w:rPr>
        <w:t>нарушений;</w:t>
      </w:r>
    </w:p>
    <w:p w:rsidR="00F938C0" w:rsidRPr="00F938C0" w:rsidRDefault="00F938C0" w:rsidP="00F938C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38C0">
        <w:rPr>
          <w:rFonts w:ascii="Times New Roman" w:hAnsi="Times New Roman" w:cs="Times New Roman"/>
          <w:sz w:val="28"/>
          <w:szCs w:val="28"/>
        </w:rPr>
        <w:tab/>
        <w:t>- принять действенные меры в целях устранения нарушений действующего законодательства в части законности распоряжения муниципальным имуществом, закрепленным за МКУ Пожарского МР «ХОЗУ» на праве оперативного управления;</w:t>
      </w:r>
    </w:p>
    <w:p w:rsidR="00F938C0" w:rsidRDefault="00F938C0" w:rsidP="00F938C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38C0">
        <w:rPr>
          <w:rFonts w:ascii="Times New Roman" w:hAnsi="Times New Roman" w:cs="Times New Roman"/>
          <w:sz w:val="28"/>
          <w:szCs w:val="28"/>
        </w:rPr>
        <w:lastRenderedPageBreak/>
        <w:tab/>
        <w:t>- в случае наделения МКУ Пожарского МР «ХОЗУ» имуществом на праве оперативного управления обеспечить финансирование расходов на содержание такого имущества.</w:t>
      </w:r>
    </w:p>
    <w:p w:rsidR="00A10E3B" w:rsidRPr="00975699" w:rsidRDefault="00370D11" w:rsidP="00A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Администрации Пожарского муниципального округа в срок до 14 июля 2023 года представить в Думу Пожарского мун</w:t>
      </w:r>
      <w:r w:rsidR="00A10E3B">
        <w:rPr>
          <w:rFonts w:ascii="Times New Roman" w:hAnsi="Times New Roman" w:cs="Times New Roman"/>
          <w:sz w:val="28"/>
          <w:szCs w:val="28"/>
        </w:rPr>
        <w:t>иципального округа информацию об</w:t>
      </w:r>
      <w:r>
        <w:rPr>
          <w:rFonts w:ascii="Times New Roman" w:hAnsi="Times New Roman" w:cs="Times New Roman"/>
          <w:sz w:val="28"/>
          <w:szCs w:val="28"/>
        </w:rPr>
        <w:t xml:space="preserve"> исполнении представления </w:t>
      </w:r>
      <w:r w:rsidR="00A10E3B" w:rsidRPr="00975699">
        <w:rPr>
          <w:rFonts w:ascii="Times New Roman" w:hAnsi="Times New Roman" w:cs="Times New Roman"/>
          <w:sz w:val="28"/>
          <w:szCs w:val="28"/>
        </w:rPr>
        <w:t>по результатам аудита в сфере закупок, осуществленных в 2022 году муниципальным казенным учреждением Пожарского муниципального района «Хозяйственное управление». Анализ и оценка результатов закупок, достижение целей осуществления закупок</w:t>
      </w:r>
      <w:r w:rsidR="00A10E3B">
        <w:rPr>
          <w:rFonts w:ascii="Times New Roman" w:hAnsi="Times New Roman" w:cs="Times New Roman"/>
          <w:sz w:val="28"/>
          <w:szCs w:val="28"/>
        </w:rPr>
        <w:t>.</w:t>
      </w:r>
      <w:r w:rsidR="00A10E3B" w:rsidRPr="0097569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70D11" w:rsidRPr="00F938C0" w:rsidRDefault="00A10E3B" w:rsidP="00F938C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Заслушать указанную в части 3 настоящего решения информацию на очередном заседании Думы Пожарского муниципального округа в июле 2023 года.</w:t>
      </w:r>
    </w:p>
    <w:p w:rsidR="00C14D5E" w:rsidRPr="00971C4D" w:rsidRDefault="00D245DC" w:rsidP="00F938C0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47E5">
        <w:rPr>
          <w:rFonts w:ascii="Times New Roman" w:hAnsi="Times New Roman" w:cs="Times New Roman"/>
          <w:sz w:val="28"/>
          <w:szCs w:val="28"/>
        </w:rPr>
        <w:t>5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77576" w:rsidRPr="001A10AE" w:rsidRDefault="00C14D5E" w:rsidP="001A10AE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71C4D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B77576" w:rsidRPr="001A10AE" w:rsidSect="00111633">
      <w:pgSz w:w="11906" w:h="16838"/>
      <w:pgMar w:top="851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131"/>
    <w:multiLevelType w:val="hybridMultilevel"/>
    <w:tmpl w:val="C38C54BC"/>
    <w:lvl w:ilvl="0" w:tplc="37BA2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3B3545"/>
    <w:multiLevelType w:val="multilevel"/>
    <w:tmpl w:val="00480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14D5E"/>
    <w:rsid w:val="000A6BE0"/>
    <w:rsid w:val="001225D6"/>
    <w:rsid w:val="001A10AE"/>
    <w:rsid w:val="00370D11"/>
    <w:rsid w:val="00384D99"/>
    <w:rsid w:val="003A7E47"/>
    <w:rsid w:val="00467F28"/>
    <w:rsid w:val="00581EA4"/>
    <w:rsid w:val="006A3ECA"/>
    <w:rsid w:val="00760FCF"/>
    <w:rsid w:val="00845735"/>
    <w:rsid w:val="00942BD2"/>
    <w:rsid w:val="00971C4D"/>
    <w:rsid w:val="00975699"/>
    <w:rsid w:val="00A01A27"/>
    <w:rsid w:val="00A10E3B"/>
    <w:rsid w:val="00A22B27"/>
    <w:rsid w:val="00A4655D"/>
    <w:rsid w:val="00B26D5C"/>
    <w:rsid w:val="00B77576"/>
    <w:rsid w:val="00BD6CB5"/>
    <w:rsid w:val="00C016D4"/>
    <w:rsid w:val="00C14D5E"/>
    <w:rsid w:val="00D245DC"/>
    <w:rsid w:val="00DC0FED"/>
    <w:rsid w:val="00DD186A"/>
    <w:rsid w:val="00F447E5"/>
    <w:rsid w:val="00F9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5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5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2023-03-28T23:00:00Z</cp:lastPrinted>
  <dcterms:created xsi:type="dcterms:W3CDTF">2022-10-28T23:47:00Z</dcterms:created>
  <dcterms:modified xsi:type="dcterms:W3CDTF">2023-06-27T04:04:00Z</dcterms:modified>
</cp:coreProperties>
</file>