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8B7" w:rsidRDefault="00CA08B7" w:rsidP="006D0AAF">
      <w:pPr>
        <w:jc w:val="center"/>
        <w:rPr>
          <w:b/>
          <w:szCs w:val="28"/>
        </w:rPr>
      </w:pPr>
    </w:p>
    <w:p w:rsidR="006D0AAF" w:rsidRDefault="00D2210E" w:rsidP="006D0AAF">
      <w:pPr>
        <w:jc w:val="center"/>
        <w:rPr>
          <w:b/>
          <w:szCs w:val="28"/>
        </w:rPr>
      </w:pPr>
      <w:r w:rsidRPr="00D2210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6D0AAF" w:rsidRDefault="006D0AAF" w:rsidP="006D0AAF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6D0AAF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6D0AAF" w:rsidTr="006D0AAF">
        <w:trPr>
          <w:trHeight w:val="60"/>
        </w:trPr>
        <w:tc>
          <w:tcPr>
            <w:tcW w:w="9834" w:type="dxa"/>
          </w:tcPr>
          <w:p w:rsidR="006D0AAF" w:rsidRDefault="006D0AAF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6D0AAF" w:rsidRDefault="006D0AAF" w:rsidP="006D0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6D0AAF" w:rsidRDefault="006D0AAF" w:rsidP="006D0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6D0AAF" w:rsidRDefault="006D0AAF" w:rsidP="006D0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6D0AAF" w:rsidRDefault="006D0AAF" w:rsidP="006D0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AAF" w:rsidRDefault="006D0AAF" w:rsidP="006D0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D0AAF" w:rsidRDefault="006D0AAF" w:rsidP="006D0AA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D0AAF" w:rsidRDefault="009A2491" w:rsidP="006D0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«29» августа 2023 года        </w:t>
      </w:r>
      <w:r w:rsidR="006D0AA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6D0AA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6D0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0AAF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6D0AAF">
        <w:rPr>
          <w:rFonts w:ascii="Times New Roman" w:hAnsi="Times New Roman" w:cs="Times New Roman"/>
          <w:sz w:val="28"/>
          <w:szCs w:val="28"/>
        </w:rPr>
        <w:t xml:space="preserve">         </w:t>
      </w:r>
      <w:r w:rsidR="006B20F2">
        <w:rPr>
          <w:rFonts w:ascii="Times New Roman" w:hAnsi="Times New Roman" w:cs="Times New Roman"/>
          <w:sz w:val="28"/>
          <w:szCs w:val="28"/>
        </w:rPr>
        <w:t xml:space="preserve">                           № 277</w:t>
      </w:r>
    </w:p>
    <w:p w:rsidR="006D0AAF" w:rsidRDefault="006D0AAF" w:rsidP="006D0AAF">
      <w:pPr>
        <w:spacing w:after="0" w:line="240" w:lineRule="auto"/>
        <w:ind w:right="368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297172" w:rsidRPr="00297172" w:rsidRDefault="006D0AAF" w:rsidP="005565C9">
      <w:pPr>
        <w:pStyle w:val="a5"/>
        <w:ind w:right="2551"/>
        <w:jc w:val="both"/>
        <w:rPr>
          <w:rFonts w:ascii="Times New Roman" w:hAnsi="Times New Roman" w:cs="Times New Roman"/>
          <w:sz w:val="28"/>
          <w:szCs w:val="28"/>
        </w:rPr>
      </w:pPr>
      <w:r w:rsidRPr="00297172">
        <w:rPr>
          <w:rFonts w:ascii="Times New Roman" w:hAnsi="Times New Roman" w:cs="Times New Roman"/>
          <w:sz w:val="28"/>
          <w:szCs w:val="28"/>
        </w:rPr>
        <w:t xml:space="preserve">О </w:t>
      </w:r>
      <w:r w:rsidR="00581FF6">
        <w:rPr>
          <w:rFonts w:ascii="Times New Roman" w:hAnsi="Times New Roman" w:cs="Times New Roman"/>
          <w:sz w:val="28"/>
          <w:szCs w:val="28"/>
        </w:rPr>
        <w:t>проекте нормативного</w:t>
      </w:r>
      <w:r w:rsidRPr="00297172">
        <w:rPr>
          <w:rFonts w:ascii="Times New Roman" w:hAnsi="Times New Roman" w:cs="Times New Roman"/>
          <w:sz w:val="28"/>
          <w:szCs w:val="28"/>
        </w:rPr>
        <w:t xml:space="preserve"> </w:t>
      </w:r>
      <w:r w:rsidR="00581FF6">
        <w:rPr>
          <w:rFonts w:ascii="Times New Roman" w:hAnsi="Times New Roman" w:cs="Times New Roman"/>
          <w:sz w:val="28"/>
          <w:szCs w:val="28"/>
        </w:rPr>
        <w:t>правового акта</w:t>
      </w:r>
      <w:r w:rsidRPr="00297172">
        <w:rPr>
          <w:rFonts w:ascii="Times New Roman" w:hAnsi="Times New Roman" w:cs="Times New Roman"/>
          <w:sz w:val="28"/>
          <w:szCs w:val="28"/>
        </w:rPr>
        <w:t xml:space="preserve"> Думы Пожарского муниципального округа «</w:t>
      </w:r>
      <w:r w:rsidR="00297172" w:rsidRPr="00297172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изменений в нормативный правовой акт Думы Пожарского муниципального округа от 28 февраля 2023 года № 109-НПА «О приеме имущества в муниципальную собственность Пожарского муниципального округа Приморского края</w:t>
      </w:r>
      <w:r w:rsidR="00BF674D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297172" w:rsidRPr="0029717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04FFC">
        <w:rPr>
          <w:rFonts w:ascii="Times New Roman" w:hAnsi="Times New Roman" w:cs="Times New Roman"/>
          <w:color w:val="000000"/>
          <w:sz w:val="28"/>
          <w:szCs w:val="28"/>
        </w:rPr>
        <w:t>находящегося</w:t>
      </w:r>
      <w:r w:rsidR="00297172" w:rsidRPr="00297172">
        <w:rPr>
          <w:rFonts w:ascii="Times New Roman" w:hAnsi="Times New Roman" w:cs="Times New Roman"/>
          <w:color w:val="000000"/>
          <w:sz w:val="28"/>
          <w:szCs w:val="28"/>
        </w:rPr>
        <w:t xml:space="preserve"> в собственности Пожарского муниципального района, </w:t>
      </w:r>
      <w:proofErr w:type="spellStart"/>
      <w:r w:rsidR="00297172" w:rsidRPr="00297172">
        <w:rPr>
          <w:rFonts w:ascii="Times New Roman" w:hAnsi="Times New Roman" w:cs="Times New Roman"/>
          <w:color w:val="000000"/>
          <w:sz w:val="28"/>
          <w:szCs w:val="28"/>
        </w:rPr>
        <w:t>Лучегорского</w:t>
      </w:r>
      <w:proofErr w:type="spellEnd"/>
      <w:r w:rsidR="00297172" w:rsidRPr="00297172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поселения, </w:t>
      </w:r>
      <w:proofErr w:type="spellStart"/>
      <w:r w:rsidR="00297172" w:rsidRPr="00297172">
        <w:rPr>
          <w:rFonts w:ascii="Times New Roman" w:hAnsi="Times New Roman" w:cs="Times New Roman"/>
          <w:color w:val="000000"/>
          <w:sz w:val="28"/>
          <w:szCs w:val="28"/>
        </w:rPr>
        <w:t>Верхнеперевальского</w:t>
      </w:r>
      <w:proofErr w:type="spellEnd"/>
      <w:r w:rsidR="00297172" w:rsidRPr="0029717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</w:t>
      </w:r>
      <w:proofErr w:type="spellStart"/>
      <w:r w:rsidR="00297172" w:rsidRPr="00297172">
        <w:rPr>
          <w:rFonts w:ascii="Times New Roman" w:hAnsi="Times New Roman" w:cs="Times New Roman"/>
          <w:color w:val="000000"/>
          <w:sz w:val="28"/>
          <w:szCs w:val="28"/>
        </w:rPr>
        <w:t>Губеровского</w:t>
      </w:r>
      <w:proofErr w:type="spellEnd"/>
      <w:r w:rsidR="00297172" w:rsidRPr="0029717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</w:t>
      </w:r>
      <w:proofErr w:type="spellStart"/>
      <w:r w:rsidR="00297172" w:rsidRPr="00297172">
        <w:rPr>
          <w:rFonts w:ascii="Times New Roman" w:hAnsi="Times New Roman" w:cs="Times New Roman"/>
          <w:color w:val="000000"/>
          <w:sz w:val="28"/>
          <w:szCs w:val="28"/>
        </w:rPr>
        <w:t>Игнатьевского</w:t>
      </w:r>
      <w:proofErr w:type="spellEnd"/>
      <w:r w:rsidR="00297172" w:rsidRPr="0029717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</w:t>
      </w:r>
      <w:proofErr w:type="spellStart"/>
      <w:r w:rsidR="00297172" w:rsidRPr="00297172">
        <w:rPr>
          <w:rFonts w:ascii="Times New Roman" w:hAnsi="Times New Roman" w:cs="Times New Roman"/>
          <w:color w:val="000000"/>
          <w:sz w:val="28"/>
          <w:szCs w:val="28"/>
        </w:rPr>
        <w:t>Краснояровского</w:t>
      </w:r>
      <w:proofErr w:type="spellEnd"/>
      <w:r w:rsidR="00297172" w:rsidRPr="0029717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</w:t>
      </w:r>
      <w:proofErr w:type="spellStart"/>
      <w:r w:rsidR="00297172" w:rsidRPr="00297172">
        <w:rPr>
          <w:rFonts w:ascii="Times New Roman" w:hAnsi="Times New Roman" w:cs="Times New Roman"/>
          <w:color w:val="000000"/>
          <w:sz w:val="28"/>
          <w:szCs w:val="28"/>
        </w:rPr>
        <w:t>Нагорненского</w:t>
      </w:r>
      <w:proofErr w:type="spellEnd"/>
      <w:r w:rsidR="00297172" w:rsidRPr="0029717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Пожарского сельского поселения, </w:t>
      </w:r>
      <w:proofErr w:type="spellStart"/>
      <w:r w:rsidR="00297172" w:rsidRPr="00297172">
        <w:rPr>
          <w:rFonts w:ascii="Times New Roman" w:hAnsi="Times New Roman" w:cs="Times New Roman"/>
          <w:color w:val="000000"/>
          <w:sz w:val="28"/>
          <w:szCs w:val="28"/>
        </w:rPr>
        <w:t>Светлогорского</w:t>
      </w:r>
      <w:proofErr w:type="spellEnd"/>
      <w:r w:rsidR="00297172" w:rsidRPr="0029717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</w:t>
      </w:r>
      <w:proofErr w:type="spellStart"/>
      <w:r w:rsidR="00297172" w:rsidRPr="00297172">
        <w:rPr>
          <w:rFonts w:ascii="Times New Roman" w:hAnsi="Times New Roman" w:cs="Times New Roman"/>
          <w:color w:val="000000"/>
          <w:sz w:val="28"/>
          <w:szCs w:val="28"/>
        </w:rPr>
        <w:t>Соболинского</w:t>
      </w:r>
      <w:proofErr w:type="spellEnd"/>
      <w:r w:rsidR="00297172" w:rsidRPr="0029717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</w:t>
      </w:r>
      <w:proofErr w:type="spellStart"/>
      <w:r w:rsidR="00297172" w:rsidRPr="00297172">
        <w:rPr>
          <w:rFonts w:ascii="Times New Roman" w:hAnsi="Times New Roman" w:cs="Times New Roman"/>
          <w:color w:val="000000"/>
          <w:sz w:val="28"/>
          <w:szCs w:val="28"/>
        </w:rPr>
        <w:t>Федосьевского</w:t>
      </w:r>
      <w:proofErr w:type="spellEnd"/>
      <w:r w:rsidR="00297172" w:rsidRPr="0029717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297172" w:rsidRPr="00297172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581FF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6D0AAF" w:rsidRDefault="006D0AAF" w:rsidP="006D0AAF">
      <w:pPr>
        <w:spacing w:after="0" w:line="240" w:lineRule="auto"/>
        <w:ind w:right="2551"/>
        <w:jc w:val="both"/>
        <w:rPr>
          <w:rFonts w:ascii="Times New Roman" w:hAnsi="Times New Roman" w:cs="Times New Roman"/>
          <w:sz w:val="28"/>
          <w:szCs w:val="28"/>
        </w:rPr>
      </w:pPr>
    </w:p>
    <w:p w:rsidR="006D0AAF" w:rsidRDefault="006D0AAF" w:rsidP="006D0AAF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:rsidR="006D0AAF" w:rsidRDefault="006D0AAF" w:rsidP="00297172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Рассмотрев проект нормативного правового акта Думы Пожарского муниципального округа</w:t>
      </w:r>
      <w:r w:rsidR="00297172">
        <w:rPr>
          <w:rFonts w:ascii="Times New Roman" w:hAnsi="Times New Roman" w:cs="Times New Roman"/>
          <w:sz w:val="28"/>
          <w:szCs w:val="28"/>
        </w:rPr>
        <w:t xml:space="preserve"> </w:t>
      </w:r>
      <w:r w:rsidR="00297172" w:rsidRPr="00297172">
        <w:rPr>
          <w:rFonts w:ascii="Times New Roman" w:hAnsi="Times New Roman" w:cs="Times New Roman"/>
          <w:sz w:val="28"/>
          <w:szCs w:val="28"/>
        </w:rPr>
        <w:t>«</w:t>
      </w:r>
      <w:r w:rsidR="00297172" w:rsidRPr="00297172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нормативный правовой акт Думы Пожарского муниципального округа от 28 февраля 2023 года № 109-НПА «О приеме имущества в муниципальную собственность Пожарского муниципального округа Приморского края </w:t>
      </w:r>
      <w:r w:rsidR="00104FFC">
        <w:rPr>
          <w:rFonts w:ascii="Times New Roman" w:hAnsi="Times New Roman" w:cs="Times New Roman"/>
          <w:color w:val="000000"/>
          <w:sz w:val="28"/>
          <w:szCs w:val="28"/>
        </w:rPr>
        <w:t>находящегося</w:t>
      </w:r>
      <w:r w:rsidR="00297172" w:rsidRPr="00297172">
        <w:rPr>
          <w:rFonts w:ascii="Times New Roman" w:hAnsi="Times New Roman" w:cs="Times New Roman"/>
          <w:color w:val="000000"/>
          <w:sz w:val="28"/>
          <w:szCs w:val="28"/>
        </w:rPr>
        <w:t xml:space="preserve"> в собственности Пожарского муниципального района, </w:t>
      </w:r>
      <w:proofErr w:type="spellStart"/>
      <w:r w:rsidR="00297172" w:rsidRPr="00297172">
        <w:rPr>
          <w:rFonts w:ascii="Times New Roman" w:hAnsi="Times New Roman" w:cs="Times New Roman"/>
          <w:color w:val="000000"/>
          <w:sz w:val="28"/>
          <w:szCs w:val="28"/>
        </w:rPr>
        <w:t>Лучегорского</w:t>
      </w:r>
      <w:proofErr w:type="spellEnd"/>
      <w:r w:rsidR="00297172" w:rsidRPr="00297172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поселения, </w:t>
      </w:r>
      <w:proofErr w:type="spellStart"/>
      <w:r w:rsidR="00297172" w:rsidRPr="00297172">
        <w:rPr>
          <w:rFonts w:ascii="Times New Roman" w:hAnsi="Times New Roman" w:cs="Times New Roman"/>
          <w:color w:val="000000"/>
          <w:sz w:val="28"/>
          <w:szCs w:val="28"/>
        </w:rPr>
        <w:t>Верхнеперевальского</w:t>
      </w:r>
      <w:proofErr w:type="spellEnd"/>
      <w:r w:rsidR="00297172" w:rsidRPr="0029717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</w:t>
      </w:r>
      <w:proofErr w:type="spellStart"/>
      <w:r w:rsidR="00297172" w:rsidRPr="00297172">
        <w:rPr>
          <w:rFonts w:ascii="Times New Roman" w:hAnsi="Times New Roman" w:cs="Times New Roman"/>
          <w:color w:val="000000"/>
          <w:sz w:val="28"/>
          <w:szCs w:val="28"/>
        </w:rPr>
        <w:t>Губеровского</w:t>
      </w:r>
      <w:proofErr w:type="spellEnd"/>
      <w:r w:rsidR="00297172" w:rsidRPr="0029717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</w:t>
      </w:r>
      <w:proofErr w:type="spellStart"/>
      <w:r w:rsidR="00297172" w:rsidRPr="00297172">
        <w:rPr>
          <w:rFonts w:ascii="Times New Roman" w:hAnsi="Times New Roman" w:cs="Times New Roman"/>
          <w:color w:val="000000"/>
          <w:sz w:val="28"/>
          <w:szCs w:val="28"/>
        </w:rPr>
        <w:t>Игнатьевского</w:t>
      </w:r>
      <w:proofErr w:type="spellEnd"/>
      <w:r w:rsidR="00297172" w:rsidRPr="0029717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</w:t>
      </w:r>
      <w:proofErr w:type="spellStart"/>
      <w:r w:rsidR="00297172" w:rsidRPr="00297172">
        <w:rPr>
          <w:rFonts w:ascii="Times New Roman" w:hAnsi="Times New Roman" w:cs="Times New Roman"/>
          <w:color w:val="000000"/>
          <w:sz w:val="28"/>
          <w:szCs w:val="28"/>
        </w:rPr>
        <w:t>Краснояровского</w:t>
      </w:r>
      <w:proofErr w:type="spellEnd"/>
      <w:r w:rsidR="00297172" w:rsidRPr="0029717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</w:t>
      </w:r>
      <w:proofErr w:type="spellStart"/>
      <w:r w:rsidR="00297172" w:rsidRPr="00297172">
        <w:rPr>
          <w:rFonts w:ascii="Times New Roman" w:hAnsi="Times New Roman" w:cs="Times New Roman"/>
          <w:color w:val="000000"/>
          <w:sz w:val="28"/>
          <w:szCs w:val="28"/>
        </w:rPr>
        <w:t>Нагорненского</w:t>
      </w:r>
      <w:proofErr w:type="spellEnd"/>
      <w:r w:rsidR="00297172" w:rsidRPr="0029717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proofErr w:type="gramEnd"/>
      <w:r w:rsidR="00297172" w:rsidRPr="00297172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поселения, Пожарского сельского поселения, </w:t>
      </w:r>
      <w:proofErr w:type="spellStart"/>
      <w:r w:rsidR="00297172" w:rsidRPr="00297172">
        <w:rPr>
          <w:rFonts w:ascii="Times New Roman" w:hAnsi="Times New Roman" w:cs="Times New Roman"/>
          <w:color w:val="000000"/>
          <w:sz w:val="28"/>
          <w:szCs w:val="28"/>
        </w:rPr>
        <w:t>Светлогорского</w:t>
      </w:r>
      <w:proofErr w:type="spellEnd"/>
      <w:r w:rsidR="00297172" w:rsidRPr="0029717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</w:t>
      </w:r>
      <w:proofErr w:type="spellStart"/>
      <w:r w:rsidR="00297172" w:rsidRPr="00297172">
        <w:rPr>
          <w:rFonts w:ascii="Times New Roman" w:hAnsi="Times New Roman" w:cs="Times New Roman"/>
          <w:color w:val="000000"/>
          <w:sz w:val="28"/>
          <w:szCs w:val="28"/>
        </w:rPr>
        <w:t>Соболинского</w:t>
      </w:r>
      <w:proofErr w:type="spellEnd"/>
      <w:r w:rsidR="00297172" w:rsidRPr="0029717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</w:t>
      </w:r>
      <w:proofErr w:type="spellStart"/>
      <w:r w:rsidR="00297172" w:rsidRPr="00297172">
        <w:rPr>
          <w:rFonts w:ascii="Times New Roman" w:hAnsi="Times New Roman" w:cs="Times New Roman"/>
          <w:color w:val="000000"/>
          <w:sz w:val="28"/>
          <w:szCs w:val="28"/>
        </w:rPr>
        <w:t>Федосьевского</w:t>
      </w:r>
      <w:proofErr w:type="spellEnd"/>
      <w:r w:rsidR="00297172" w:rsidRPr="0029717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297172" w:rsidRPr="00297172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5565C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Дума Пожарского муниципального округа</w:t>
      </w:r>
    </w:p>
    <w:p w:rsidR="006D0AAF" w:rsidRDefault="006D0AAF" w:rsidP="006D0A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D3F" w:rsidRDefault="00973D3F" w:rsidP="006D0A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73D3F" w:rsidRDefault="00973D3F" w:rsidP="006D0A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D0AAF" w:rsidRDefault="006D0AAF" w:rsidP="006D0A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6D0AAF" w:rsidRDefault="006D0AAF" w:rsidP="00297172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172"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04246D">
        <w:rPr>
          <w:rFonts w:ascii="Times New Roman" w:hAnsi="Times New Roman" w:cs="Times New Roman"/>
          <w:sz w:val="28"/>
          <w:szCs w:val="28"/>
        </w:rPr>
        <w:t>нормативный правовой</w:t>
      </w:r>
      <w:r>
        <w:rPr>
          <w:rFonts w:ascii="Times New Roman" w:hAnsi="Times New Roman" w:cs="Times New Roman"/>
          <w:sz w:val="28"/>
          <w:szCs w:val="28"/>
        </w:rPr>
        <w:t xml:space="preserve"> акт Думы Пожарского муниципального округа</w:t>
      </w:r>
      <w:r w:rsidR="00297172">
        <w:rPr>
          <w:rFonts w:ascii="Times New Roman" w:hAnsi="Times New Roman" w:cs="Times New Roman"/>
          <w:sz w:val="28"/>
          <w:szCs w:val="28"/>
        </w:rPr>
        <w:t xml:space="preserve"> </w:t>
      </w:r>
      <w:r w:rsidR="00297172" w:rsidRPr="00297172">
        <w:rPr>
          <w:rFonts w:ascii="Times New Roman" w:hAnsi="Times New Roman" w:cs="Times New Roman"/>
          <w:sz w:val="28"/>
          <w:szCs w:val="28"/>
        </w:rPr>
        <w:t>«</w:t>
      </w:r>
      <w:r w:rsidR="00297172" w:rsidRPr="00297172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нормативный правовой акт Думы Пожарского муниципального округа от 28 февраля 2023 года № 109-НПА «О приеме имущества в муниципальную собственность Пожарского муниципального округа Приморского края </w:t>
      </w:r>
      <w:r w:rsidR="00104FFC">
        <w:rPr>
          <w:rFonts w:ascii="Times New Roman" w:hAnsi="Times New Roman" w:cs="Times New Roman"/>
          <w:color w:val="000000"/>
          <w:sz w:val="28"/>
          <w:szCs w:val="28"/>
        </w:rPr>
        <w:t>находящегося</w:t>
      </w:r>
      <w:r w:rsidR="00297172" w:rsidRPr="00297172">
        <w:rPr>
          <w:rFonts w:ascii="Times New Roman" w:hAnsi="Times New Roman" w:cs="Times New Roman"/>
          <w:color w:val="000000"/>
          <w:sz w:val="28"/>
          <w:szCs w:val="28"/>
        </w:rPr>
        <w:t xml:space="preserve"> в собственности Пожарского муниципального района, </w:t>
      </w:r>
      <w:proofErr w:type="spellStart"/>
      <w:r w:rsidR="00297172" w:rsidRPr="00297172">
        <w:rPr>
          <w:rFonts w:ascii="Times New Roman" w:hAnsi="Times New Roman" w:cs="Times New Roman"/>
          <w:color w:val="000000"/>
          <w:sz w:val="28"/>
          <w:szCs w:val="28"/>
        </w:rPr>
        <w:t>Лучегорского</w:t>
      </w:r>
      <w:proofErr w:type="spellEnd"/>
      <w:r w:rsidR="00297172" w:rsidRPr="00297172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поселения, </w:t>
      </w:r>
      <w:proofErr w:type="spellStart"/>
      <w:r w:rsidR="00297172" w:rsidRPr="00297172">
        <w:rPr>
          <w:rFonts w:ascii="Times New Roman" w:hAnsi="Times New Roman" w:cs="Times New Roman"/>
          <w:color w:val="000000"/>
          <w:sz w:val="28"/>
          <w:szCs w:val="28"/>
        </w:rPr>
        <w:t>Верхнеперевальского</w:t>
      </w:r>
      <w:proofErr w:type="spellEnd"/>
      <w:r w:rsidR="00297172" w:rsidRPr="0029717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</w:t>
      </w:r>
      <w:proofErr w:type="spellStart"/>
      <w:r w:rsidR="00297172" w:rsidRPr="00297172">
        <w:rPr>
          <w:rFonts w:ascii="Times New Roman" w:hAnsi="Times New Roman" w:cs="Times New Roman"/>
          <w:color w:val="000000"/>
          <w:sz w:val="28"/>
          <w:szCs w:val="28"/>
        </w:rPr>
        <w:t>Губеровского</w:t>
      </w:r>
      <w:proofErr w:type="spellEnd"/>
      <w:r w:rsidR="00297172" w:rsidRPr="0029717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</w:t>
      </w:r>
      <w:proofErr w:type="spellStart"/>
      <w:r w:rsidR="00297172" w:rsidRPr="00297172">
        <w:rPr>
          <w:rFonts w:ascii="Times New Roman" w:hAnsi="Times New Roman" w:cs="Times New Roman"/>
          <w:color w:val="000000"/>
          <w:sz w:val="28"/>
          <w:szCs w:val="28"/>
        </w:rPr>
        <w:t>Игнатьевского</w:t>
      </w:r>
      <w:proofErr w:type="spellEnd"/>
      <w:r w:rsidR="00297172" w:rsidRPr="0029717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</w:t>
      </w:r>
      <w:proofErr w:type="spellStart"/>
      <w:r w:rsidR="00297172" w:rsidRPr="00297172">
        <w:rPr>
          <w:rFonts w:ascii="Times New Roman" w:hAnsi="Times New Roman" w:cs="Times New Roman"/>
          <w:color w:val="000000"/>
          <w:sz w:val="28"/>
          <w:szCs w:val="28"/>
        </w:rPr>
        <w:t>Краснояровского</w:t>
      </w:r>
      <w:proofErr w:type="spellEnd"/>
      <w:r w:rsidR="00297172" w:rsidRPr="0029717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</w:t>
      </w:r>
      <w:proofErr w:type="spellStart"/>
      <w:r w:rsidR="00297172" w:rsidRPr="00297172">
        <w:rPr>
          <w:rFonts w:ascii="Times New Roman" w:hAnsi="Times New Roman" w:cs="Times New Roman"/>
          <w:color w:val="000000"/>
          <w:sz w:val="28"/>
          <w:szCs w:val="28"/>
        </w:rPr>
        <w:t>Нагорненского</w:t>
      </w:r>
      <w:proofErr w:type="spellEnd"/>
      <w:r w:rsidR="00297172" w:rsidRPr="0029717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proofErr w:type="gramEnd"/>
      <w:r w:rsidR="00297172" w:rsidRPr="00297172">
        <w:rPr>
          <w:rFonts w:ascii="Times New Roman" w:hAnsi="Times New Roman" w:cs="Times New Roman"/>
          <w:color w:val="000000"/>
          <w:sz w:val="28"/>
          <w:szCs w:val="28"/>
        </w:rPr>
        <w:t xml:space="preserve">, Пожарского сельского поселения, </w:t>
      </w:r>
      <w:proofErr w:type="spellStart"/>
      <w:r w:rsidR="00297172" w:rsidRPr="00297172">
        <w:rPr>
          <w:rFonts w:ascii="Times New Roman" w:hAnsi="Times New Roman" w:cs="Times New Roman"/>
          <w:color w:val="000000"/>
          <w:sz w:val="28"/>
          <w:szCs w:val="28"/>
        </w:rPr>
        <w:t>Светлогорского</w:t>
      </w:r>
      <w:proofErr w:type="spellEnd"/>
      <w:r w:rsidR="00297172" w:rsidRPr="0029717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</w:t>
      </w:r>
      <w:proofErr w:type="spellStart"/>
      <w:r w:rsidR="00297172" w:rsidRPr="00297172">
        <w:rPr>
          <w:rFonts w:ascii="Times New Roman" w:hAnsi="Times New Roman" w:cs="Times New Roman"/>
          <w:color w:val="000000"/>
          <w:sz w:val="28"/>
          <w:szCs w:val="28"/>
        </w:rPr>
        <w:t>Соболинского</w:t>
      </w:r>
      <w:proofErr w:type="spellEnd"/>
      <w:r w:rsidR="00297172" w:rsidRPr="0029717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</w:t>
      </w:r>
      <w:proofErr w:type="spellStart"/>
      <w:r w:rsidR="00297172" w:rsidRPr="00297172">
        <w:rPr>
          <w:rFonts w:ascii="Times New Roman" w:hAnsi="Times New Roman" w:cs="Times New Roman"/>
          <w:color w:val="000000"/>
          <w:sz w:val="28"/>
          <w:szCs w:val="28"/>
        </w:rPr>
        <w:t>Федосьевского</w:t>
      </w:r>
      <w:proofErr w:type="spellEnd"/>
      <w:r w:rsidR="00297172" w:rsidRPr="0029717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297172" w:rsidRPr="00297172">
        <w:rPr>
          <w:rFonts w:ascii="Times New Roman" w:eastAsia="Calibri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0AAF" w:rsidRDefault="005565C9" w:rsidP="00973D3F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5565C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6D0AAF" w:rsidRPr="00973D3F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973D3F">
        <w:rPr>
          <w:rFonts w:ascii="Times New Roman" w:hAnsi="Times New Roman" w:cs="Times New Roman"/>
          <w:sz w:val="28"/>
          <w:szCs w:val="28"/>
        </w:rPr>
        <w:t>нормативный правовой</w:t>
      </w:r>
      <w:r w:rsidR="006D0AAF" w:rsidRPr="00973D3F">
        <w:rPr>
          <w:rFonts w:ascii="Times New Roman" w:hAnsi="Times New Roman" w:cs="Times New Roman"/>
          <w:sz w:val="28"/>
          <w:szCs w:val="28"/>
        </w:rPr>
        <w:t xml:space="preserve"> акт Думы Пожарского муниципального округа  </w:t>
      </w:r>
      <w:r w:rsidR="00297172" w:rsidRPr="00973D3F">
        <w:rPr>
          <w:rFonts w:ascii="Times New Roman" w:hAnsi="Times New Roman" w:cs="Times New Roman"/>
          <w:sz w:val="28"/>
          <w:szCs w:val="28"/>
        </w:rPr>
        <w:t>«</w:t>
      </w:r>
      <w:r w:rsidR="00297172" w:rsidRPr="00973D3F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изменений в нормативный правовой акт Думы Пожарского муниципального округа от 28 февраля 2023 года</w:t>
      </w:r>
      <w:r w:rsidR="00581FF6" w:rsidRPr="00973D3F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="00297172" w:rsidRPr="00973D3F">
        <w:rPr>
          <w:rFonts w:ascii="Times New Roman" w:eastAsia="Calibri" w:hAnsi="Times New Roman" w:cs="Times New Roman"/>
          <w:bCs/>
          <w:sz w:val="28"/>
          <w:szCs w:val="28"/>
        </w:rPr>
        <w:t xml:space="preserve"> № 109-НПА «О приеме имущества в муниципальную собственность Пожарского муниципального округа Приморского края </w:t>
      </w:r>
      <w:r w:rsidR="00104FFC" w:rsidRPr="00973D3F">
        <w:rPr>
          <w:rFonts w:ascii="Times New Roman" w:hAnsi="Times New Roman" w:cs="Times New Roman"/>
          <w:color w:val="000000"/>
          <w:sz w:val="28"/>
          <w:szCs w:val="28"/>
        </w:rPr>
        <w:t>находящегося</w:t>
      </w:r>
      <w:r w:rsidR="00297172" w:rsidRPr="00973D3F">
        <w:rPr>
          <w:rFonts w:ascii="Times New Roman" w:hAnsi="Times New Roman" w:cs="Times New Roman"/>
          <w:color w:val="000000"/>
          <w:sz w:val="28"/>
          <w:szCs w:val="28"/>
        </w:rPr>
        <w:t xml:space="preserve"> в собственности Пожарского муниципального района, </w:t>
      </w:r>
      <w:proofErr w:type="spellStart"/>
      <w:r w:rsidR="00297172" w:rsidRPr="00973D3F">
        <w:rPr>
          <w:rFonts w:ascii="Times New Roman" w:hAnsi="Times New Roman" w:cs="Times New Roman"/>
          <w:color w:val="000000"/>
          <w:sz w:val="28"/>
          <w:szCs w:val="28"/>
        </w:rPr>
        <w:t>Лучегорского</w:t>
      </w:r>
      <w:proofErr w:type="spellEnd"/>
      <w:r w:rsidR="00297172" w:rsidRPr="00973D3F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поселения, </w:t>
      </w:r>
      <w:proofErr w:type="spellStart"/>
      <w:r w:rsidR="00297172" w:rsidRPr="00973D3F">
        <w:rPr>
          <w:rFonts w:ascii="Times New Roman" w:hAnsi="Times New Roman" w:cs="Times New Roman"/>
          <w:color w:val="000000"/>
          <w:sz w:val="28"/>
          <w:szCs w:val="28"/>
        </w:rPr>
        <w:t>Верхнеперевальского</w:t>
      </w:r>
      <w:proofErr w:type="spellEnd"/>
      <w:r w:rsidR="00297172" w:rsidRPr="00973D3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</w:t>
      </w:r>
      <w:proofErr w:type="spellStart"/>
      <w:r w:rsidR="00297172" w:rsidRPr="00973D3F">
        <w:rPr>
          <w:rFonts w:ascii="Times New Roman" w:hAnsi="Times New Roman" w:cs="Times New Roman"/>
          <w:color w:val="000000"/>
          <w:sz w:val="28"/>
          <w:szCs w:val="28"/>
        </w:rPr>
        <w:t>Губеровского</w:t>
      </w:r>
      <w:proofErr w:type="spellEnd"/>
      <w:r w:rsidR="00297172" w:rsidRPr="00973D3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</w:t>
      </w:r>
      <w:proofErr w:type="spellStart"/>
      <w:r w:rsidR="00297172" w:rsidRPr="00973D3F">
        <w:rPr>
          <w:rFonts w:ascii="Times New Roman" w:hAnsi="Times New Roman" w:cs="Times New Roman"/>
          <w:color w:val="000000"/>
          <w:sz w:val="28"/>
          <w:szCs w:val="28"/>
        </w:rPr>
        <w:t>Игнатьевского</w:t>
      </w:r>
      <w:proofErr w:type="spellEnd"/>
      <w:r w:rsidR="00297172" w:rsidRPr="00973D3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</w:t>
      </w:r>
      <w:proofErr w:type="spellStart"/>
      <w:r w:rsidR="00297172" w:rsidRPr="00973D3F">
        <w:rPr>
          <w:rFonts w:ascii="Times New Roman" w:hAnsi="Times New Roman" w:cs="Times New Roman"/>
          <w:color w:val="000000"/>
          <w:sz w:val="28"/>
          <w:szCs w:val="28"/>
        </w:rPr>
        <w:t>Краснояровского</w:t>
      </w:r>
      <w:proofErr w:type="spellEnd"/>
      <w:r w:rsidR="00297172" w:rsidRPr="00973D3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</w:t>
      </w:r>
      <w:proofErr w:type="spellStart"/>
      <w:r w:rsidR="00297172" w:rsidRPr="00973D3F">
        <w:rPr>
          <w:rFonts w:ascii="Times New Roman" w:hAnsi="Times New Roman" w:cs="Times New Roman"/>
          <w:color w:val="000000"/>
          <w:sz w:val="28"/>
          <w:szCs w:val="28"/>
        </w:rPr>
        <w:t>Нагорненского</w:t>
      </w:r>
      <w:proofErr w:type="spellEnd"/>
      <w:r w:rsidR="00297172" w:rsidRPr="00973D3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proofErr w:type="gramEnd"/>
      <w:r w:rsidR="00297172" w:rsidRPr="00973D3F">
        <w:rPr>
          <w:rFonts w:ascii="Times New Roman" w:hAnsi="Times New Roman" w:cs="Times New Roman"/>
          <w:color w:val="000000"/>
          <w:sz w:val="28"/>
          <w:szCs w:val="28"/>
        </w:rPr>
        <w:t xml:space="preserve">, Пожарского сельского поселения, </w:t>
      </w:r>
      <w:proofErr w:type="spellStart"/>
      <w:r w:rsidR="00297172" w:rsidRPr="00973D3F">
        <w:rPr>
          <w:rFonts w:ascii="Times New Roman" w:hAnsi="Times New Roman" w:cs="Times New Roman"/>
          <w:color w:val="000000"/>
          <w:sz w:val="28"/>
          <w:szCs w:val="28"/>
        </w:rPr>
        <w:t>Светлогорского</w:t>
      </w:r>
      <w:proofErr w:type="spellEnd"/>
      <w:r w:rsidR="00297172" w:rsidRPr="00973D3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</w:t>
      </w:r>
      <w:proofErr w:type="spellStart"/>
      <w:r w:rsidR="00297172" w:rsidRPr="00973D3F">
        <w:rPr>
          <w:rFonts w:ascii="Times New Roman" w:hAnsi="Times New Roman" w:cs="Times New Roman"/>
          <w:color w:val="000000"/>
          <w:sz w:val="28"/>
          <w:szCs w:val="28"/>
        </w:rPr>
        <w:t>Соболинского</w:t>
      </w:r>
      <w:proofErr w:type="spellEnd"/>
      <w:r w:rsidR="00297172" w:rsidRPr="00973D3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</w:t>
      </w:r>
      <w:proofErr w:type="spellStart"/>
      <w:r w:rsidR="00297172" w:rsidRPr="00973D3F">
        <w:rPr>
          <w:rFonts w:ascii="Times New Roman" w:hAnsi="Times New Roman" w:cs="Times New Roman"/>
          <w:color w:val="000000"/>
          <w:sz w:val="28"/>
          <w:szCs w:val="28"/>
        </w:rPr>
        <w:t>Федосьевского</w:t>
      </w:r>
      <w:proofErr w:type="spellEnd"/>
      <w:r w:rsidR="00297172" w:rsidRPr="00973D3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297172" w:rsidRPr="00973D3F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581FF6" w:rsidRPr="00973D3F">
        <w:rPr>
          <w:rFonts w:ascii="Times New Roman" w:hAnsi="Times New Roman" w:cs="Times New Roman"/>
          <w:sz w:val="28"/>
          <w:szCs w:val="28"/>
        </w:rPr>
        <w:t xml:space="preserve"> </w:t>
      </w:r>
      <w:r w:rsidR="00973D3F">
        <w:rPr>
          <w:rFonts w:ascii="Times New Roman" w:hAnsi="Times New Roman" w:cs="Times New Roman"/>
          <w:sz w:val="28"/>
          <w:szCs w:val="28"/>
        </w:rPr>
        <w:t>главе Пожарского муниципального округа для подписания и опубликования в газете «Победа».</w:t>
      </w:r>
    </w:p>
    <w:p w:rsidR="005518C8" w:rsidRPr="00973D3F" w:rsidRDefault="0004246D" w:rsidP="00973D3F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Рекомендовать администрации Пожарского муниципального округа</w:t>
      </w:r>
      <w:r w:rsidR="006B20F2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родолжить работу по актуализации </w:t>
      </w:r>
      <w:r w:rsidR="005518C8">
        <w:rPr>
          <w:rFonts w:ascii="Times New Roman" w:hAnsi="Times New Roman" w:cs="Times New Roman"/>
          <w:sz w:val="28"/>
          <w:szCs w:val="28"/>
        </w:rPr>
        <w:t>Перечня</w:t>
      </w:r>
      <w:r w:rsidR="005518C8" w:rsidRPr="006A6D30">
        <w:rPr>
          <w:rFonts w:ascii="Times New Roman" w:hAnsi="Times New Roman" w:cs="Times New Roman"/>
          <w:sz w:val="28"/>
          <w:szCs w:val="28"/>
        </w:rPr>
        <w:t xml:space="preserve"> недвижимого имущества, принятого в муниципальную собственность Пожарского муницип</w:t>
      </w:r>
      <w:r w:rsidR="005518C8">
        <w:rPr>
          <w:rFonts w:ascii="Times New Roman" w:hAnsi="Times New Roman" w:cs="Times New Roman"/>
          <w:sz w:val="28"/>
          <w:szCs w:val="28"/>
        </w:rPr>
        <w:t xml:space="preserve">ального округа Приморского края, </w:t>
      </w:r>
      <w:r w:rsidR="006B20F2">
        <w:rPr>
          <w:rFonts w:ascii="Times New Roman" w:hAnsi="Times New Roman" w:cs="Times New Roman"/>
          <w:sz w:val="28"/>
          <w:szCs w:val="28"/>
        </w:rPr>
        <w:t>в</w:t>
      </w:r>
      <w:r w:rsidR="005518C8">
        <w:rPr>
          <w:rFonts w:ascii="Times New Roman" w:hAnsi="Times New Roman" w:cs="Times New Roman"/>
          <w:sz w:val="28"/>
          <w:szCs w:val="28"/>
        </w:rPr>
        <w:t xml:space="preserve">ыявлению бесхозяйных объектов </w:t>
      </w:r>
      <w:proofErr w:type="spellStart"/>
      <w:r w:rsidR="005518C8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="005518C8">
        <w:rPr>
          <w:rFonts w:ascii="Times New Roman" w:hAnsi="Times New Roman" w:cs="Times New Roman"/>
          <w:sz w:val="28"/>
          <w:szCs w:val="28"/>
        </w:rPr>
        <w:t>, спортивной направленности. Провести работу по принятию таких объектов в состав имущества казны Пожарского муниципального округа</w:t>
      </w:r>
      <w:r w:rsidR="006B20F2">
        <w:rPr>
          <w:rFonts w:ascii="Times New Roman" w:hAnsi="Times New Roman" w:cs="Times New Roman"/>
          <w:sz w:val="28"/>
          <w:szCs w:val="28"/>
        </w:rPr>
        <w:t>.</w:t>
      </w:r>
    </w:p>
    <w:p w:rsidR="006D0AAF" w:rsidRDefault="00104FFC" w:rsidP="005565C9">
      <w:pPr>
        <w:pStyle w:val="pboth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5565C9">
        <w:rPr>
          <w:sz w:val="28"/>
          <w:szCs w:val="28"/>
        </w:rPr>
        <w:t>4</w:t>
      </w:r>
      <w:r w:rsidR="006D0AAF">
        <w:rPr>
          <w:sz w:val="28"/>
          <w:szCs w:val="28"/>
        </w:rPr>
        <w:t>. Настоящее решение вступает в силу со дня его принятия.</w:t>
      </w:r>
    </w:p>
    <w:p w:rsidR="006D0AAF" w:rsidRDefault="006D0AAF" w:rsidP="006D0AAF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D0AAF" w:rsidRDefault="006D0AAF" w:rsidP="006D0AAF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D0AAF" w:rsidRDefault="006D0AAF" w:rsidP="006D0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AAF" w:rsidRDefault="006D0AAF" w:rsidP="006D0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6D0AAF" w:rsidRDefault="006D0AAF" w:rsidP="006D0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p w:rsidR="006D0AAF" w:rsidRDefault="006D0AAF" w:rsidP="006D0AAF"/>
    <w:p w:rsidR="00C705EE" w:rsidRDefault="00C705EE"/>
    <w:sectPr w:rsidR="00C705EE" w:rsidSect="005565C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0AAF"/>
    <w:rsid w:val="00033758"/>
    <w:rsid w:val="0004246D"/>
    <w:rsid w:val="00104FFC"/>
    <w:rsid w:val="00166566"/>
    <w:rsid w:val="00242652"/>
    <w:rsid w:val="00297172"/>
    <w:rsid w:val="00360896"/>
    <w:rsid w:val="00454590"/>
    <w:rsid w:val="005518C8"/>
    <w:rsid w:val="005565C9"/>
    <w:rsid w:val="00581FF6"/>
    <w:rsid w:val="006B20F2"/>
    <w:rsid w:val="006D0AAF"/>
    <w:rsid w:val="00701A60"/>
    <w:rsid w:val="008B4892"/>
    <w:rsid w:val="008E1964"/>
    <w:rsid w:val="00973D3F"/>
    <w:rsid w:val="009A2491"/>
    <w:rsid w:val="00B24D30"/>
    <w:rsid w:val="00BF674D"/>
    <w:rsid w:val="00C705EE"/>
    <w:rsid w:val="00CA08B7"/>
    <w:rsid w:val="00CC5DF5"/>
    <w:rsid w:val="00D2210E"/>
    <w:rsid w:val="00DF0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6D0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D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AA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9717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2023-08-29T23:00:00Z</cp:lastPrinted>
  <dcterms:created xsi:type="dcterms:W3CDTF">2023-07-17T00:53:00Z</dcterms:created>
  <dcterms:modified xsi:type="dcterms:W3CDTF">2023-08-29T23:08:00Z</dcterms:modified>
</cp:coreProperties>
</file>