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Закон Приморского края от 08.02.2012 N 5-КЗ</w:t>
              <w:br/>
              <w:t xml:space="preserve">(ред. от 12.11.2021)</w:t>
              <w:br/>
              <w:t xml:space="preserve">"Об отдельных вопросах организации и деятельности контрольно-счетных органов муниципальных образований Приморского края"</w:t>
              <w:br/>
              <w:t xml:space="preserve">(принят Законодательным Собранием Приморского края 01.02.2012)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28.05.2024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tbl>
      <w:tblPr>
        <w:tblInd w:w="0" w:type="dxa"/>
        <w:tblW w:w="5000" w:type="pct"/>
        <w:tblBorders>
          <w:top w:val="single" w:sz="8"/>
          <w:left w:val="single" w:sz="8"/>
          <w:bottom w:val="single" w:sz="8"/>
          <w:right w:val="single" w:sz="8"/>
          <w:insideV w:val="single" w:sz="8"/>
          <w:insideH w:val="single" w:sz="8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5103"/>
        <w:gridCol w:w="5103"/>
      </w:tblGrid>
      <w:t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8 февраля 2012 года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N 5-КЗ</w:t>
            </w:r>
          </w:p>
        </w:tc>
      </w:tr>
    </w:tbl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p>
      <w:pPr>
        <w:pStyle w:val="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ЗАКОН</w:t>
      </w:r>
    </w:p>
    <w:p>
      <w:pPr>
        <w:pStyle w:val="2"/>
        <w:jc w:val="center"/>
      </w:pPr>
      <w:r>
        <w:rPr>
          <w:sz w:val="20"/>
        </w:rPr>
        <w:t xml:space="preserve">ПРИМОРСКОГО КРАЯ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ОТДЕЛЬНЫХ ВОПРОСАХ ОРГАНИЗАЦИИ</w:t>
      </w:r>
    </w:p>
    <w:p>
      <w:pPr>
        <w:pStyle w:val="2"/>
        <w:jc w:val="center"/>
      </w:pPr>
      <w:r>
        <w:rPr>
          <w:sz w:val="20"/>
        </w:rPr>
        <w:t xml:space="preserve">И ДЕЯТЕЛЬНОСТИ КОНТРОЛЬНО-СЧЕТНЫХ ОРГАНОВ</w:t>
      </w:r>
    </w:p>
    <w:p>
      <w:pPr>
        <w:pStyle w:val="2"/>
        <w:jc w:val="center"/>
      </w:pPr>
      <w:r>
        <w:rPr>
          <w:sz w:val="20"/>
        </w:rPr>
        <w:t xml:space="preserve">МУНИЦИПАЛЬНЫХ ОБРАЗОВАНИЙ ПРИМОРСКОГО КРАЯ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Принят</w:t>
      </w:r>
    </w:p>
    <w:p>
      <w:pPr>
        <w:pStyle w:val="0"/>
        <w:jc w:val="right"/>
      </w:pPr>
      <w:r>
        <w:rPr>
          <w:sz w:val="20"/>
        </w:rPr>
        <w:t xml:space="preserve">Законодательным Собранием</w:t>
      </w:r>
    </w:p>
    <w:p>
      <w:pPr>
        <w:pStyle w:val="0"/>
        <w:jc w:val="right"/>
      </w:pPr>
      <w:r>
        <w:rPr>
          <w:sz w:val="20"/>
        </w:rPr>
        <w:t xml:space="preserve">Приморского края</w:t>
      </w:r>
    </w:p>
    <w:p>
      <w:pPr>
        <w:pStyle w:val="0"/>
        <w:jc w:val="right"/>
      </w:pPr>
      <w:r>
        <w:rPr>
          <w:sz w:val="20"/>
        </w:rPr>
        <w:t xml:space="preserve">1 февраля 2012 года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</w:t>
            </w:r>
            <w:hyperlink w:history="0" r:id="rId7" w:tooltip="Закон Приморского края от 12.11.2021 N 14-КЗ &quot;О внесении изменения в Закон Приморского края &quot;Об отдельных вопросах организации и деятельности контрольно-счетных органов муниципальных образований Приморского края&quot; (принят Законодательным Собранием Приморского края 27.10.2021) {КонсультантПлюс}">
              <w:r>
                <w:rPr>
                  <w:sz w:val="20"/>
                  <w:color w:val="0000ff"/>
                </w:rPr>
                <w:t xml:space="preserve">Закона</w:t>
              </w:r>
            </w:hyperlink>
            <w:r>
              <w:rPr>
                <w:sz w:val="20"/>
                <w:color w:val="392c69"/>
              </w:rPr>
              <w:t xml:space="preserve"> Приморского края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12.11.2021 N 14-КЗ)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Настоящий Закон в соответствии с Федеральным </w:t>
      </w:r>
      <w:hyperlink w:history="0" r:id="rId8" w:tooltip="Федеральный закон от 07.02.2011 N 6-ФЗ (ред. от 31.07.2023) &quot;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7 февраля 2011 года N 6-ФЗ "Об общих принципах организации и деятельности контрольно-счетных органов субъектов Российской Федерации и муниципальных образований" регулирует отдельные вопросы организации и деятельности контрольно-счетных органов муниципальных образований Приморского края.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1. Порядок и форма уведомления председателя контрольно-счетного органа муниципального образования Приморского края об опечатывании касс, кассовых и служебных помещений, складов и архивов, изъятии документов и материалов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Должностные лица контрольно-счетного органа муниципального образования Приморского края (далее - контрольно-счетный орган) в случае опечатывания касс, кассовых и служебных помещений, складов и архивов, изъятия документов и материалов в случае, предусмотренном </w:t>
      </w:r>
      <w:hyperlink w:history="0" r:id="rId9" w:tooltip="Федеральный закон от 07.02.2011 N 6-ФЗ (ред. от 31.07.2023) &quot;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&quot; {КонсультантПлюс}">
        <w:r>
          <w:rPr>
            <w:sz w:val="20"/>
            <w:color w:val="0000ff"/>
          </w:rPr>
          <w:t xml:space="preserve">пунктом 2 части 1 статьи 14</w:t>
        </w:r>
      </w:hyperlink>
      <w:r>
        <w:rPr>
          <w:sz w:val="20"/>
        </w:rPr>
        <w:t xml:space="preserve"> Федерального закона "Об общих принципах организации и деятельности контрольно-счетных органов субъектов Российской Федерации и муниципальных образований", должны незамедлительно (в течение 24 часов) в письменной форме уведомить об этом председателя контрольно-счетного органа.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Уведомление об опечатывании касс, кассовых и служебных помещений, складов и архивов, изъятии документов и материалов (далее - уведомление) готовится и подписывается должностным лицом контрольно-счетного органа, ответственным за проведение контрольного мероприятия.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Уведомление направляется председателю контрольно-счетного органа с приложением копии акта (копий актов) по факту опечатывания касс, кассовых и служебных помещений, складов и архивов, изъятия документов и материалов.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Уведомление должно содержать: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дату и время составления акта (актов) по факту опечатывания касс, кассовых и служебных помещений, складов и архивов, изъятия документов и материалов;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фамилию, имя, отчество должностного лица контрольно-счетного органа, составившего акт;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наименование контрольного мероприятия;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наименование произведенного действия и место его совершения;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основания опечатывания касс, кассовых и служебных помещений, складов и архивов, изъятия документов и материалов;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наименование прилагаемого акта (актов) по факту опечатывания касс, кассовых и служебных помещений, складов и архивов, изъятия документов и материалов.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2. Сроки представления информации по запросам контрольно-счетных органов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Органы и организации, в отношении которых контрольно-счетные органы вправе осуществлять внешний муниципальный финансовый контроль (далее - проверяемые органы и организации), их должностные лица, а также территориальные органы федеральных органов исполнительной власти и их структурные подразделения в 10-дневный срок обязаны представлять в контрольно-счетные органы по их запросам информацию, документы и материалы, необходимые для проведения контрольных и экспертно-аналитических мероприятий.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Ответы на запросы контрольно-счетных органов, направленные в рамках проведения контрольных и экспертно-аналитических мероприятий на основании поручений представительных органов муниципальных образований, предложений и запросов глав муниципальных образований, а также направленные в рамках проведения экспертизы проекта бюджета муниципального образования Приморского края на очередной финансовый год, представляются в контрольно-счетные органы в течение трех рабочих дней.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3. Срок представления пояснений и замечаний руководителей проверяемых органов и организаций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Пояснения и замечания руководителей проверяемых органов и организаций к актам, составленным контрольно-счетными органами при проведении контрольных мероприятий, представляются в срок до семи рабочих дней со дня получения актов.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3(1). Материальное и социальное обеспечение должностных лиц и иных работников контрольно-счетного органа</w:t>
      </w:r>
    </w:p>
    <w:p>
      <w:pPr>
        <w:pStyle w:val="0"/>
        <w:ind w:firstLine="540"/>
        <w:jc w:val="both"/>
      </w:pPr>
      <w:r>
        <w:rPr>
          <w:sz w:val="20"/>
        </w:rPr>
        <w:t xml:space="preserve">(введена </w:t>
      </w:r>
      <w:hyperlink w:history="0" r:id="rId10" w:tooltip="Закон Приморского края от 12.11.2021 N 14-КЗ &quot;О внесении изменения в Закон Приморского края &quot;Об отдельных вопросах организации и деятельности контрольно-счетных органов муниципальных образований Приморского края&quot; (принят Законодательным Собранием Приморского края 27.10.2021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Приморского края от 12.11.2021 N 14-КЗ)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Меры по материальному и социальному обеспечению председателя, заместителя председателя, аудиторов, инспекторов и иных работников аппарата контрольно-счетного органа устанавливаются муниципальными правовыми актами в соответствии с Федеральным </w:t>
      </w:r>
      <w:hyperlink w:history="0" r:id="rId11" w:tooltip="Федеральный закон от 07.02.2011 N 6-ФЗ (ред. от 31.07.2023) &quot;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"Об общих принципах организации и деятельности контрольно-счетных органов субъектов Российской Федерации и муниципальных образований", другими федеральными законами, </w:t>
      </w:r>
      <w:hyperlink w:history="0" r:id="rId12" w:tooltip="Закон Приморского края от 04.06.2007 N 82-КЗ (ред. от 06.02.2024) &quot;О муниципальной службе в Приморском крае&quot; (принят Законодательным Собранием Приморского края 23.05.2007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Приморского края от 4 июня 2007 года N 82-КЗ "О муниципальной службе в Приморском крае" и иными законами Приморского края.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4. Вступление в силу настоящего Закона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Настоящий Закон вступает в силу со дня его официального опубликования.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Губернатор края</w:t>
      </w:r>
    </w:p>
    <w:p>
      <w:pPr>
        <w:pStyle w:val="0"/>
        <w:jc w:val="right"/>
      </w:pPr>
      <w:r>
        <w:rPr>
          <w:sz w:val="20"/>
        </w:rPr>
        <w:t xml:space="preserve">С.М.ДАРЬКИН</w:t>
      </w:r>
    </w:p>
    <w:p>
      <w:pPr>
        <w:pStyle w:val="0"/>
        <w:jc w:val="both"/>
      </w:pPr>
      <w:r>
        <w:rPr>
          <w:sz w:val="20"/>
        </w:rPr>
        <w:t xml:space="preserve">г. Владивосток</w:t>
      </w:r>
    </w:p>
    <w:p>
      <w:pPr>
        <w:pStyle w:val="0"/>
        <w:spacing w:before="200" w:line-rule="auto"/>
        <w:jc w:val="both"/>
      </w:pPr>
      <w:r>
        <w:rPr>
          <w:sz w:val="20"/>
        </w:rPr>
        <w:t xml:space="preserve">8 февраля 2012 года</w:t>
      </w:r>
    </w:p>
    <w:p>
      <w:pPr>
        <w:pStyle w:val="0"/>
        <w:spacing w:before="200" w:line-rule="auto"/>
        <w:jc w:val="both"/>
      </w:pPr>
      <w:r>
        <w:rPr>
          <w:sz w:val="20"/>
        </w:rPr>
        <w:t xml:space="preserve">N 5-КЗ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Приморского края от 08.02.2012 N 5-КЗ</w:t>
            <w:br/>
            <w:t>(ред. от 12.11.2021)</w:t>
            <w:br/>
            <w:t>"Об отдельных вопросах организации и деятельности контр...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28.05.2024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RLAW020&amp;n=164587&amp;dst=100007" TargetMode = "External"/>
	<Relationship Id="rId8" Type="http://schemas.openxmlformats.org/officeDocument/2006/relationships/hyperlink" Target="https://login.consultant.ru/link/?req=doc&amp;base=LAW&amp;n=453314&amp;dst=100012" TargetMode = "External"/>
	<Relationship Id="rId9" Type="http://schemas.openxmlformats.org/officeDocument/2006/relationships/hyperlink" Target="https://login.consultant.ru/link/?req=doc&amp;base=LAW&amp;n=453314&amp;dst=100134" TargetMode = "External"/>
	<Relationship Id="rId10" Type="http://schemas.openxmlformats.org/officeDocument/2006/relationships/hyperlink" Target="https://login.consultant.ru/link/?req=doc&amp;base=RLAW020&amp;n=164587&amp;dst=100008" TargetMode = "External"/>
	<Relationship Id="rId11" Type="http://schemas.openxmlformats.org/officeDocument/2006/relationships/hyperlink" Target="https://login.consultant.ru/link/?req=doc&amp;base=LAW&amp;n=453314" TargetMode = "External"/>
	<Relationship Id="rId12" Type="http://schemas.openxmlformats.org/officeDocument/2006/relationships/hyperlink" Target="https://login.consultant.ru/link/?req=doc&amp;base=RLAW020&amp;n=196217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4024.00.01</Application>
  <Company>КонсультантПлюс Версия 4024.00.01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Приморского края от 08.02.2012 N 5-КЗ
(ред. от 12.11.2021)
"Об отдельных вопросах организации и деятельности контрольно-счетных органов муниципальных образований Приморского края"
(принят Законодательным Собранием Приморского края 01.02.2012)</dc:title>
  <dcterms:created xsi:type="dcterms:W3CDTF">2024-05-27T22:38:41Z</dcterms:created>
</cp:coreProperties>
</file>