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EC15A4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05 марта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D25DE1">
        <w:rPr>
          <w:sz w:val="26"/>
          <w:szCs w:val="26"/>
        </w:rPr>
        <w:t>24</w:t>
      </w:r>
      <w:r w:rsidR="001E077F">
        <w:rPr>
          <w:sz w:val="26"/>
          <w:szCs w:val="26"/>
        </w:rPr>
        <w:t xml:space="preserve"> год</w:t>
      </w:r>
      <w:r w:rsidR="001E077F">
        <w:rPr>
          <w:sz w:val="26"/>
          <w:szCs w:val="26"/>
        </w:rPr>
        <w:tab/>
      </w:r>
      <w:r w:rsidR="001E077F">
        <w:rPr>
          <w:sz w:val="26"/>
          <w:szCs w:val="26"/>
        </w:rPr>
        <w:tab/>
      </w:r>
      <w:r w:rsidR="001E077F">
        <w:rPr>
          <w:sz w:val="26"/>
          <w:szCs w:val="26"/>
        </w:rPr>
        <w:tab/>
      </w:r>
      <w:r w:rsidR="001E077F">
        <w:rPr>
          <w:sz w:val="26"/>
          <w:szCs w:val="26"/>
        </w:rPr>
        <w:tab/>
      </w:r>
      <w:r w:rsidR="001E077F">
        <w:rPr>
          <w:sz w:val="26"/>
          <w:szCs w:val="26"/>
        </w:rPr>
        <w:tab/>
      </w:r>
      <w:r w:rsidR="001E077F">
        <w:rPr>
          <w:sz w:val="26"/>
          <w:szCs w:val="26"/>
        </w:rPr>
        <w:tab/>
      </w:r>
      <w:r w:rsidR="001E077F">
        <w:rPr>
          <w:sz w:val="26"/>
          <w:szCs w:val="26"/>
        </w:rPr>
        <w:tab/>
      </w:r>
      <w:r w:rsidR="001E077F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</w:t>
      </w:r>
      <w:r w:rsidR="007B1FB8">
        <w:rPr>
          <w:sz w:val="26"/>
          <w:szCs w:val="26"/>
        </w:rPr>
        <w:t xml:space="preserve">           </w:t>
      </w:r>
      <w:r>
        <w:rPr>
          <w:sz w:val="26"/>
          <w:szCs w:val="26"/>
        </w:rPr>
        <w:t>№ 29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AD073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079B3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 муниципального округа от 26.05.2023г. № 600-па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03AC9">
              <w:rPr>
                <w:sz w:val="26"/>
                <w:szCs w:val="26"/>
              </w:rPr>
              <w:t>Содержание объектов благоустройства</w:t>
            </w:r>
            <w:r w:rsidR="00FD68CA">
              <w:rPr>
                <w:sz w:val="26"/>
                <w:szCs w:val="26"/>
              </w:rPr>
              <w:t xml:space="preserve"> </w:t>
            </w:r>
            <w:r w:rsidR="00373379">
              <w:rPr>
                <w:sz w:val="26"/>
                <w:szCs w:val="26"/>
              </w:rPr>
              <w:t>Пожарского му</w:t>
            </w:r>
            <w:r w:rsidR="00250566">
              <w:rPr>
                <w:sz w:val="26"/>
                <w:szCs w:val="26"/>
              </w:rPr>
              <w:t>ниципального округа на 2023-2026</w:t>
            </w:r>
            <w:r w:rsidR="00373379">
              <w:rPr>
                <w:sz w:val="26"/>
                <w:szCs w:val="26"/>
              </w:rPr>
              <w:t xml:space="preserve">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4707" w:rsidRPr="00C15A27" w:rsidRDefault="006B4707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0079B3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26.05.2023г. № 600-па</w:t>
      </w:r>
      <w:r w:rsidR="000079B3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B03AC9">
        <w:rPr>
          <w:sz w:val="26"/>
          <w:szCs w:val="26"/>
        </w:rPr>
        <w:t>Содержание объектов благоустройства</w:t>
      </w:r>
      <w:r w:rsidR="00373379">
        <w:rPr>
          <w:sz w:val="26"/>
          <w:szCs w:val="26"/>
        </w:rPr>
        <w:t xml:space="preserve"> Пожарского му</w:t>
      </w:r>
      <w:r w:rsidR="00250566">
        <w:rPr>
          <w:sz w:val="26"/>
          <w:szCs w:val="26"/>
        </w:rPr>
        <w:t>ниципального округа на 2023-2026</w:t>
      </w:r>
      <w:bookmarkStart w:id="0" w:name="_GoBack"/>
      <w:bookmarkEnd w:id="0"/>
      <w:r w:rsidR="00373379">
        <w:rPr>
          <w:sz w:val="26"/>
          <w:szCs w:val="26"/>
        </w:rPr>
        <w:t xml:space="preserve">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6B4707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</w:t>
      </w:r>
    </w:p>
    <w:p w:rsidR="006B4707" w:rsidRDefault="006B4707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lastRenderedPageBreak/>
        <w:t>Заключение</w:t>
      </w:r>
    </w:p>
    <w:p w:rsidR="00131A67" w:rsidRPr="00C6508B" w:rsidRDefault="00131A67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Согласно пояснительной записке изменения в муниципальную программу вносятся в связи с подготовкой нормативного правового акта Думы Пожарского муниципального округа </w:t>
      </w:r>
      <w:r w:rsidR="00D25DE1">
        <w:rPr>
          <w:sz w:val="26"/>
          <w:szCs w:val="26"/>
        </w:rPr>
        <w:t xml:space="preserve">«О внесении изменений в нормативный правовой акт Думы Пожарского муниципального округа от 15.12.2023г. № 186-НПА </w:t>
      </w:r>
      <w:r w:rsidRPr="00C6508B">
        <w:rPr>
          <w:sz w:val="26"/>
          <w:szCs w:val="26"/>
        </w:rPr>
        <w:t>«О бюджете Пожарского муниципального округа на 2024 год и плановый период 2025 и 2026 годов».</w:t>
      </w:r>
    </w:p>
    <w:p w:rsidR="00131A67" w:rsidRPr="00C6508B" w:rsidRDefault="00131A67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Default="00890B7C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Исполнителем Программы определен отдел жизнеобеспечения администрации Пожарского муниципального округа</w:t>
      </w:r>
      <w:r w:rsidR="004054E5">
        <w:rPr>
          <w:sz w:val="26"/>
          <w:szCs w:val="26"/>
        </w:rPr>
        <w:t xml:space="preserve">. </w:t>
      </w:r>
    </w:p>
    <w:p w:rsidR="001F7BEE" w:rsidRPr="00C15A27" w:rsidRDefault="001F7BEE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1D5645">
        <w:rPr>
          <w:sz w:val="26"/>
          <w:szCs w:val="26"/>
        </w:rPr>
        <w:t xml:space="preserve"> 2023 – 2026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8F47EE">
        <w:rPr>
          <w:sz w:val="26"/>
          <w:szCs w:val="26"/>
        </w:rPr>
        <w:t>организация благоустройства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0079B3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A41698">
        <w:rPr>
          <w:sz w:val="26"/>
          <w:szCs w:val="26"/>
        </w:rPr>
        <w:t xml:space="preserve"> проекту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A41698">
        <w:rPr>
          <w:sz w:val="26"/>
          <w:szCs w:val="26"/>
        </w:rPr>
        <w:t>,</w:t>
      </w:r>
      <w:r w:rsidR="00BA4A80" w:rsidRPr="00C15A27">
        <w:rPr>
          <w:sz w:val="26"/>
          <w:szCs w:val="26"/>
        </w:rPr>
        <w:t xml:space="preserve"> </w:t>
      </w:r>
      <w:r w:rsidR="009600D1">
        <w:rPr>
          <w:sz w:val="26"/>
          <w:szCs w:val="26"/>
        </w:rPr>
        <w:t>оп</w:t>
      </w:r>
      <w:r w:rsidR="006B4707">
        <w:rPr>
          <w:sz w:val="26"/>
          <w:szCs w:val="26"/>
        </w:rPr>
        <w:t>ределен в сумме 74 843 306,5</w:t>
      </w:r>
      <w:r w:rsidR="001F7BEE" w:rsidRPr="00C15A27">
        <w:rPr>
          <w:sz w:val="26"/>
          <w:szCs w:val="26"/>
        </w:rPr>
        <w:t xml:space="preserve">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6B4707">
        <w:rPr>
          <w:sz w:val="26"/>
          <w:szCs w:val="26"/>
        </w:rPr>
        <w:t xml:space="preserve"> бюджета 68 187 668,88</w:t>
      </w:r>
      <w:r w:rsidR="00F73C7A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руб.</w:t>
      </w:r>
      <w:r w:rsidR="00B5678C"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9600D1">
        <w:rPr>
          <w:sz w:val="26"/>
          <w:szCs w:val="26"/>
        </w:rPr>
        <w:t>5 988 921,62</w:t>
      </w:r>
      <w:r w:rsidR="00AB2D28">
        <w:rPr>
          <w:sz w:val="26"/>
          <w:szCs w:val="26"/>
        </w:rPr>
        <w:t xml:space="preserve"> руб.</w:t>
      </w:r>
      <w:r w:rsidR="009600D1">
        <w:rPr>
          <w:sz w:val="26"/>
          <w:szCs w:val="26"/>
        </w:rPr>
        <w:t>; за счет вн</w:t>
      </w:r>
      <w:r w:rsidR="006B4707">
        <w:rPr>
          <w:sz w:val="26"/>
          <w:szCs w:val="26"/>
        </w:rPr>
        <w:t>ебюджетных источников 666 716,0</w:t>
      </w:r>
      <w:r w:rsidR="009600D1">
        <w:rPr>
          <w:sz w:val="26"/>
          <w:szCs w:val="26"/>
        </w:rPr>
        <w:t xml:space="preserve"> руб.</w:t>
      </w:r>
    </w:p>
    <w:p w:rsidR="001443AB" w:rsidRPr="00C15A27" w:rsidRDefault="00BA4A80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9600D1">
        <w:rPr>
          <w:sz w:val="26"/>
          <w:szCs w:val="26"/>
        </w:rPr>
        <w:t>29 841 214,95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C10B02">
        <w:rPr>
          <w:sz w:val="26"/>
          <w:szCs w:val="26"/>
        </w:rPr>
        <w:t>2 999 464,62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C10B02">
        <w:rPr>
          <w:sz w:val="26"/>
          <w:szCs w:val="26"/>
        </w:rPr>
        <w:t>местного бюджета – 26 841 750,33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6B4707">
        <w:rPr>
          <w:sz w:val="26"/>
          <w:szCs w:val="26"/>
        </w:rPr>
        <w:t xml:space="preserve"> 17 991 926,55</w:t>
      </w:r>
      <w:r w:rsidR="008D087C">
        <w:rPr>
          <w:sz w:val="26"/>
          <w:szCs w:val="26"/>
        </w:rPr>
        <w:t xml:space="preserve"> руб.</w:t>
      </w:r>
      <w:r w:rsidR="00C10B02">
        <w:rPr>
          <w:sz w:val="26"/>
          <w:szCs w:val="26"/>
        </w:rPr>
        <w:t xml:space="preserve">, из них:14 </w:t>
      </w:r>
      <w:r w:rsidR="006B4707">
        <w:rPr>
          <w:sz w:val="26"/>
          <w:szCs w:val="26"/>
        </w:rPr>
        <w:t>355 753,55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  <w:r w:rsidR="00C10B02">
        <w:rPr>
          <w:sz w:val="26"/>
          <w:szCs w:val="26"/>
        </w:rPr>
        <w:t xml:space="preserve"> 2 989 457,0 руб. – за счет средств краевого бюджета</w:t>
      </w:r>
      <w:r w:rsidR="006B4707">
        <w:rPr>
          <w:sz w:val="26"/>
          <w:szCs w:val="26"/>
        </w:rPr>
        <w:t>, средства пожертвований – 646 716,0 руб.</w:t>
      </w:r>
      <w:r w:rsidR="00A41698">
        <w:rPr>
          <w:sz w:val="26"/>
          <w:szCs w:val="26"/>
        </w:rPr>
        <w:t>;</w:t>
      </w:r>
    </w:p>
    <w:p w:rsidR="007147CD" w:rsidRDefault="006B65A8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C10B02">
        <w:rPr>
          <w:sz w:val="26"/>
          <w:szCs w:val="26"/>
        </w:rPr>
        <w:t xml:space="preserve"> год – 13 489 293,0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A41698">
        <w:rPr>
          <w:sz w:val="26"/>
          <w:szCs w:val="26"/>
        </w:rPr>
        <w:t>;</w:t>
      </w:r>
    </w:p>
    <w:p w:rsidR="00A41698" w:rsidRDefault="00C10B02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- 2026 год – 13 520 872,0</w:t>
      </w:r>
      <w:r w:rsidR="00A41698">
        <w:rPr>
          <w:sz w:val="26"/>
          <w:szCs w:val="26"/>
        </w:rPr>
        <w:t xml:space="preserve"> руб. – за счет средств местного бюджета.</w:t>
      </w:r>
    </w:p>
    <w:p w:rsidR="007B0DD7" w:rsidRPr="00C6508B" w:rsidRDefault="00DD30D5" w:rsidP="007B0DD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7B0DD7" w:rsidRPr="00C6508B">
        <w:rPr>
          <w:sz w:val="26"/>
          <w:szCs w:val="26"/>
        </w:rPr>
        <w:t xml:space="preserve"> Думы Пожарского муниципального округа</w:t>
      </w:r>
      <w:r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округа от 15.12.2023 года № 186</w:t>
      </w:r>
      <w:r w:rsidR="007B0DD7" w:rsidRPr="00C6508B">
        <w:rPr>
          <w:sz w:val="26"/>
          <w:szCs w:val="26"/>
        </w:rPr>
        <w:t>-НПА «О бюджете Пожарско</w:t>
      </w:r>
      <w:r>
        <w:rPr>
          <w:sz w:val="26"/>
          <w:szCs w:val="26"/>
        </w:rPr>
        <w:t>го муниципального округа на 2024 год и плановый период 2025 и 2026 годов», которым</w:t>
      </w:r>
      <w:r w:rsidR="007B0DD7" w:rsidRPr="00C6508B">
        <w:rPr>
          <w:sz w:val="26"/>
          <w:szCs w:val="26"/>
        </w:rPr>
        <w:t xml:space="preserve"> на реализацию мероприятий данной му</w:t>
      </w:r>
      <w:r>
        <w:rPr>
          <w:sz w:val="26"/>
          <w:szCs w:val="26"/>
        </w:rPr>
        <w:t>ниципальной программы предусмотрены</w:t>
      </w:r>
      <w:r w:rsidR="007B0DD7" w:rsidRPr="00C6508B">
        <w:rPr>
          <w:sz w:val="26"/>
          <w:szCs w:val="26"/>
        </w:rPr>
        <w:t xml:space="preserve"> бюджетные ассигнования в сумм</w:t>
      </w:r>
      <w:r w:rsidR="006B4707">
        <w:rPr>
          <w:sz w:val="26"/>
          <w:szCs w:val="26"/>
        </w:rPr>
        <w:t>е 45 002,09</w:t>
      </w:r>
      <w:r w:rsidR="007B0DD7" w:rsidRPr="00C6508B">
        <w:rPr>
          <w:sz w:val="26"/>
          <w:szCs w:val="26"/>
        </w:rPr>
        <w:t xml:space="preserve"> тыс. руб., </w:t>
      </w:r>
      <w:r w:rsidR="00962774">
        <w:rPr>
          <w:sz w:val="26"/>
          <w:szCs w:val="26"/>
        </w:rPr>
        <w:t>из них: за счет средств местного</w:t>
      </w:r>
      <w:r w:rsidR="006B4707">
        <w:rPr>
          <w:sz w:val="26"/>
          <w:szCs w:val="26"/>
        </w:rPr>
        <w:t xml:space="preserve"> бюджета – 42 012,63,</w:t>
      </w:r>
      <w:r w:rsidR="00962774">
        <w:rPr>
          <w:sz w:val="26"/>
          <w:szCs w:val="26"/>
        </w:rPr>
        <w:t xml:space="preserve"> тыс. руб.; за счет средств бюджета Приморского края – 2 989,46 тыс. руб., </w:t>
      </w:r>
      <w:r w:rsidR="007B0DD7" w:rsidRPr="00C6508B">
        <w:rPr>
          <w:sz w:val="26"/>
          <w:szCs w:val="26"/>
        </w:rPr>
        <w:t xml:space="preserve">в том числе по годам реализации: </w:t>
      </w:r>
    </w:p>
    <w:p w:rsidR="007B0DD7" w:rsidRPr="00C6508B" w:rsidRDefault="008908F7" w:rsidP="007B0DD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7B0DD7" w:rsidRPr="00C6508B">
        <w:rPr>
          <w:sz w:val="26"/>
          <w:szCs w:val="26"/>
        </w:rPr>
        <w:t xml:space="preserve"> год –</w:t>
      </w:r>
      <w:r w:rsidR="006B4707">
        <w:rPr>
          <w:sz w:val="26"/>
          <w:szCs w:val="26"/>
        </w:rPr>
        <w:t xml:space="preserve"> 17 991,93</w:t>
      </w:r>
      <w:r w:rsidR="007B0DD7" w:rsidRPr="00C6508B">
        <w:rPr>
          <w:sz w:val="26"/>
          <w:szCs w:val="26"/>
        </w:rPr>
        <w:t xml:space="preserve"> тыс. руб.</w:t>
      </w:r>
      <w:r w:rsidR="006B4707">
        <w:rPr>
          <w:sz w:val="26"/>
          <w:szCs w:val="26"/>
        </w:rPr>
        <w:t>, в том числе; 15 002,5</w:t>
      </w:r>
      <w:r w:rsidR="007B0DD7">
        <w:rPr>
          <w:sz w:val="26"/>
          <w:szCs w:val="26"/>
        </w:rPr>
        <w:t xml:space="preserve"> тыс. руб.</w:t>
      </w:r>
      <w:r w:rsidR="007B0DD7" w:rsidRPr="00C6508B">
        <w:rPr>
          <w:sz w:val="26"/>
          <w:szCs w:val="26"/>
        </w:rPr>
        <w:t xml:space="preserve"> -</w:t>
      </w:r>
      <w:r w:rsidR="007B0DD7">
        <w:rPr>
          <w:sz w:val="26"/>
          <w:szCs w:val="26"/>
        </w:rPr>
        <w:t xml:space="preserve"> </w:t>
      </w:r>
      <w:r w:rsidR="007B0DD7" w:rsidRPr="00C6508B">
        <w:rPr>
          <w:sz w:val="26"/>
          <w:szCs w:val="26"/>
        </w:rPr>
        <w:t>за счет средств местного бюджета;</w:t>
      </w:r>
      <w:r>
        <w:rPr>
          <w:sz w:val="26"/>
          <w:szCs w:val="26"/>
        </w:rPr>
        <w:t xml:space="preserve"> 2 989,46</w:t>
      </w:r>
      <w:r w:rsidR="007B0DD7">
        <w:rPr>
          <w:sz w:val="26"/>
          <w:szCs w:val="26"/>
        </w:rPr>
        <w:t xml:space="preserve"> тыс. руб. – средства бюджета Приморского края;</w:t>
      </w:r>
    </w:p>
    <w:p w:rsidR="007B0DD7" w:rsidRPr="00C6508B" w:rsidRDefault="008908F7" w:rsidP="007B0DD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B0DD7" w:rsidRPr="00C6508B">
        <w:rPr>
          <w:sz w:val="26"/>
          <w:szCs w:val="26"/>
        </w:rPr>
        <w:t xml:space="preserve"> год –</w:t>
      </w:r>
      <w:r w:rsidR="007B0DD7">
        <w:rPr>
          <w:sz w:val="26"/>
          <w:szCs w:val="26"/>
        </w:rPr>
        <w:t xml:space="preserve"> </w:t>
      </w:r>
      <w:r>
        <w:rPr>
          <w:sz w:val="26"/>
          <w:szCs w:val="26"/>
        </w:rPr>
        <w:t>13 489,29</w:t>
      </w:r>
      <w:r w:rsidR="007B0DD7" w:rsidRPr="00C6508B">
        <w:rPr>
          <w:sz w:val="26"/>
          <w:szCs w:val="26"/>
        </w:rPr>
        <w:t xml:space="preserve"> тыс. руб. - за счет средств местного бюджета;</w:t>
      </w:r>
    </w:p>
    <w:p w:rsidR="007B0DD7" w:rsidRPr="00C6508B" w:rsidRDefault="008908F7" w:rsidP="007B0DD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</w:t>
      </w:r>
      <w:r w:rsidR="007B0DD7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13 520,87</w:t>
      </w:r>
      <w:r w:rsidR="007B0DD7">
        <w:rPr>
          <w:sz w:val="26"/>
          <w:szCs w:val="26"/>
        </w:rPr>
        <w:t xml:space="preserve"> </w:t>
      </w:r>
      <w:r w:rsidR="007B0DD7" w:rsidRPr="00C6508B">
        <w:rPr>
          <w:sz w:val="26"/>
          <w:szCs w:val="26"/>
        </w:rPr>
        <w:t>тыс. руб. - за счет средств местного бюджета.</w:t>
      </w:r>
    </w:p>
    <w:p w:rsidR="007B0DD7" w:rsidRDefault="007B0DD7" w:rsidP="007B0DD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210B91">
        <w:rPr>
          <w:sz w:val="26"/>
          <w:szCs w:val="26"/>
        </w:rPr>
        <w:t>Таким образом, объемы финансирования мероприятий данной муниципальной программы, предложенные прое</w:t>
      </w:r>
      <w:r w:rsidR="008908F7">
        <w:rPr>
          <w:sz w:val="26"/>
          <w:szCs w:val="26"/>
        </w:rPr>
        <w:t>ктом постановления на 2024-2026</w:t>
      </w:r>
      <w:r w:rsidRPr="00210B91">
        <w:rPr>
          <w:sz w:val="26"/>
          <w:szCs w:val="26"/>
        </w:rPr>
        <w:t xml:space="preserve"> год</w:t>
      </w:r>
      <w:r w:rsidR="008908F7">
        <w:rPr>
          <w:sz w:val="26"/>
          <w:szCs w:val="26"/>
        </w:rPr>
        <w:t>ы</w:t>
      </w:r>
      <w:r w:rsidRPr="00210B91">
        <w:rPr>
          <w:sz w:val="26"/>
          <w:szCs w:val="26"/>
        </w:rPr>
        <w:t>,</w:t>
      </w:r>
      <w:r w:rsidR="00210B91" w:rsidRPr="00210B91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соответствуют бюджетным ассигнованиям,</w:t>
      </w:r>
      <w:r w:rsidRPr="00387DB1">
        <w:rPr>
          <w:b/>
          <w:i/>
          <w:sz w:val="26"/>
          <w:szCs w:val="26"/>
        </w:rPr>
        <w:t xml:space="preserve"> </w:t>
      </w:r>
      <w:r w:rsidR="008908F7">
        <w:rPr>
          <w:sz w:val="26"/>
          <w:szCs w:val="26"/>
        </w:rPr>
        <w:t>предусмотренным проектом нормативного</w:t>
      </w:r>
      <w:r w:rsidRPr="00387DB1">
        <w:rPr>
          <w:sz w:val="26"/>
          <w:szCs w:val="26"/>
        </w:rPr>
        <w:t xml:space="preserve"> право</w:t>
      </w:r>
      <w:r w:rsidR="008908F7">
        <w:rPr>
          <w:sz w:val="26"/>
          <w:szCs w:val="26"/>
        </w:rPr>
        <w:t>вого акта</w:t>
      </w:r>
      <w:r w:rsidRPr="00387DB1">
        <w:rPr>
          <w:sz w:val="26"/>
          <w:szCs w:val="26"/>
        </w:rPr>
        <w:t xml:space="preserve"> Думы Пожарского муниципального округа «О внесении изменений в нормативный правовой акт Думы Пожарс</w:t>
      </w:r>
      <w:r w:rsidR="008908F7">
        <w:rPr>
          <w:sz w:val="26"/>
          <w:szCs w:val="26"/>
        </w:rPr>
        <w:t>кого муниципального округа от 15.12.2023</w:t>
      </w:r>
      <w:r w:rsidRPr="00387DB1">
        <w:rPr>
          <w:sz w:val="26"/>
          <w:szCs w:val="26"/>
        </w:rPr>
        <w:t xml:space="preserve"> г. </w:t>
      </w:r>
      <w:r w:rsidR="008908F7">
        <w:rPr>
          <w:sz w:val="26"/>
          <w:szCs w:val="26"/>
        </w:rPr>
        <w:t>№ 186</w:t>
      </w:r>
      <w:r w:rsidRPr="00387DB1">
        <w:rPr>
          <w:sz w:val="26"/>
          <w:szCs w:val="26"/>
        </w:rPr>
        <w:t>-НПА «О бюджете Пожарско</w:t>
      </w:r>
      <w:r w:rsidR="008908F7">
        <w:rPr>
          <w:sz w:val="26"/>
          <w:szCs w:val="26"/>
        </w:rPr>
        <w:t>го муниципального округа на 2024 год и плановый период 2025 и 2026 годов»</w:t>
      </w:r>
      <w:r w:rsidRPr="00C6508B">
        <w:rPr>
          <w:sz w:val="26"/>
          <w:szCs w:val="26"/>
        </w:rPr>
        <w:t>.</w:t>
      </w:r>
    </w:p>
    <w:p w:rsidR="00247471" w:rsidRDefault="00247471" w:rsidP="007B0DD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Перечень мероприятий оформлен в виде приложения 1 к муниципальной программе.</w:t>
      </w:r>
    </w:p>
    <w:p w:rsidR="00247471" w:rsidRDefault="00247471" w:rsidP="007B0DD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этом, Приложение 1 к муниципальной программе не содержит информацию об итоговых объемах финансирования в разрезе источников финансирования. </w:t>
      </w:r>
    </w:p>
    <w:p w:rsidR="00247471" w:rsidRPr="001065E1" w:rsidRDefault="00247471" w:rsidP="007B0DD7">
      <w:pPr>
        <w:pStyle w:val="a3"/>
        <w:spacing w:before="0" w:beforeAutospacing="0" w:after="0" w:afterAutospacing="0" w:line="276" w:lineRule="auto"/>
        <w:ind w:firstLine="539"/>
        <w:jc w:val="both"/>
        <w:rPr>
          <w:b/>
          <w:i/>
          <w:sz w:val="26"/>
          <w:szCs w:val="26"/>
        </w:rPr>
      </w:pPr>
      <w:r w:rsidRPr="001065E1">
        <w:rPr>
          <w:b/>
          <w:i/>
          <w:sz w:val="26"/>
          <w:szCs w:val="26"/>
        </w:rPr>
        <w:t xml:space="preserve">Учитывая, что реализация мероприятий планируется за счет нескольких источников финансирования, Перечень мероприятий следует оформить в соответствии с требованиями п. п. 4 п.3.2 Порядка № 177-па, Приложением № 2 к Порядку № 177-па. </w:t>
      </w:r>
    </w:p>
    <w:p w:rsidR="00FF7578" w:rsidRDefault="001C60B6" w:rsidP="00FF7578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предлагается внести изменения в объемы финансирования следующих мероприятий на 2024 год:</w:t>
      </w:r>
    </w:p>
    <w:p w:rsidR="001C60B6" w:rsidRDefault="006B4707" w:rsidP="001C60B6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уменьшить</w:t>
      </w:r>
      <w:r w:rsidR="001C60B6">
        <w:rPr>
          <w:sz w:val="26"/>
          <w:szCs w:val="26"/>
        </w:rPr>
        <w:t xml:space="preserve"> объемы финансирование на реализацию мероприятия «Содержание объектов бла</w:t>
      </w:r>
      <w:r>
        <w:rPr>
          <w:sz w:val="26"/>
          <w:szCs w:val="26"/>
        </w:rPr>
        <w:t>гоустройства» в сумме 302 495,1 руб. (экономия по результатам торгов на содержание тротуаров и газонов пгт Лучегорск).</w:t>
      </w:r>
    </w:p>
    <w:p w:rsidR="003726F6" w:rsidRPr="00C15A27" w:rsidRDefault="000462D0" w:rsidP="001C60B6">
      <w:pPr>
        <w:spacing w:line="276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131A67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131A67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E90814">
        <w:rPr>
          <w:sz w:val="26"/>
          <w:szCs w:val="26"/>
        </w:rPr>
        <w:t xml:space="preserve"> </w:t>
      </w:r>
      <w:r w:rsidR="007A5288">
        <w:rPr>
          <w:sz w:val="26"/>
          <w:szCs w:val="26"/>
        </w:rPr>
        <w:t xml:space="preserve">«О внесении изменений в постановление администрации Пожарского муниципального округа от 26.05.2023г. № </w:t>
      </w:r>
      <w:r w:rsidR="007A5288">
        <w:rPr>
          <w:sz w:val="26"/>
          <w:szCs w:val="26"/>
        </w:rPr>
        <w:lastRenderedPageBreak/>
        <w:t>600-па</w:t>
      </w:r>
      <w:r w:rsidR="007A5288" w:rsidRPr="00C15A27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1D6064">
        <w:rPr>
          <w:sz w:val="26"/>
          <w:szCs w:val="26"/>
        </w:rPr>
        <w:t xml:space="preserve">Содержание объектов благоустройства </w:t>
      </w:r>
      <w:r w:rsidR="00457B21">
        <w:rPr>
          <w:sz w:val="26"/>
          <w:szCs w:val="26"/>
        </w:rPr>
        <w:t>Пожарского муниципального округа на 2023- 2025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2F348D" w:rsidRPr="00F84EAA" w:rsidRDefault="005D5AB9" w:rsidP="00145474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F84EAA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 w:rsidRPr="00F84EAA">
        <w:rPr>
          <w:b/>
          <w:i/>
          <w:sz w:val="26"/>
          <w:szCs w:val="26"/>
        </w:rPr>
        <w:t>,</w:t>
      </w:r>
      <w:r w:rsidRPr="00F84EAA">
        <w:rPr>
          <w:b/>
          <w:i/>
          <w:sz w:val="26"/>
          <w:szCs w:val="26"/>
        </w:rPr>
        <w:t xml:space="preserve"> указанные в настоящем заключении.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8E1" w:rsidRDefault="006448E1">
      <w:r>
        <w:separator/>
      </w:r>
    </w:p>
  </w:endnote>
  <w:endnote w:type="continuationSeparator" w:id="0">
    <w:p w:rsidR="006448E1" w:rsidRDefault="0064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8E1" w:rsidRDefault="006448E1">
      <w:r>
        <w:separator/>
      </w:r>
    </w:p>
  </w:footnote>
  <w:footnote w:type="continuationSeparator" w:id="0">
    <w:p w:rsidR="006448E1" w:rsidRDefault="00644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0566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9B3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42B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44D9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2E43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65E1"/>
    <w:rsid w:val="001071D5"/>
    <w:rsid w:val="001109BF"/>
    <w:rsid w:val="00112D3E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1A67"/>
    <w:rsid w:val="00134C2E"/>
    <w:rsid w:val="0013563A"/>
    <w:rsid w:val="00136349"/>
    <w:rsid w:val="00137ECA"/>
    <w:rsid w:val="001443AB"/>
    <w:rsid w:val="0014497C"/>
    <w:rsid w:val="00145474"/>
    <w:rsid w:val="00146265"/>
    <w:rsid w:val="00152B7E"/>
    <w:rsid w:val="00155519"/>
    <w:rsid w:val="00161C6F"/>
    <w:rsid w:val="00166EA9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60B6"/>
    <w:rsid w:val="001C7244"/>
    <w:rsid w:val="001D046B"/>
    <w:rsid w:val="001D1F5A"/>
    <w:rsid w:val="001D26C0"/>
    <w:rsid w:val="001D32F9"/>
    <w:rsid w:val="001D405D"/>
    <w:rsid w:val="001D4A57"/>
    <w:rsid w:val="001D5645"/>
    <w:rsid w:val="001D6064"/>
    <w:rsid w:val="001E077F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0B91"/>
    <w:rsid w:val="00212939"/>
    <w:rsid w:val="00214457"/>
    <w:rsid w:val="002155F1"/>
    <w:rsid w:val="00217BC9"/>
    <w:rsid w:val="00220191"/>
    <w:rsid w:val="00221054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4640"/>
    <w:rsid w:val="00245F45"/>
    <w:rsid w:val="00247471"/>
    <w:rsid w:val="00250566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092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292B"/>
    <w:rsid w:val="00324EEB"/>
    <w:rsid w:val="00331CDC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5CD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239A"/>
    <w:rsid w:val="00402FD4"/>
    <w:rsid w:val="004030E1"/>
    <w:rsid w:val="004054E5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408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F58"/>
    <w:rsid w:val="004A1213"/>
    <w:rsid w:val="004A1BA3"/>
    <w:rsid w:val="004A39C6"/>
    <w:rsid w:val="004A4467"/>
    <w:rsid w:val="004A5FAC"/>
    <w:rsid w:val="004A7E74"/>
    <w:rsid w:val="004B14EA"/>
    <w:rsid w:val="004B2EC0"/>
    <w:rsid w:val="004B4BB7"/>
    <w:rsid w:val="004C0E16"/>
    <w:rsid w:val="004C3E92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8E1"/>
    <w:rsid w:val="00555A96"/>
    <w:rsid w:val="005572ED"/>
    <w:rsid w:val="00560E0E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C0"/>
    <w:rsid w:val="00586CD2"/>
    <w:rsid w:val="0058785E"/>
    <w:rsid w:val="00587A34"/>
    <w:rsid w:val="00587FDD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6C8"/>
    <w:rsid w:val="005F4C54"/>
    <w:rsid w:val="005F507D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48E1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7605D"/>
    <w:rsid w:val="00676728"/>
    <w:rsid w:val="00676B72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707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1A4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7291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288"/>
    <w:rsid w:val="007A56C4"/>
    <w:rsid w:val="007A5FA9"/>
    <w:rsid w:val="007A6EAD"/>
    <w:rsid w:val="007B0DD7"/>
    <w:rsid w:val="007B1FB8"/>
    <w:rsid w:val="007B2982"/>
    <w:rsid w:val="007B478C"/>
    <w:rsid w:val="007B7F7E"/>
    <w:rsid w:val="007C0F26"/>
    <w:rsid w:val="007C49CA"/>
    <w:rsid w:val="007C5A65"/>
    <w:rsid w:val="007C647C"/>
    <w:rsid w:val="007D158F"/>
    <w:rsid w:val="007D4718"/>
    <w:rsid w:val="007E36A0"/>
    <w:rsid w:val="007E4CCF"/>
    <w:rsid w:val="007F41EC"/>
    <w:rsid w:val="00806592"/>
    <w:rsid w:val="008117D1"/>
    <w:rsid w:val="00817942"/>
    <w:rsid w:val="00822076"/>
    <w:rsid w:val="00822DEF"/>
    <w:rsid w:val="00824D87"/>
    <w:rsid w:val="00830AD1"/>
    <w:rsid w:val="0083214B"/>
    <w:rsid w:val="00833326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56B5A"/>
    <w:rsid w:val="00860377"/>
    <w:rsid w:val="00860419"/>
    <w:rsid w:val="00862064"/>
    <w:rsid w:val="0087371B"/>
    <w:rsid w:val="0087558F"/>
    <w:rsid w:val="008772BE"/>
    <w:rsid w:val="008774BF"/>
    <w:rsid w:val="00880882"/>
    <w:rsid w:val="008908F7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4B5"/>
    <w:rsid w:val="008E652A"/>
    <w:rsid w:val="008E6CDC"/>
    <w:rsid w:val="008E7CFF"/>
    <w:rsid w:val="008F2FEC"/>
    <w:rsid w:val="008F47EE"/>
    <w:rsid w:val="009001AB"/>
    <w:rsid w:val="0090214C"/>
    <w:rsid w:val="009062E8"/>
    <w:rsid w:val="00910BE3"/>
    <w:rsid w:val="00911BAC"/>
    <w:rsid w:val="00911BB8"/>
    <w:rsid w:val="0091280B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3CCB"/>
    <w:rsid w:val="009570FF"/>
    <w:rsid w:val="0095776D"/>
    <w:rsid w:val="00957913"/>
    <w:rsid w:val="009600D1"/>
    <w:rsid w:val="00960741"/>
    <w:rsid w:val="00962774"/>
    <w:rsid w:val="0096326C"/>
    <w:rsid w:val="009713B2"/>
    <w:rsid w:val="00973B59"/>
    <w:rsid w:val="009750A7"/>
    <w:rsid w:val="0097633B"/>
    <w:rsid w:val="00982E56"/>
    <w:rsid w:val="009868FD"/>
    <w:rsid w:val="00987C03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098C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698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48DB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D715F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27EDE"/>
    <w:rsid w:val="00B4134E"/>
    <w:rsid w:val="00B42B86"/>
    <w:rsid w:val="00B4408F"/>
    <w:rsid w:val="00B458CD"/>
    <w:rsid w:val="00B477C8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A4FFE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2B2A"/>
    <w:rsid w:val="00BE58E3"/>
    <w:rsid w:val="00BE65EE"/>
    <w:rsid w:val="00BE6E0A"/>
    <w:rsid w:val="00BF5D36"/>
    <w:rsid w:val="00BF68E9"/>
    <w:rsid w:val="00C009B7"/>
    <w:rsid w:val="00C03721"/>
    <w:rsid w:val="00C03A4E"/>
    <w:rsid w:val="00C10B02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395D"/>
    <w:rsid w:val="00C745D1"/>
    <w:rsid w:val="00C84CC6"/>
    <w:rsid w:val="00C913A3"/>
    <w:rsid w:val="00C92676"/>
    <w:rsid w:val="00C93628"/>
    <w:rsid w:val="00C94122"/>
    <w:rsid w:val="00C94963"/>
    <w:rsid w:val="00C96983"/>
    <w:rsid w:val="00CA079F"/>
    <w:rsid w:val="00CA27DB"/>
    <w:rsid w:val="00CA489F"/>
    <w:rsid w:val="00CA498E"/>
    <w:rsid w:val="00CA5C8C"/>
    <w:rsid w:val="00CB067C"/>
    <w:rsid w:val="00CB085D"/>
    <w:rsid w:val="00CB2B3B"/>
    <w:rsid w:val="00CB5024"/>
    <w:rsid w:val="00CB5840"/>
    <w:rsid w:val="00CC3293"/>
    <w:rsid w:val="00CC6984"/>
    <w:rsid w:val="00CC72AE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2F62"/>
    <w:rsid w:val="00D23480"/>
    <w:rsid w:val="00D25DE1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2570"/>
    <w:rsid w:val="00D563F8"/>
    <w:rsid w:val="00D572DD"/>
    <w:rsid w:val="00D57C8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5FC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25AE"/>
    <w:rsid w:val="00DD30D5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719"/>
    <w:rsid w:val="00E20D3B"/>
    <w:rsid w:val="00E2155E"/>
    <w:rsid w:val="00E2471A"/>
    <w:rsid w:val="00E25703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5F57"/>
    <w:rsid w:val="00E76412"/>
    <w:rsid w:val="00E773B9"/>
    <w:rsid w:val="00E823C5"/>
    <w:rsid w:val="00E840E9"/>
    <w:rsid w:val="00E847BF"/>
    <w:rsid w:val="00E860D0"/>
    <w:rsid w:val="00E903E5"/>
    <w:rsid w:val="00E90814"/>
    <w:rsid w:val="00E91B2D"/>
    <w:rsid w:val="00E9231C"/>
    <w:rsid w:val="00E94189"/>
    <w:rsid w:val="00E94A02"/>
    <w:rsid w:val="00E94B5C"/>
    <w:rsid w:val="00E9543E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5A4"/>
    <w:rsid w:val="00EC1A65"/>
    <w:rsid w:val="00EC3741"/>
    <w:rsid w:val="00EC3AA8"/>
    <w:rsid w:val="00EC7FD0"/>
    <w:rsid w:val="00ED07C7"/>
    <w:rsid w:val="00ED2222"/>
    <w:rsid w:val="00ED4822"/>
    <w:rsid w:val="00ED4A0B"/>
    <w:rsid w:val="00ED6BF2"/>
    <w:rsid w:val="00ED6F4C"/>
    <w:rsid w:val="00EE4A13"/>
    <w:rsid w:val="00EE559C"/>
    <w:rsid w:val="00EF135A"/>
    <w:rsid w:val="00EF25B3"/>
    <w:rsid w:val="00EF63BA"/>
    <w:rsid w:val="00EF792C"/>
    <w:rsid w:val="00F001C0"/>
    <w:rsid w:val="00F02299"/>
    <w:rsid w:val="00F04E59"/>
    <w:rsid w:val="00F06D76"/>
    <w:rsid w:val="00F0778B"/>
    <w:rsid w:val="00F07AF5"/>
    <w:rsid w:val="00F1085E"/>
    <w:rsid w:val="00F11015"/>
    <w:rsid w:val="00F11937"/>
    <w:rsid w:val="00F11B86"/>
    <w:rsid w:val="00F139DF"/>
    <w:rsid w:val="00F13D5E"/>
    <w:rsid w:val="00F22559"/>
    <w:rsid w:val="00F23347"/>
    <w:rsid w:val="00F30738"/>
    <w:rsid w:val="00F318C6"/>
    <w:rsid w:val="00F32B99"/>
    <w:rsid w:val="00F332CF"/>
    <w:rsid w:val="00F3363D"/>
    <w:rsid w:val="00F40CEF"/>
    <w:rsid w:val="00F44374"/>
    <w:rsid w:val="00F4490D"/>
    <w:rsid w:val="00F57401"/>
    <w:rsid w:val="00F57767"/>
    <w:rsid w:val="00F73C7A"/>
    <w:rsid w:val="00F8010A"/>
    <w:rsid w:val="00F838E3"/>
    <w:rsid w:val="00F84E00"/>
    <w:rsid w:val="00F84EAA"/>
    <w:rsid w:val="00F85554"/>
    <w:rsid w:val="00F85805"/>
    <w:rsid w:val="00F85E3A"/>
    <w:rsid w:val="00F902BF"/>
    <w:rsid w:val="00F90DE1"/>
    <w:rsid w:val="00F93A9A"/>
    <w:rsid w:val="00F9533B"/>
    <w:rsid w:val="00F96DE2"/>
    <w:rsid w:val="00FA0669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565F"/>
    <w:rsid w:val="00FC7590"/>
    <w:rsid w:val="00FC79E4"/>
    <w:rsid w:val="00FD0B6F"/>
    <w:rsid w:val="00FD378C"/>
    <w:rsid w:val="00FD405C"/>
    <w:rsid w:val="00FD4F8D"/>
    <w:rsid w:val="00FD68CA"/>
    <w:rsid w:val="00FD78CD"/>
    <w:rsid w:val="00FE087E"/>
    <w:rsid w:val="00FE1A03"/>
    <w:rsid w:val="00FE33FE"/>
    <w:rsid w:val="00FE50C2"/>
    <w:rsid w:val="00FE5675"/>
    <w:rsid w:val="00FF0923"/>
    <w:rsid w:val="00FF201D"/>
    <w:rsid w:val="00FF2D34"/>
    <w:rsid w:val="00FF2E1C"/>
    <w:rsid w:val="00FF4CBE"/>
    <w:rsid w:val="00FF566A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D4BE2B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9DA8C-739C-4F2D-918E-622E9EAC9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8</cp:revision>
  <cp:lastPrinted>2024-03-05T01:58:00Z</cp:lastPrinted>
  <dcterms:created xsi:type="dcterms:W3CDTF">2024-03-05T01:00:00Z</dcterms:created>
  <dcterms:modified xsi:type="dcterms:W3CDTF">2024-03-05T01:59:00Z</dcterms:modified>
</cp:coreProperties>
</file>