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526FDD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января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1D5830">
        <w:rPr>
          <w:sz w:val="26"/>
          <w:szCs w:val="26"/>
        </w:rPr>
        <w:t xml:space="preserve"> год</w:t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  <w:t xml:space="preserve">        </w:t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>
        <w:rPr>
          <w:sz w:val="26"/>
          <w:szCs w:val="26"/>
        </w:rPr>
        <w:t>№ 5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2E015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</w:t>
            </w:r>
            <w:r w:rsidR="00B06CD4">
              <w:rPr>
                <w:sz w:val="26"/>
                <w:szCs w:val="26"/>
              </w:rPr>
              <w:t>Пожарс</w:t>
            </w:r>
            <w:r w:rsidR="002E0152">
              <w:rPr>
                <w:sz w:val="26"/>
                <w:szCs w:val="26"/>
              </w:rPr>
              <w:t>кого муниципального района от 30.12.2022г. № 1067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2E0152">
              <w:rPr>
                <w:sz w:val="26"/>
                <w:szCs w:val="26"/>
              </w:rPr>
              <w:t>Улучшение уличного освещения Пожарского му</w:t>
            </w:r>
            <w:r w:rsidR="00001253">
              <w:rPr>
                <w:sz w:val="26"/>
                <w:szCs w:val="26"/>
              </w:rPr>
              <w:t>ниципального округа на 2023-2026</w:t>
            </w:r>
            <w:r w:rsidR="002E0152">
              <w:rPr>
                <w:sz w:val="26"/>
                <w:szCs w:val="26"/>
              </w:rPr>
              <w:t xml:space="preserve"> годы».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672ED9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2E0152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2E0152">
        <w:rPr>
          <w:sz w:val="26"/>
          <w:szCs w:val="26"/>
        </w:rPr>
        <w:t>Пожарского муниципального района от 30.12.2022г. № 1067</w:t>
      </w:r>
      <w:r w:rsidR="002E0152" w:rsidRPr="00C6508B">
        <w:rPr>
          <w:sz w:val="26"/>
          <w:szCs w:val="26"/>
        </w:rPr>
        <w:t>-па «Об утверждении муниципальной программы «</w:t>
      </w:r>
      <w:r w:rsidR="002E0152">
        <w:rPr>
          <w:sz w:val="26"/>
          <w:szCs w:val="26"/>
        </w:rPr>
        <w:t>Улучшение уличного освещения Пожарского му</w:t>
      </w:r>
      <w:r w:rsidR="00001253">
        <w:rPr>
          <w:sz w:val="26"/>
          <w:szCs w:val="26"/>
        </w:rPr>
        <w:t>ниципального округа на 2023-2026</w:t>
      </w:r>
      <w:r w:rsidR="002E0152">
        <w:rPr>
          <w:sz w:val="26"/>
          <w:szCs w:val="26"/>
        </w:rPr>
        <w:t xml:space="preserve"> годы»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подготовкой нормативного правового акта Думы По</w:t>
      </w:r>
      <w:r w:rsidR="00F14E48" w:rsidRPr="00C6508B">
        <w:rPr>
          <w:sz w:val="26"/>
          <w:szCs w:val="26"/>
        </w:rPr>
        <w:t xml:space="preserve">жарского </w:t>
      </w:r>
      <w:r w:rsidR="00F14E48" w:rsidRPr="00C6508B">
        <w:rPr>
          <w:sz w:val="26"/>
          <w:szCs w:val="26"/>
        </w:rPr>
        <w:lastRenderedPageBreak/>
        <w:t>муниципального округа</w:t>
      </w:r>
      <w:r w:rsidR="00C07A48" w:rsidRPr="00C6508B">
        <w:rPr>
          <w:sz w:val="26"/>
          <w:szCs w:val="26"/>
        </w:rPr>
        <w:t xml:space="preserve"> </w:t>
      </w:r>
      <w:r w:rsidR="00526FDD">
        <w:rPr>
          <w:sz w:val="26"/>
          <w:szCs w:val="26"/>
        </w:rPr>
        <w:t xml:space="preserve">«О внесении изменений в нормативный правовой акт Думы Пожарского муниципального округа от 15.12.2023г. № 186-НПА </w:t>
      </w:r>
      <w:r w:rsidR="00C07A48" w:rsidRPr="00C6508B">
        <w:rPr>
          <w:sz w:val="26"/>
          <w:szCs w:val="26"/>
        </w:rPr>
        <w:t>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BC4BC8" w:rsidRDefault="00BC4BC8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Вместе с тем, в ходе финансово-экономической экспертизы установлены отдельные замечания.</w:t>
      </w:r>
    </w:p>
    <w:p w:rsidR="000B3DCE" w:rsidRDefault="000B3DCE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Контрольно-счетная палата отмечает, что проектом постановления п</w:t>
      </w:r>
      <w:r w:rsidR="0097030F">
        <w:rPr>
          <w:sz w:val="26"/>
          <w:szCs w:val="26"/>
        </w:rPr>
        <w:t xml:space="preserve">редлагается изменить </w:t>
      </w:r>
      <w:r>
        <w:rPr>
          <w:sz w:val="26"/>
          <w:szCs w:val="26"/>
        </w:rPr>
        <w:t>объемы финансирования мероприятий.</w:t>
      </w:r>
    </w:p>
    <w:p w:rsidR="000B3DCE" w:rsidRPr="002E0152" w:rsidRDefault="000B3DCE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0B3DCE">
        <w:rPr>
          <w:b/>
          <w:i/>
          <w:sz w:val="26"/>
          <w:szCs w:val="26"/>
        </w:rPr>
        <w:t>В связи с чем</w:t>
      </w:r>
      <w:r w:rsidR="00CF22D8">
        <w:rPr>
          <w:b/>
          <w:i/>
          <w:sz w:val="26"/>
          <w:szCs w:val="26"/>
        </w:rPr>
        <w:t>,</w:t>
      </w:r>
      <w:r w:rsidRPr="000B3DCE">
        <w:rPr>
          <w:b/>
          <w:i/>
          <w:sz w:val="26"/>
          <w:szCs w:val="26"/>
        </w:rPr>
        <w:t xml:space="preserve"> следует внест</w:t>
      </w:r>
      <w:r w:rsidR="00CF22D8">
        <w:rPr>
          <w:b/>
          <w:i/>
          <w:sz w:val="26"/>
          <w:szCs w:val="26"/>
        </w:rPr>
        <w:t>и соответствующие изменения в раздел</w:t>
      </w:r>
      <w:r w:rsidRPr="000B3DCE">
        <w:rPr>
          <w:b/>
          <w:i/>
          <w:sz w:val="26"/>
          <w:szCs w:val="26"/>
        </w:rPr>
        <w:t xml:space="preserve"> 4 «Ресурсное обеспечение Программы»</w:t>
      </w:r>
      <w:r w:rsidR="00CF22D8">
        <w:rPr>
          <w:b/>
          <w:i/>
          <w:sz w:val="26"/>
          <w:szCs w:val="26"/>
        </w:rPr>
        <w:t xml:space="preserve"> </w:t>
      </w:r>
      <w:bookmarkStart w:id="0" w:name="_GoBack"/>
      <w:bookmarkEnd w:id="0"/>
      <w:r w:rsidR="00CF22D8">
        <w:rPr>
          <w:b/>
          <w:i/>
          <w:sz w:val="26"/>
          <w:szCs w:val="26"/>
        </w:rPr>
        <w:t>текстовой части</w:t>
      </w:r>
      <w:r w:rsidRPr="000B3DCE">
        <w:rPr>
          <w:b/>
          <w:i/>
          <w:sz w:val="26"/>
          <w:szCs w:val="26"/>
        </w:rPr>
        <w:t xml:space="preserve"> Паспорта программы</w:t>
      </w:r>
      <w:r>
        <w:rPr>
          <w:sz w:val="26"/>
          <w:szCs w:val="26"/>
        </w:rPr>
        <w:t xml:space="preserve">. </w:t>
      </w:r>
    </w:p>
    <w:p w:rsidR="009D175C" w:rsidRDefault="009D175C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программы согласно паспорту</w:t>
      </w:r>
      <w:r w:rsidR="005625A8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администрация П</w:t>
      </w:r>
      <w:r w:rsidR="00A12B38">
        <w:rPr>
          <w:sz w:val="26"/>
          <w:szCs w:val="26"/>
        </w:rPr>
        <w:t>ожарского муниципального округа.</w:t>
      </w:r>
    </w:p>
    <w:p w:rsidR="001F7BEE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A3737C">
        <w:rPr>
          <w:sz w:val="26"/>
          <w:szCs w:val="26"/>
        </w:rPr>
        <w:t xml:space="preserve"> 2023</w:t>
      </w:r>
      <w:r w:rsidR="00A46812">
        <w:rPr>
          <w:sz w:val="26"/>
          <w:szCs w:val="26"/>
        </w:rPr>
        <w:t xml:space="preserve"> – 2026</w:t>
      </w:r>
      <w:r w:rsidRPr="00C6508B">
        <w:rPr>
          <w:sz w:val="26"/>
          <w:szCs w:val="26"/>
        </w:rPr>
        <w:t xml:space="preserve"> годы.</w:t>
      </w:r>
    </w:p>
    <w:p w:rsidR="003F1AD8" w:rsidRPr="003F1AD8" w:rsidRDefault="00CD150F" w:rsidP="00C5361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Ос</w:t>
      </w:r>
      <w:r w:rsidR="00BC0D28" w:rsidRPr="00C6508B">
        <w:rPr>
          <w:sz w:val="26"/>
          <w:szCs w:val="26"/>
        </w:rPr>
        <w:t xml:space="preserve">новной </w:t>
      </w:r>
      <w:r w:rsidR="00BC0D28" w:rsidRPr="00B309F8">
        <w:rPr>
          <w:sz w:val="26"/>
          <w:szCs w:val="26"/>
        </w:rPr>
        <w:t>целью</w:t>
      </w:r>
      <w:r w:rsidR="00CC23E6">
        <w:rPr>
          <w:sz w:val="26"/>
          <w:szCs w:val="26"/>
        </w:rPr>
        <w:t xml:space="preserve"> программы является</w:t>
      </w:r>
      <w:r w:rsidR="00BC0D28" w:rsidRPr="00B309F8">
        <w:rPr>
          <w:sz w:val="26"/>
          <w:szCs w:val="26"/>
        </w:rPr>
        <w:t xml:space="preserve"> </w:t>
      </w:r>
      <w:r w:rsidR="003F1AD8">
        <w:rPr>
          <w:sz w:val="26"/>
          <w:szCs w:val="26"/>
        </w:rPr>
        <w:t>о</w:t>
      </w:r>
      <w:r w:rsidR="003F1AD8" w:rsidRPr="003F1AD8">
        <w:rPr>
          <w:sz w:val="26"/>
          <w:szCs w:val="26"/>
        </w:rPr>
        <w:t>беспечение электроснабжения населения и уличного освещения в границах Пожарского муниципального округа Приморского края. Повышение надежности электроснабжения и уличного освещения путем ремонта и технического обслуживания электросетей.</w:t>
      </w:r>
    </w:p>
    <w:p w:rsidR="002C6797" w:rsidRPr="003F1AD8" w:rsidRDefault="003F1AD8" w:rsidP="00C00BD2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3F1AD8">
        <w:rPr>
          <w:sz w:val="26"/>
          <w:szCs w:val="26"/>
        </w:rPr>
        <w:t>Исключение аварийных ситуаций на объектах электроснабжения и уличного освещения Пожарского муниципального округа.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C00BD2">
        <w:rPr>
          <w:sz w:val="26"/>
          <w:szCs w:val="26"/>
        </w:rPr>
        <w:t>26 171 523,03 руб., в том числе: за счет средств бюджета Приморского края – 3 000 000,00 руб.; за счет средств бюджета округа – 23 171 523,03 руб.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00BD2">
        <w:rPr>
          <w:sz w:val="26"/>
          <w:szCs w:val="26"/>
        </w:rPr>
        <w:t>5 736 304,00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 -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- 2024</w:t>
      </w:r>
      <w:r w:rsidR="00384207" w:rsidRPr="00C6508B">
        <w:rPr>
          <w:sz w:val="26"/>
          <w:szCs w:val="26"/>
        </w:rPr>
        <w:t xml:space="preserve"> год –</w:t>
      </w:r>
      <w:r w:rsidR="005720F0">
        <w:rPr>
          <w:sz w:val="26"/>
          <w:szCs w:val="26"/>
        </w:rPr>
        <w:t xml:space="preserve"> 10 564 540,03</w:t>
      </w:r>
      <w:r w:rsidR="008D087C" w:rsidRPr="00C6508B">
        <w:rPr>
          <w:sz w:val="26"/>
          <w:szCs w:val="26"/>
        </w:rPr>
        <w:t xml:space="preserve"> руб.</w:t>
      </w:r>
      <w:r w:rsidR="005720F0">
        <w:rPr>
          <w:sz w:val="26"/>
          <w:szCs w:val="26"/>
        </w:rPr>
        <w:t xml:space="preserve">, в том числе: за счет средств бюджета Приморского края – 3 000 000,0 руб.;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5720F0">
        <w:rPr>
          <w:sz w:val="26"/>
          <w:szCs w:val="26"/>
        </w:rPr>
        <w:t xml:space="preserve"> – 7 564 540,03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5720F0">
        <w:rPr>
          <w:sz w:val="26"/>
          <w:szCs w:val="26"/>
        </w:rPr>
        <w:t xml:space="preserve"> год – 4 878 076,0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5720F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4 992 603,0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AB4374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</w:t>
      </w:r>
      <w:r w:rsidR="00CA489F" w:rsidRPr="00C6508B">
        <w:rPr>
          <w:sz w:val="26"/>
          <w:szCs w:val="26"/>
        </w:rPr>
        <w:t xml:space="preserve"> акт</w:t>
      </w:r>
      <w:r>
        <w:rPr>
          <w:sz w:val="26"/>
          <w:szCs w:val="26"/>
        </w:rPr>
        <w:t>а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 xml:space="preserve">иципального округа </w:t>
      </w:r>
      <w:r>
        <w:rPr>
          <w:sz w:val="26"/>
          <w:szCs w:val="26"/>
        </w:rPr>
        <w:t xml:space="preserve">«О внесении изменений в нормативный правовой акт Думы Пожарского муниципального округа </w:t>
      </w:r>
      <w:r w:rsidR="00E2155E" w:rsidRPr="00C6508B">
        <w:rPr>
          <w:sz w:val="26"/>
          <w:szCs w:val="26"/>
        </w:rPr>
        <w:t>от</w:t>
      </w:r>
      <w:r>
        <w:rPr>
          <w:sz w:val="26"/>
          <w:szCs w:val="26"/>
        </w:rPr>
        <w:t xml:space="preserve"> 15.12.2023 года № 186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</w:t>
      </w:r>
      <w:r>
        <w:rPr>
          <w:sz w:val="26"/>
          <w:szCs w:val="26"/>
        </w:rPr>
        <w:t>го муниципального округа на 2024 год и плановый период 2025 и 2026</w:t>
      </w:r>
      <w:r w:rsidR="005D2CCB" w:rsidRPr="00C6508B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, которым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>
        <w:rPr>
          <w:sz w:val="26"/>
          <w:szCs w:val="26"/>
        </w:rPr>
        <w:t>мы предусмотрены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8A520B">
        <w:rPr>
          <w:sz w:val="26"/>
          <w:szCs w:val="26"/>
        </w:rPr>
        <w:t xml:space="preserve">е </w:t>
      </w:r>
      <w:r>
        <w:rPr>
          <w:sz w:val="26"/>
          <w:szCs w:val="26"/>
        </w:rPr>
        <w:t>20 435,22</w:t>
      </w:r>
      <w:r w:rsidR="005D2CCB" w:rsidRPr="00C6508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из них: за счет средств бюджета Приморского края – 3 000,0 тыс. руб.; за счет средств бюджета округа – 17 435,22 тыс. руб.</w:t>
      </w:r>
      <w:r w:rsidR="005D2CCB" w:rsidRPr="00C6508B">
        <w:rPr>
          <w:sz w:val="26"/>
          <w:szCs w:val="26"/>
        </w:rPr>
        <w:t xml:space="preserve">, в том числе по годам реализации: </w:t>
      </w:r>
    </w:p>
    <w:p w:rsidR="00D31351" w:rsidRPr="00C6508B" w:rsidRDefault="00AB437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 w:rsidR="00066052">
        <w:rPr>
          <w:sz w:val="26"/>
          <w:szCs w:val="26"/>
        </w:rPr>
        <w:t>10 564,54</w:t>
      </w:r>
      <w:r w:rsidR="00B13BF5" w:rsidRPr="00C6508B">
        <w:rPr>
          <w:sz w:val="26"/>
          <w:szCs w:val="26"/>
        </w:rPr>
        <w:t xml:space="preserve"> тыс. руб.</w:t>
      </w:r>
      <w:r w:rsidR="00066052">
        <w:rPr>
          <w:sz w:val="26"/>
          <w:szCs w:val="26"/>
        </w:rPr>
        <w:t xml:space="preserve">, в том числе: за счет средств бюджета Приморского края – 3 000,0 тыс. руб.; </w:t>
      </w:r>
      <w:r w:rsidR="00E2155E"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="00066052">
        <w:rPr>
          <w:sz w:val="26"/>
          <w:szCs w:val="26"/>
        </w:rPr>
        <w:t xml:space="preserve"> – 7 564,54 тыс. руб.</w:t>
      </w:r>
      <w:r w:rsidR="00E2155E" w:rsidRPr="00C6508B">
        <w:rPr>
          <w:sz w:val="26"/>
          <w:szCs w:val="26"/>
        </w:rPr>
        <w:t>;</w:t>
      </w:r>
    </w:p>
    <w:p w:rsidR="00D31351" w:rsidRPr="00C6508B" w:rsidRDefault="0006605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4 878,07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="00E2155E"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06605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4 992,6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="00B47877"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066052">
        <w:rPr>
          <w:sz w:val="26"/>
          <w:szCs w:val="26"/>
        </w:rPr>
        <w:t xml:space="preserve"> на 2024-2026</w:t>
      </w:r>
      <w:r w:rsidR="00372138" w:rsidRPr="00C6508B">
        <w:rPr>
          <w:sz w:val="26"/>
          <w:szCs w:val="26"/>
        </w:rPr>
        <w:t xml:space="preserve"> год</w:t>
      </w:r>
      <w:r w:rsidR="00066052">
        <w:rPr>
          <w:sz w:val="26"/>
          <w:szCs w:val="26"/>
        </w:rPr>
        <w:t>ы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</w:t>
      </w:r>
      <w:r w:rsidR="00066052">
        <w:rPr>
          <w:sz w:val="26"/>
          <w:szCs w:val="26"/>
        </w:rPr>
        <w:t>проектом нормативного правового</w:t>
      </w:r>
      <w:r w:rsidR="00EC7FD0" w:rsidRPr="00C6508B">
        <w:rPr>
          <w:sz w:val="26"/>
          <w:szCs w:val="26"/>
        </w:rPr>
        <w:t xml:space="preserve"> акт</w:t>
      </w:r>
      <w:r w:rsidR="00066052">
        <w:rPr>
          <w:sz w:val="26"/>
          <w:szCs w:val="26"/>
        </w:rPr>
        <w:t>а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066052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 от 15.12.2023 года № 186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</w:t>
      </w:r>
      <w:r w:rsidR="00066052">
        <w:rPr>
          <w:sz w:val="26"/>
          <w:szCs w:val="26"/>
        </w:rPr>
        <w:t>го муниципального округа на 2024 год и плановый период 2025 и 2026</w:t>
      </w:r>
      <w:r w:rsidR="00EC7FD0" w:rsidRPr="00C6508B">
        <w:rPr>
          <w:sz w:val="26"/>
          <w:szCs w:val="26"/>
        </w:rPr>
        <w:t xml:space="preserve"> годов».</w:t>
      </w:r>
    </w:p>
    <w:p w:rsidR="007A5B27" w:rsidRDefault="00B42366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предлагается увеличить объемы финансирования на 2024 год в сумме 3 030 303,03 руб., из них: за счет средств бюджета Приморского края – 3 000 000,0 руб.; за счет средств местного бюджета на условиях софинансирования - 30 303,03 руб. на реализацию проектов инициативного бюджетирования по направлению «Твой проект» (обустройство уличного освещения в с. Пожарское).</w:t>
      </w:r>
    </w:p>
    <w:p w:rsidR="00D27306" w:rsidRPr="00D27306" w:rsidRDefault="00D27306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D27306">
        <w:rPr>
          <w:b/>
          <w:i/>
          <w:sz w:val="26"/>
          <w:szCs w:val="26"/>
        </w:rPr>
        <w:t>При подсчете итоговых значений в Приложении 1 к проекту постановления Контрольно-счетной палатой установлены счетные ошибки.</w:t>
      </w:r>
    </w:p>
    <w:p w:rsidR="00BB229D" w:rsidRPr="00C6508B" w:rsidRDefault="00D27306" w:rsidP="002403FD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 подсчете итоговых значений в части мероприятия «Устройство, ремонт объектов уличного освещения» (п. 3 Приложения 1) на 2023 год следует считать 1 039 243,6 (в Приложении 1 – 1 119 243,6).</w:t>
      </w: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lastRenderedPageBreak/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2403FD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2403FD">
        <w:rPr>
          <w:sz w:val="26"/>
          <w:szCs w:val="26"/>
        </w:rPr>
        <w:t>Пожарского муниципального района от 30.12.2022г. № 1067</w:t>
      </w:r>
      <w:r w:rsidR="002403FD" w:rsidRPr="00C6508B">
        <w:rPr>
          <w:sz w:val="26"/>
          <w:szCs w:val="26"/>
        </w:rPr>
        <w:t>-па «Об утверждении муниципальной программы «</w:t>
      </w:r>
      <w:r w:rsidR="002403FD">
        <w:rPr>
          <w:sz w:val="26"/>
          <w:szCs w:val="26"/>
        </w:rPr>
        <w:t>Улучшение уличного освещения Пожарского му</w:t>
      </w:r>
      <w:r w:rsidR="00066ED1">
        <w:rPr>
          <w:sz w:val="26"/>
          <w:szCs w:val="26"/>
        </w:rPr>
        <w:t>ниципального округа на 2023-2026</w:t>
      </w:r>
      <w:r w:rsidR="002403FD">
        <w:rPr>
          <w:sz w:val="26"/>
          <w:szCs w:val="26"/>
        </w:rPr>
        <w:t xml:space="preserve"> годы» </w:t>
      </w:r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2F348D" w:rsidRPr="00C6508B" w:rsidRDefault="005D5AB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C6508B">
        <w:rPr>
          <w:b/>
          <w:i/>
          <w:sz w:val="26"/>
          <w:szCs w:val="26"/>
        </w:rPr>
        <w:t>,</w:t>
      </w:r>
      <w:r w:rsidRPr="00C6508B">
        <w:rPr>
          <w:b/>
          <w:i/>
          <w:sz w:val="26"/>
          <w:szCs w:val="26"/>
        </w:rPr>
        <w:t xml:space="preserve"> указанные в настоящем заключении.</w:t>
      </w:r>
    </w:p>
    <w:p w:rsidR="00DD0DD9" w:rsidRP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B6F" w:rsidRDefault="00F91B6F">
      <w:r>
        <w:separator/>
      </w:r>
    </w:p>
  </w:endnote>
  <w:endnote w:type="continuationSeparator" w:id="0">
    <w:p w:rsidR="00F91B6F" w:rsidRDefault="00F9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B6F" w:rsidRDefault="00F91B6F">
      <w:r>
        <w:separator/>
      </w:r>
    </w:p>
  </w:footnote>
  <w:footnote w:type="continuationSeparator" w:id="0">
    <w:p w:rsidR="00F91B6F" w:rsidRDefault="00F9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F22D8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53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0E1C"/>
    <w:rsid w:val="00041044"/>
    <w:rsid w:val="00041753"/>
    <w:rsid w:val="000462D0"/>
    <w:rsid w:val="00053005"/>
    <w:rsid w:val="00054EF4"/>
    <w:rsid w:val="000601F0"/>
    <w:rsid w:val="00061725"/>
    <w:rsid w:val="00063537"/>
    <w:rsid w:val="00066052"/>
    <w:rsid w:val="000665C1"/>
    <w:rsid w:val="00066ED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3DCE"/>
    <w:rsid w:val="000B3F7A"/>
    <w:rsid w:val="000B4759"/>
    <w:rsid w:val="000B498E"/>
    <w:rsid w:val="000B7D8D"/>
    <w:rsid w:val="000D0237"/>
    <w:rsid w:val="000D0B98"/>
    <w:rsid w:val="000D2C53"/>
    <w:rsid w:val="000D4C36"/>
    <w:rsid w:val="000D6069"/>
    <w:rsid w:val="000E01FB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62F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3FD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152"/>
    <w:rsid w:val="002E0F85"/>
    <w:rsid w:val="002E1862"/>
    <w:rsid w:val="002E4FF1"/>
    <w:rsid w:val="002F0BDC"/>
    <w:rsid w:val="002F348D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2FAA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39D1"/>
    <w:rsid w:val="003E66CE"/>
    <w:rsid w:val="003E672B"/>
    <w:rsid w:val="003E690C"/>
    <w:rsid w:val="003E6CCD"/>
    <w:rsid w:val="003F0612"/>
    <w:rsid w:val="003F1AD8"/>
    <w:rsid w:val="003F1EF0"/>
    <w:rsid w:val="003F3568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33E2"/>
    <w:rsid w:val="0050597E"/>
    <w:rsid w:val="005072D8"/>
    <w:rsid w:val="0051408A"/>
    <w:rsid w:val="00517B19"/>
    <w:rsid w:val="00517E6F"/>
    <w:rsid w:val="0052389E"/>
    <w:rsid w:val="00526FDD"/>
    <w:rsid w:val="005313F1"/>
    <w:rsid w:val="005315B3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6933"/>
    <w:rsid w:val="005572ED"/>
    <w:rsid w:val="0056144D"/>
    <w:rsid w:val="00561EF0"/>
    <w:rsid w:val="005625A8"/>
    <w:rsid w:val="00562AD7"/>
    <w:rsid w:val="005703C5"/>
    <w:rsid w:val="0057124B"/>
    <w:rsid w:val="005720F0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4570C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4D8D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50F1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17C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95A39"/>
    <w:rsid w:val="007A0956"/>
    <w:rsid w:val="007A189D"/>
    <w:rsid w:val="007A56C4"/>
    <w:rsid w:val="007A5B27"/>
    <w:rsid w:val="007A5FA9"/>
    <w:rsid w:val="007A6EAD"/>
    <w:rsid w:val="007B2982"/>
    <w:rsid w:val="007B478C"/>
    <w:rsid w:val="007B4A54"/>
    <w:rsid w:val="007B7F7E"/>
    <w:rsid w:val="007C0F26"/>
    <w:rsid w:val="007C49CA"/>
    <w:rsid w:val="007C5A65"/>
    <w:rsid w:val="007D158F"/>
    <w:rsid w:val="007D4718"/>
    <w:rsid w:val="007E308D"/>
    <w:rsid w:val="007E36A0"/>
    <w:rsid w:val="007F41EC"/>
    <w:rsid w:val="00804731"/>
    <w:rsid w:val="00806592"/>
    <w:rsid w:val="008117D1"/>
    <w:rsid w:val="00815FC8"/>
    <w:rsid w:val="00817942"/>
    <w:rsid w:val="00820BD7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520B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13A"/>
    <w:rsid w:val="00925A72"/>
    <w:rsid w:val="0092636E"/>
    <w:rsid w:val="009271EF"/>
    <w:rsid w:val="0092748D"/>
    <w:rsid w:val="00927914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70FF"/>
    <w:rsid w:val="0095776D"/>
    <w:rsid w:val="00957913"/>
    <w:rsid w:val="00960741"/>
    <w:rsid w:val="00962684"/>
    <w:rsid w:val="0096326C"/>
    <w:rsid w:val="0097030F"/>
    <w:rsid w:val="009713B2"/>
    <w:rsid w:val="00973B59"/>
    <w:rsid w:val="009750A7"/>
    <w:rsid w:val="0097633B"/>
    <w:rsid w:val="00980A75"/>
    <w:rsid w:val="009858B4"/>
    <w:rsid w:val="009868FD"/>
    <w:rsid w:val="00987FE7"/>
    <w:rsid w:val="0099011E"/>
    <w:rsid w:val="00993364"/>
    <w:rsid w:val="00993F3B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B38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3737C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55AA"/>
    <w:rsid w:val="00AA60F4"/>
    <w:rsid w:val="00AA6C23"/>
    <w:rsid w:val="00AA6E84"/>
    <w:rsid w:val="00AB009E"/>
    <w:rsid w:val="00AB2D28"/>
    <w:rsid w:val="00AB4374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366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1230"/>
    <w:rsid w:val="00B836F3"/>
    <w:rsid w:val="00B8681B"/>
    <w:rsid w:val="00B933BA"/>
    <w:rsid w:val="00B94A54"/>
    <w:rsid w:val="00B9711C"/>
    <w:rsid w:val="00B97F6B"/>
    <w:rsid w:val="00BA0C52"/>
    <w:rsid w:val="00BA152F"/>
    <w:rsid w:val="00BA2135"/>
    <w:rsid w:val="00BA4A80"/>
    <w:rsid w:val="00BB229D"/>
    <w:rsid w:val="00BC0D28"/>
    <w:rsid w:val="00BC1153"/>
    <w:rsid w:val="00BC4BC8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0BD2"/>
    <w:rsid w:val="00C03721"/>
    <w:rsid w:val="00C03A4E"/>
    <w:rsid w:val="00C07A48"/>
    <w:rsid w:val="00C11F15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3616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3666"/>
    <w:rsid w:val="00CA3D83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5808"/>
    <w:rsid w:val="00CD6026"/>
    <w:rsid w:val="00CD631C"/>
    <w:rsid w:val="00CD6D30"/>
    <w:rsid w:val="00CE4EDE"/>
    <w:rsid w:val="00CE5D85"/>
    <w:rsid w:val="00CE5DD9"/>
    <w:rsid w:val="00CF22D8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306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4897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328F"/>
    <w:rsid w:val="00DC6B01"/>
    <w:rsid w:val="00DC7C18"/>
    <w:rsid w:val="00DD0326"/>
    <w:rsid w:val="00DD0DD9"/>
    <w:rsid w:val="00DD1515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52C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0747"/>
    <w:rsid w:val="00EE44DF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1B6F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ED559A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9AE94-14E2-4452-8B7D-AB372CBD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16</cp:revision>
  <cp:lastPrinted>2024-01-21T02:12:00Z</cp:lastPrinted>
  <dcterms:created xsi:type="dcterms:W3CDTF">2024-01-21T01:38:00Z</dcterms:created>
  <dcterms:modified xsi:type="dcterms:W3CDTF">2024-01-21T22:21:00Z</dcterms:modified>
</cp:coreProperties>
</file>