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B0E" w:rsidRPr="004C0B0E" w:rsidRDefault="00B302CA" w:rsidP="004C0B0E">
      <w:pPr>
        <w:pStyle w:val="a3"/>
        <w:tabs>
          <w:tab w:val="left" w:pos="10441"/>
        </w:tabs>
        <w:spacing w:after="0" w:line="240" w:lineRule="auto"/>
        <w:ind w:right="114"/>
        <w:jc w:val="center"/>
        <w:rPr>
          <w:rFonts w:ascii="Times New Roman" w:hAnsi="Times New Roman"/>
          <w:sz w:val="26"/>
          <w:szCs w:val="26"/>
        </w:rPr>
      </w:pPr>
      <w:r w:rsidRPr="004C0B0E">
        <w:rPr>
          <w:rFonts w:ascii="Times New Roman" w:hAnsi="Times New Roman"/>
          <w:spacing w:val="70"/>
          <w:sz w:val="26"/>
          <w:szCs w:val="26"/>
        </w:rPr>
        <w:t>ПРИМОРСКИЙ КРАЙ</w:t>
      </w:r>
    </w:p>
    <w:p w:rsidR="004C0B0E" w:rsidRPr="004C0B0E" w:rsidRDefault="004C0B0E" w:rsidP="004C0B0E">
      <w:pPr>
        <w:pStyle w:val="a3"/>
        <w:tabs>
          <w:tab w:val="left" w:pos="10441"/>
        </w:tabs>
        <w:spacing w:after="0" w:line="240" w:lineRule="auto"/>
        <w:ind w:right="114"/>
        <w:jc w:val="center"/>
        <w:rPr>
          <w:rFonts w:ascii="Times New Roman" w:hAnsi="Times New Roman"/>
          <w:sz w:val="26"/>
          <w:szCs w:val="26"/>
        </w:rPr>
      </w:pPr>
    </w:p>
    <w:p w:rsidR="00B302CA" w:rsidRPr="004C0B0E" w:rsidRDefault="007A3941" w:rsidP="004C0B0E">
      <w:pPr>
        <w:pStyle w:val="a3"/>
        <w:tabs>
          <w:tab w:val="left" w:pos="10441"/>
        </w:tabs>
        <w:spacing w:after="0" w:line="240" w:lineRule="auto"/>
        <w:ind w:right="114"/>
        <w:jc w:val="center"/>
        <w:rPr>
          <w:rFonts w:ascii="Times New Roman" w:hAnsi="Times New Roman"/>
          <w:sz w:val="26"/>
          <w:szCs w:val="26"/>
        </w:rPr>
      </w:pPr>
      <w:r>
        <w:rPr>
          <w:rFonts w:ascii="Times New Roman" w:hAnsi="Times New Roman"/>
          <w:sz w:val="26"/>
          <w:szCs w:val="26"/>
        </w:rPr>
        <w:t>КОНТРОЛЬНО-СЧЕТНАЯ ПАЛАТА</w:t>
      </w:r>
    </w:p>
    <w:p w:rsidR="00B302CA" w:rsidRPr="004C0B0E" w:rsidRDefault="009D44E4" w:rsidP="004C0B0E">
      <w:pPr>
        <w:pStyle w:val="2"/>
        <w:spacing w:before="0" w:beforeAutospacing="0" w:after="0" w:afterAutospacing="0" w:line="240" w:lineRule="auto"/>
        <w:jc w:val="center"/>
      </w:pPr>
      <w:r>
        <w:rPr>
          <w:sz w:val="26"/>
          <w:szCs w:val="26"/>
        </w:rPr>
        <w:t>ПОЖАРСКОГО</w:t>
      </w:r>
      <w:r w:rsidR="00B302CA" w:rsidRPr="004C0B0E">
        <w:rPr>
          <w:sz w:val="26"/>
          <w:szCs w:val="26"/>
        </w:rPr>
        <w:t xml:space="preserve"> МУНИЦИПАЛЬНОГО </w:t>
      </w:r>
      <w:r w:rsidR="00FC1465">
        <w:rPr>
          <w:sz w:val="26"/>
          <w:szCs w:val="26"/>
        </w:rPr>
        <w:t>ОКРУГ</w:t>
      </w:r>
      <w:r w:rsidR="00B302CA" w:rsidRPr="004C0B0E">
        <w:rPr>
          <w:sz w:val="26"/>
          <w:szCs w:val="26"/>
        </w:rPr>
        <w:t>А</w:t>
      </w:r>
    </w:p>
    <w:p w:rsidR="005121B4" w:rsidRPr="004C0B0E" w:rsidRDefault="005121B4" w:rsidP="009E4252">
      <w:pPr>
        <w:pStyle w:val="2"/>
        <w:spacing w:before="0" w:beforeAutospacing="0" w:after="0" w:afterAutospacing="0" w:line="240" w:lineRule="auto"/>
        <w:jc w:val="center"/>
      </w:pPr>
    </w:p>
    <w:p w:rsidR="00B302CA" w:rsidRDefault="00B302CA" w:rsidP="009E4252">
      <w:pPr>
        <w:pStyle w:val="a4"/>
        <w:tabs>
          <w:tab w:val="left" w:pos="708"/>
        </w:tabs>
        <w:autoSpaceDE w:val="0"/>
        <w:spacing w:before="0" w:beforeAutospacing="0" w:after="0" w:afterAutospacing="0" w:line="240" w:lineRule="auto"/>
        <w:jc w:val="center"/>
        <w:rPr>
          <w:b/>
          <w:sz w:val="26"/>
          <w:szCs w:val="26"/>
        </w:rPr>
      </w:pPr>
      <w:r w:rsidRPr="00D77AAE">
        <w:rPr>
          <w:b/>
          <w:sz w:val="26"/>
          <w:szCs w:val="26"/>
        </w:rPr>
        <w:t>ЗАКЛЮЧЕНИЕ</w:t>
      </w:r>
    </w:p>
    <w:p w:rsidR="0026152C" w:rsidRPr="00D77AAE" w:rsidRDefault="0026152C" w:rsidP="009E4252">
      <w:pPr>
        <w:pStyle w:val="a4"/>
        <w:tabs>
          <w:tab w:val="left" w:pos="708"/>
        </w:tabs>
        <w:autoSpaceDE w:val="0"/>
        <w:spacing w:before="0" w:beforeAutospacing="0" w:after="0" w:afterAutospacing="0" w:line="240" w:lineRule="auto"/>
        <w:jc w:val="center"/>
        <w:rPr>
          <w:b/>
          <w:sz w:val="26"/>
          <w:szCs w:val="26"/>
        </w:rPr>
      </w:pPr>
    </w:p>
    <w:p w:rsidR="00B302CA" w:rsidRPr="00D77AAE" w:rsidRDefault="00B302CA" w:rsidP="009E4252">
      <w:pPr>
        <w:pStyle w:val="a3"/>
        <w:spacing w:after="0" w:line="240" w:lineRule="auto"/>
        <w:jc w:val="center"/>
        <w:rPr>
          <w:rFonts w:ascii="Times New Roman" w:hAnsi="Times New Roman"/>
          <w:sz w:val="26"/>
          <w:szCs w:val="26"/>
        </w:rPr>
      </w:pPr>
    </w:p>
    <w:p w:rsidR="00B302CA" w:rsidRPr="00395B37" w:rsidRDefault="00FC1465" w:rsidP="00615DA3">
      <w:pPr>
        <w:pStyle w:val="a3"/>
        <w:spacing w:after="0" w:line="360" w:lineRule="auto"/>
        <w:rPr>
          <w:rFonts w:ascii="Times New Roman" w:hAnsi="Times New Roman"/>
          <w:color w:val="auto"/>
          <w:sz w:val="26"/>
          <w:szCs w:val="26"/>
        </w:rPr>
      </w:pPr>
      <w:r w:rsidRPr="00395B37">
        <w:rPr>
          <w:rFonts w:ascii="Times New Roman" w:hAnsi="Times New Roman"/>
          <w:color w:val="auto"/>
          <w:sz w:val="26"/>
          <w:szCs w:val="26"/>
        </w:rPr>
        <w:t>2</w:t>
      </w:r>
      <w:r w:rsidR="003C72EA" w:rsidRPr="00395B37">
        <w:rPr>
          <w:rFonts w:ascii="Times New Roman" w:hAnsi="Times New Roman"/>
          <w:color w:val="auto"/>
          <w:sz w:val="26"/>
          <w:szCs w:val="26"/>
        </w:rPr>
        <w:t>4 октября</w:t>
      </w:r>
      <w:r w:rsidR="00722B04" w:rsidRPr="00395B37">
        <w:rPr>
          <w:rFonts w:ascii="Times New Roman" w:hAnsi="Times New Roman"/>
          <w:color w:val="auto"/>
          <w:sz w:val="26"/>
          <w:szCs w:val="26"/>
        </w:rPr>
        <w:t xml:space="preserve"> </w:t>
      </w:r>
      <w:r w:rsidR="00484134" w:rsidRPr="00395B37">
        <w:rPr>
          <w:rFonts w:ascii="Times New Roman" w:hAnsi="Times New Roman"/>
          <w:color w:val="auto"/>
          <w:sz w:val="26"/>
          <w:szCs w:val="26"/>
        </w:rPr>
        <w:t>2020</w:t>
      </w:r>
      <w:r w:rsidR="00B302CA" w:rsidRPr="00395B37">
        <w:rPr>
          <w:rFonts w:ascii="Times New Roman" w:hAnsi="Times New Roman"/>
          <w:color w:val="auto"/>
          <w:sz w:val="26"/>
          <w:szCs w:val="26"/>
        </w:rPr>
        <w:t xml:space="preserve"> год</w:t>
      </w:r>
      <w:r w:rsidR="00883B6A" w:rsidRPr="00395B37">
        <w:rPr>
          <w:rFonts w:ascii="Times New Roman" w:hAnsi="Times New Roman"/>
          <w:color w:val="auto"/>
          <w:sz w:val="26"/>
          <w:szCs w:val="26"/>
        </w:rPr>
        <w:t>а</w:t>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B6309" w:rsidRPr="00395B37">
        <w:rPr>
          <w:rFonts w:ascii="Times New Roman" w:hAnsi="Times New Roman"/>
          <w:color w:val="FF0000"/>
          <w:sz w:val="26"/>
          <w:szCs w:val="26"/>
        </w:rPr>
        <w:tab/>
      </w:r>
      <w:r w:rsidR="00F750AB" w:rsidRPr="00395B37">
        <w:rPr>
          <w:rFonts w:ascii="Times New Roman" w:hAnsi="Times New Roman"/>
          <w:color w:val="FF0000"/>
          <w:sz w:val="26"/>
          <w:szCs w:val="26"/>
        </w:rPr>
        <w:tab/>
      </w:r>
      <w:r w:rsidR="00395B37">
        <w:rPr>
          <w:rFonts w:ascii="Times New Roman" w:hAnsi="Times New Roman"/>
          <w:color w:val="FF0000"/>
          <w:sz w:val="26"/>
          <w:szCs w:val="26"/>
        </w:rPr>
        <w:t xml:space="preserve"> </w:t>
      </w:r>
      <w:r w:rsidR="00615DA3" w:rsidRPr="00395B37">
        <w:rPr>
          <w:rFonts w:ascii="Times New Roman" w:hAnsi="Times New Roman"/>
          <w:color w:val="FF0000"/>
          <w:sz w:val="26"/>
          <w:szCs w:val="26"/>
        </w:rPr>
        <w:t xml:space="preserve">   </w:t>
      </w:r>
      <w:r w:rsidR="00B302CA" w:rsidRPr="00395B37">
        <w:rPr>
          <w:rFonts w:ascii="Times New Roman" w:hAnsi="Times New Roman"/>
          <w:color w:val="auto"/>
          <w:sz w:val="26"/>
          <w:szCs w:val="26"/>
        </w:rPr>
        <w:t xml:space="preserve">№ </w:t>
      </w:r>
      <w:r w:rsidR="003C72EA" w:rsidRPr="00395B37">
        <w:rPr>
          <w:rFonts w:ascii="Times New Roman" w:hAnsi="Times New Roman"/>
          <w:color w:val="auto"/>
          <w:sz w:val="26"/>
          <w:szCs w:val="26"/>
        </w:rPr>
        <w:t>102</w:t>
      </w:r>
      <w:r w:rsidR="00B302CA" w:rsidRPr="00395B37">
        <w:rPr>
          <w:rFonts w:ascii="Times New Roman" w:hAnsi="Times New Roman"/>
          <w:color w:val="auto"/>
          <w:sz w:val="26"/>
          <w:szCs w:val="26"/>
        </w:rPr>
        <w:t xml:space="preserve"> (э)</w:t>
      </w:r>
    </w:p>
    <w:p w:rsidR="00B302CA" w:rsidRPr="00615DA3" w:rsidRDefault="00B302CA" w:rsidP="009E4252">
      <w:pPr>
        <w:pStyle w:val="a3"/>
        <w:spacing w:after="0" w:line="240" w:lineRule="auto"/>
        <w:rPr>
          <w:rFonts w:ascii="Times New Roman" w:hAnsi="Times New Roman"/>
          <w:color w:val="auto"/>
          <w:sz w:val="24"/>
          <w:szCs w:val="24"/>
        </w:rPr>
      </w:pPr>
    </w:p>
    <w:tbl>
      <w:tblPr>
        <w:tblW w:w="0" w:type="auto"/>
        <w:tblLook w:val="01E0" w:firstRow="1" w:lastRow="1" w:firstColumn="1" w:lastColumn="1" w:noHBand="0" w:noVBand="0"/>
      </w:tblPr>
      <w:tblGrid>
        <w:gridCol w:w="5328"/>
      </w:tblGrid>
      <w:tr w:rsidR="00B302CA" w:rsidRPr="00395B37" w:rsidTr="00C07F70">
        <w:tc>
          <w:tcPr>
            <w:tcW w:w="5328" w:type="dxa"/>
          </w:tcPr>
          <w:p w:rsidR="0062508E" w:rsidRPr="00395B37" w:rsidRDefault="009D44E4"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Н</w:t>
            </w:r>
            <w:r w:rsidR="0062508E" w:rsidRPr="00395B37">
              <w:rPr>
                <w:rFonts w:ascii="Times New Roman" w:hAnsi="Times New Roman"/>
                <w:color w:val="auto"/>
                <w:sz w:val="26"/>
                <w:szCs w:val="26"/>
              </w:rPr>
              <w:t>а проект постановл</w:t>
            </w:r>
            <w:r w:rsidRPr="00395B37">
              <w:rPr>
                <w:rFonts w:ascii="Times New Roman" w:hAnsi="Times New Roman"/>
                <w:color w:val="auto"/>
                <w:sz w:val="26"/>
                <w:szCs w:val="26"/>
              </w:rPr>
              <w:t>ения администрации Пожарского</w:t>
            </w:r>
            <w:r w:rsidR="0062508E" w:rsidRPr="00395B37">
              <w:rPr>
                <w:rFonts w:ascii="Times New Roman" w:hAnsi="Times New Roman"/>
                <w:color w:val="auto"/>
                <w:sz w:val="26"/>
                <w:szCs w:val="26"/>
              </w:rPr>
              <w:t xml:space="preserve"> муниципального района «</w:t>
            </w:r>
            <w:r w:rsidR="00FC1465" w:rsidRPr="00395B37">
              <w:rPr>
                <w:rFonts w:ascii="Times New Roman" w:hAnsi="Times New Roman"/>
                <w:color w:val="auto"/>
                <w:sz w:val="26"/>
                <w:szCs w:val="26"/>
              </w:rPr>
              <w:t xml:space="preserve">О внесении изменений </w:t>
            </w:r>
            <w:r w:rsidR="006F3466" w:rsidRPr="00395B37">
              <w:rPr>
                <w:rFonts w:ascii="Times New Roman" w:hAnsi="Times New Roman"/>
                <w:color w:val="auto"/>
                <w:sz w:val="26"/>
                <w:szCs w:val="26"/>
              </w:rPr>
              <w:t>в постановление администрации Пожарского муниципального округа Приморского края от 03.02.2023 № 96-па «</w:t>
            </w:r>
            <w:r w:rsidRPr="00395B37">
              <w:rPr>
                <w:rFonts w:ascii="Times New Roman" w:hAnsi="Times New Roman"/>
                <w:color w:val="auto"/>
                <w:sz w:val="26"/>
                <w:szCs w:val="26"/>
              </w:rPr>
              <w:t>Об утверждении муниципальной программы «</w:t>
            </w:r>
            <w:r w:rsidR="00EF35B0" w:rsidRPr="00395B37">
              <w:rPr>
                <w:rFonts w:ascii="Times New Roman" w:hAnsi="Times New Roman"/>
                <w:color w:val="auto"/>
                <w:sz w:val="26"/>
                <w:szCs w:val="26"/>
              </w:rPr>
              <w:t xml:space="preserve">Защита населения и территорий от чрезвычайных ситуаций природного и техногенного характера, обеспечение пожарной безопасности и безопасности людей </w:t>
            </w:r>
            <w:r w:rsidR="00484134" w:rsidRPr="00395B37">
              <w:rPr>
                <w:rFonts w:ascii="Times New Roman" w:hAnsi="Times New Roman"/>
                <w:color w:val="auto"/>
                <w:sz w:val="26"/>
                <w:szCs w:val="26"/>
              </w:rPr>
              <w:t>на водных объектах» на 202</w:t>
            </w:r>
            <w:r w:rsidR="006F3466" w:rsidRPr="00395B37">
              <w:rPr>
                <w:rFonts w:ascii="Times New Roman" w:hAnsi="Times New Roman"/>
                <w:color w:val="auto"/>
                <w:sz w:val="26"/>
                <w:szCs w:val="26"/>
              </w:rPr>
              <w:t>3</w:t>
            </w:r>
            <w:r w:rsidR="00484134" w:rsidRPr="00395B37">
              <w:rPr>
                <w:rFonts w:ascii="Times New Roman" w:hAnsi="Times New Roman"/>
                <w:color w:val="auto"/>
                <w:sz w:val="26"/>
                <w:szCs w:val="26"/>
              </w:rPr>
              <w:t>-202</w:t>
            </w:r>
            <w:r w:rsidR="006F3466" w:rsidRPr="00395B37">
              <w:rPr>
                <w:rFonts w:ascii="Times New Roman" w:hAnsi="Times New Roman"/>
                <w:color w:val="auto"/>
                <w:sz w:val="26"/>
                <w:szCs w:val="26"/>
              </w:rPr>
              <w:t>5</w:t>
            </w:r>
            <w:r w:rsidR="00EF35B0" w:rsidRPr="00395B37">
              <w:rPr>
                <w:rFonts w:ascii="Times New Roman" w:hAnsi="Times New Roman"/>
                <w:color w:val="auto"/>
                <w:sz w:val="26"/>
                <w:szCs w:val="26"/>
              </w:rPr>
              <w:t xml:space="preserve"> годы»</w:t>
            </w:r>
          </w:p>
          <w:p w:rsidR="00B302CA" w:rsidRPr="00395B37" w:rsidRDefault="00B302CA" w:rsidP="00395B37">
            <w:pPr>
              <w:pStyle w:val="a3"/>
              <w:spacing w:after="0" w:line="276" w:lineRule="auto"/>
              <w:rPr>
                <w:rFonts w:ascii="Times New Roman" w:hAnsi="Times New Roman"/>
                <w:color w:val="auto"/>
                <w:sz w:val="26"/>
                <w:szCs w:val="26"/>
              </w:rPr>
            </w:pPr>
          </w:p>
        </w:tc>
      </w:tr>
    </w:tbl>
    <w:p w:rsidR="0026152C" w:rsidRPr="00395B37" w:rsidRDefault="0026152C" w:rsidP="00395B37">
      <w:pPr>
        <w:pStyle w:val="a3"/>
        <w:spacing w:before="240" w:line="276" w:lineRule="auto"/>
        <w:ind w:firstLine="0"/>
        <w:rPr>
          <w:rFonts w:ascii="Times New Roman" w:hAnsi="Times New Roman"/>
          <w:b/>
          <w:color w:val="auto"/>
          <w:sz w:val="26"/>
          <w:szCs w:val="26"/>
        </w:rPr>
      </w:pPr>
    </w:p>
    <w:p w:rsidR="00B302CA" w:rsidRPr="00395B37" w:rsidRDefault="00B302CA" w:rsidP="00395B37">
      <w:pPr>
        <w:pStyle w:val="a3"/>
        <w:spacing w:before="240" w:line="276" w:lineRule="auto"/>
        <w:ind w:firstLine="539"/>
        <w:rPr>
          <w:rFonts w:ascii="Times New Roman" w:hAnsi="Times New Roman"/>
          <w:b/>
          <w:color w:val="auto"/>
          <w:sz w:val="26"/>
          <w:szCs w:val="26"/>
        </w:rPr>
      </w:pPr>
      <w:r w:rsidRPr="00395B37">
        <w:rPr>
          <w:rFonts w:ascii="Times New Roman" w:hAnsi="Times New Roman"/>
          <w:b/>
          <w:color w:val="auto"/>
          <w:sz w:val="26"/>
          <w:szCs w:val="26"/>
        </w:rPr>
        <w:t>1. Общие положения.</w:t>
      </w:r>
    </w:p>
    <w:p w:rsidR="00563BC8" w:rsidRPr="00395B37" w:rsidRDefault="00563BC8" w:rsidP="00395B37">
      <w:pPr>
        <w:pStyle w:val="a3"/>
        <w:spacing w:after="0" w:line="276" w:lineRule="auto"/>
        <w:rPr>
          <w:rFonts w:ascii="Times New Roman" w:hAnsi="Times New Roman"/>
          <w:sz w:val="26"/>
          <w:szCs w:val="26"/>
        </w:rPr>
      </w:pPr>
      <w:r w:rsidRPr="00395B37">
        <w:rPr>
          <w:rFonts w:ascii="Times New Roman" w:hAnsi="Times New Roman"/>
          <w:sz w:val="26"/>
          <w:szCs w:val="26"/>
        </w:rPr>
        <w:t>Настоящее заключение на проект постановл</w:t>
      </w:r>
      <w:r w:rsidR="007A3941" w:rsidRPr="00395B37">
        <w:rPr>
          <w:rFonts w:ascii="Times New Roman" w:hAnsi="Times New Roman"/>
          <w:sz w:val="26"/>
          <w:szCs w:val="26"/>
        </w:rPr>
        <w:t>ения администрации Пожарского</w:t>
      </w:r>
      <w:r w:rsidRPr="00395B37">
        <w:rPr>
          <w:rFonts w:ascii="Times New Roman" w:hAnsi="Times New Roman"/>
          <w:sz w:val="26"/>
          <w:szCs w:val="26"/>
        </w:rPr>
        <w:t xml:space="preserve"> муниципального района </w:t>
      </w:r>
      <w:r w:rsidR="00B8238A" w:rsidRPr="00395B37">
        <w:rPr>
          <w:rFonts w:ascii="Times New Roman" w:hAnsi="Times New Roman"/>
          <w:sz w:val="26"/>
          <w:szCs w:val="26"/>
        </w:rPr>
        <w:t>«</w:t>
      </w:r>
      <w:r w:rsidR="00E97613" w:rsidRPr="00395B37">
        <w:rPr>
          <w:rFonts w:ascii="Times New Roman" w:hAnsi="Times New Roman"/>
          <w:color w:val="auto"/>
          <w:sz w:val="26"/>
          <w:szCs w:val="26"/>
        </w:rPr>
        <w:t>О внесении изменений в постановление администрации Пожарского муниципального округа Приморского края от 03.02.2023 № 96-па «Об утверждении муниципальной программы «Защита населения и территорий от чрезвычайных ситуаций природного и техногенного характера, обеспечение пожарной безопасности и безопасности людей на водных объектах» на 2023-2025 годы</w:t>
      </w:r>
      <w:r w:rsidR="00B8238A" w:rsidRPr="00395B37">
        <w:rPr>
          <w:rFonts w:ascii="Times New Roman" w:hAnsi="Times New Roman"/>
          <w:color w:val="auto"/>
          <w:sz w:val="26"/>
          <w:szCs w:val="26"/>
        </w:rPr>
        <w:t>»</w:t>
      </w:r>
      <w:r w:rsidR="00B8238A" w:rsidRPr="00395B37">
        <w:rPr>
          <w:rFonts w:ascii="Times New Roman" w:hAnsi="Times New Roman"/>
          <w:sz w:val="26"/>
          <w:szCs w:val="26"/>
        </w:rPr>
        <w:t xml:space="preserve"> (далее - проект постановления) </w:t>
      </w:r>
      <w:r w:rsidRPr="00395B37">
        <w:rPr>
          <w:rFonts w:ascii="Times New Roman" w:hAnsi="Times New Roman"/>
          <w:sz w:val="26"/>
          <w:szCs w:val="26"/>
        </w:rPr>
        <w:t>подготовлено Контрольно-</w:t>
      </w:r>
      <w:r w:rsidR="007A3941" w:rsidRPr="00395B37">
        <w:rPr>
          <w:rFonts w:ascii="Times New Roman" w:hAnsi="Times New Roman"/>
          <w:sz w:val="26"/>
          <w:szCs w:val="26"/>
        </w:rPr>
        <w:t xml:space="preserve">счетной палатой Пожарского </w:t>
      </w:r>
      <w:r w:rsidRPr="00395B37">
        <w:rPr>
          <w:rFonts w:ascii="Times New Roman" w:hAnsi="Times New Roman"/>
          <w:sz w:val="26"/>
          <w:szCs w:val="26"/>
        </w:rPr>
        <w:t xml:space="preserve">муниципального </w:t>
      </w:r>
      <w:r w:rsidR="00E97613" w:rsidRPr="00395B37">
        <w:rPr>
          <w:rFonts w:ascii="Times New Roman" w:hAnsi="Times New Roman"/>
          <w:sz w:val="26"/>
          <w:szCs w:val="26"/>
        </w:rPr>
        <w:t>округ</w:t>
      </w:r>
      <w:r w:rsidRPr="00395B37">
        <w:rPr>
          <w:rFonts w:ascii="Times New Roman" w:hAnsi="Times New Roman"/>
          <w:sz w:val="26"/>
          <w:szCs w:val="26"/>
        </w:rPr>
        <w:t xml:space="preserve">а на основании  п. 2 ст. 157 Бюджетного кодекса Российской Федерации, статьи 9 Федерального закона от 7 февраля </w:t>
      </w:r>
      <w:smartTag w:uri="urn:schemas-microsoft-com:office:smarttags" w:element="metricconverter">
        <w:smartTagPr>
          <w:attr w:name="ProductID" w:val="2011 г"/>
        </w:smartTagPr>
        <w:r w:rsidRPr="00395B37">
          <w:rPr>
            <w:rFonts w:ascii="Times New Roman" w:hAnsi="Times New Roman"/>
            <w:sz w:val="26"/>
            <w:szCs w:val="26"/>
          </w:rPr>
          <w:t>2011 г</w:t>
        </w:r>
      </w:smartTag>
      <w:r w:rsidRPr="00395B37">
        <w:rPr>
          <w:rFonts w:ascii="Times New Roman" w:hAnsi="Times New Roman"/>
          <w:sz w:val="26"/>
          <w:szCs w:val="26"/>
        </w:rPr>
        <w:t>. N 6-ФЗ "Об общих принципах организации и деятельности контрольно-счетных органов субъектов Российской Федерации и муниципальных об</w:t>
      </w:r>
      <w:r w:rsidR="007A3941" w:rsidRPr="00395B37">
        <w:rPr>
          <w:rFonts w:ascii="Times New Roman" w:hAnsi="Times New Roman"/>
          <w:sz w:val="26"/>
          <w:szCs w:val="26"/>
        </w:rPr>
        <w:t>разований", Устава Пожарского</w:t>
      </w:r>
      <w:r w:rsidRPr="00395B37">
        <w:rPr>
          <w:rFonts w:ascii="Times New Roman" w:hAnsi="Times New Roman"/>
          <w:sz w:val="26"/>
          <w:szCs w:val="26"/>
        </w:rPr>
        <w:t xml:space="preserve"> муниципального </w:t>
      </w:r>
      <w:r w:rsidR="00B97CE8" w:rsidRPr="00395B37">
        <w:rPr>
          <w:rFonts w:ascii="Times New Roman" w:hAnsi="Times New Roman"/>
          <w:sz w:val="26"/>
          <w:szCs w:val="26"/>
        </w:rPr>
        <w:t>округ</w:t>
      </w:r>
      <w:r w:rsidRPr="00395B37">
        <w:rPr>
          <w:rFonts w:ascii="Times New Roman" w:hAnsi="Times New Roman"/>
          <w:sz w:val="26"/>
          <w:szCs w:val="26"/>
        </w:rPr>
        <w:t xml:space="preserve">а, статьи </w:t>
      </w:r>
      <w:r w:rsidR="00B97CE8" w:rsidRPr="00395B37">
        <w:rPr>
          <w:rFonts w:ascii="Times New Roman" w:hAnsi="Times New Roman"/>
          <w:sz w:val="26"/>
          <w:szCs w:val="26"/>
        </w:rPr>
        <w:t>статьей 8 Положения о Контрольно-счетной палате Пожарского муниципального округа, утвержденного нормативным правовым актом Думы Пожарского муниципального округа от 30.09.2022 г. № 05 - НПА)</w:t>
      </w:r>
      <w:r w:rsidRPr="00395B37">
        <w:rPr>
          <w:rFonts w:ascii="Times New Roman" w:hAnsi="Times New Roman"/>
          <w:sz w:val="26"/>
          <w:szCs w:val="26"/>
        </w:rPr>
        <w:t>.</w:t>
      </w:r>
    </w:p>
    <w:p w:rsidR="00404450" w:rsidRPr="00395B37" w:rsidRDefault="00404450"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Для подготовки заключения ис</w:t>
      </w:r>
      <w:r w:rsidR="0048002D" w:rsidRPr="00395B37">
        <w:rPr>
          <w:rFonts w:ascii="Times New Roman" w:hAnsi="Times New Roman"/>
          <w:color w:val="auto"/>
          <w:sz w:val="26"/>
          <w:szCs w:val="26"/>
        </w:rPr>
        <w:t xml:space="preserve">пользованы следующие нормативные </w:t>
      </w:r>
      <w:r w:rsidRPr="00395B37">
        <w:rPr>
          <w:rFonts w:ascii="Times New Roman" w:hAnsi="Times New Roman"/>
          <w:color w:val="auto"/>
          <w:sz w:val="26"/>
          <w:szCs w:val="26"/>
        </w:rPr>
        <w:t>правовые акты:</w:t>
      </w:r>
    </w:p>
    <w:p w:rsidR="00B302CA" w:rsidRPr="00395B37" w:rsidRDefault="00404450"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xml:space="preserve">- </w:t>
      </w:r>
      <w:r w:rsidR="00B302CA" w:rsidRPr="00395B37">
        <w:rPr>
          <w:rFonts w:ascii="Times New Roman" w:hAnsi="Times New Roman"/>
          <w:color w:val="auto"/>
          <w:sz w:val="26"/>
          <w:szCs w:val="26"/>
        </w:rPr>
        <w:t>Бюджетный Кодекс Российской Федерации (далее – БК РФ);</w:t>
      </w:r>
    </w:p>
    <w:p w:rsidR="00404450" w:rsidRPr="00395B37" w:rsidRDefault="00404450" w:rsidP="00395B37">
      <w:pPr>
        <w:pStyle w:val="a3"/>
        <w:spacing w:after="0" w:line="276" w:lineRule="auto"/>
        <w:ind w:firstLine="539"/>
        <w:rPr>
          <w:rFonts w:ascii="Times New Roman" w:hAnsi="Times New Roman"/>
          <w:color w:val="auto"/>
          <w:sz w:val="26"/>
          <w:szCs w:val="26"/>
        </w:rPr>
      </w:pPr>
      <w:r w:rsidRPr="00395B37">
        <w:rPr>
          <w:rFonts w:ascii="Times New Roman" w:hAnsi="Times New Roman"/>
          <w:color w:val="auto"/>
          <w:sz w:val="26"/>
          <w:szCs w:val="26"/>
        </w:rPr>
        <w:lastRenderedPageBreak/>
        <w:t>- Методические рекомендации Министерства финансов № 09-05-05/48843 от 30.09.2014 г. по составлению бюджетов субъектов Российской Федерации и местных бюджетов на основе государственных (муниципальных) программ (далее - Методические рекомендации Минфина);</w:t>
      </w:r>
    </w:p>
    <w:p w:rsidR="003773D8" w:rsidRPr="00395B37" w:rsidRDefault="00770862"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 xml:space="preserve">- </w:t>
      </w:r>
      <w:r w:rsidR="00B97CE8" w:rsidRPr="00395B37">
        <w:rPr>
          <w:rFonts w:ascii="Times New Roman" w:hAnsi="Times New Roman"/>
          <w:color w:val="auto"/>
          <w:sz w:val="26"/>
          <w:szCs w:val="26"/>
          <w:shd w:val="clear" w:color="auto" w:fill="FFFFFF"/>
        </w:rPr>
        <w:t>Поряд</w:t>
      </w:r>
      <w:r w:rsidR="002E657E" w:rsidRPr="00395B37">
        <w:rPr>
          <w:rFonts w:ascii="Times New Roman" w:hAnsi="Times New Roman"/>
          <w:color w:val="auto"/>
          <w:sz w:val="26"/>
          <w:szCs w:val="26"/>
          <w:shd w:val="clear" w:color="auto" w:fill="FFFFFF"/>
        </w:rPr>
        <w:t>о</w:t>
      </w:r>
      <w:r w:rsidR="00B97CE8" w:rsidRPr="00395B37">
        <w:rPr>
          <w:rFonts w:ascii="Times New Roman" w:hAnsi="Times New Roman"/>
          <w:color w:val="auto"/>
          <w:sz w:val="26"/>
          <w:szCs w:val="26"/>
          <w:shd w:val="clear" w:color="auto" w:fill="FFFFFF"/>
        </w:rPr>
        <w:t>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Приморского края</w:t>
      </w:r>
      <w:r w:rsidRPr="00395B37">
        <w:rPr>
          <w:rFonts w:ascii="Times New Roman" w:hAnsi="Times New Roman"/>
          <w:color w:val="auto"/>
          <w:sz w:val="26"/>
          <w:szCs w:val="26"/>
        </w:rPr>
        <w:t>, утвержденный</w:t>
      </w:r>
      <w:r w:rsidR="003773D8" w:rsidRPr="00395B37">
        <w:rPr>
          <w:rFonts w:ascii="Times New Roman" w:hAnsi="Times New Roman"/>
          <w:color w:val="auto"/>
          <w:sz w:val="26"/>
          <w:szCs w:val="26"/>
        </w:rPr>
        <w:t xml:space="preserve"> постановле</w:t>
      </w:r>
      <w:r w:rsidRPr="00395B37">
        <w:rPr>
          <w:rFonts w:ascii="Times New Roman" w:hAnsi="Times New Roman"/>
          <w:color w:val="auto"/>
          <w:sz w:val="26"/>
          <w:szCs w:val="26"/>
        </w:rPr>
        <w:t xml:space="preserve">нием администрации Пожарского муниципального </w:t>
      </w:r>
      <w:r w:rsidR="002E657E" w:rsidRPr="00395B37">
        <w:rPr>
          <w:rFonts w:ascii="Times New Roman" w:hAnsi="Times New Roman"/>
          <w:color w:val="auto"/>
          <w:sz w:val="26"/>
          <w:szCs w:val="26"/>
        </w:rPr>
        <w:t>округ</w:t>
      </w:r>
      <w:r w:rsidRPr="00395B37">
        <w:rPr>
          <w:rFonts w:ascii="Times New Roman" w:hAnsi="Times New Roman"/>
          <w:color w:val="auto"/>
          <w:sz w:val="26"/>
          <w:szCs w:val="26"/>
        </w:rPr>
        <w:t>а № 1</w:t>
      </w:r>
      <w:r w:rsidR="002E657E" w:rsidRPr="00395B37">
        <w:rPr>
          <w:rFonts w:ascii="Times New Roman" w:hAnsi="Times New Roman"/>
          <w:color w:val="auto"/>
          <w:sz w:val="26"/>
          <w:szCs w:val="26"/>
        </w:rPr>
        <w:t>77</w:t>
      </w:r>
      <w:r w:rsidRPr="00395B37">
        <w:rPr>
          <w:rFonts w:ascii="Times New Roman" w:hAnsi="Times New Roman"/>
          <w:color w:val="auto"/>
          <w:sz w:val="26"/>
          <w:szCs w:val="26"/>
        </w:rPr>
        <w:t>-па от 2</w:t>
      </w:r>
      <w:r w:rsidR="002E657E" w:rsidRPr="00395B37">
        <w:rPr>
          <w:rFonts w:ascii="Times New Roman" w:hAnsi="Times New Roman"/>
          <w:color w:val="auto"/>
          <w:sz w:val="26"/>
          <w:szCs w:val="26"/>
        </w:rPr>
        <w:t>2</w:t>
      </w:r>
      <w:r w:rsidRPr="00395B37">
        <w:rPr>
          <w:rFonts w:ascii="Times New Roman" w:hAnsi="Times New Roman"/>
          <w:color w:val="auto"/>
          <w:sz w:val="26"/>
          <w:szCs w:val="26"/>
        </w:rPr>
        <w:t>.0</w:t>
      </w:r>
      <w:r w:rsidR="002E657E" w:rsidRPr="00395B37">
        <w:rPr>
          <w:rFonts w:ascii="Times New Roman" w:hAnsi="Times New Roman"/>
          <w:color w:val="auto"/>
          <w:sz w:val="26"/>
          <w:szCs w:val="26"/>
        </w:rPr>
        <w:t>2</w:t>
      </w:r>
      <w:r w:rsidRPr="00395B37">
        <w:rPr>
          <w:rFonts w:ascii="Times New Roman" w:hAnsi="Times New Roman"/>
          <w:color w:val="auto"/>
          <w:sz w:val="26"/>
          <w:szCs w:val="26"/>
        </w:rPr>
        <w:t>.20</w:t>
      </w:r>
      <w:r w:rsidR="002E657E" w:rsidRPr="00395B37">
        <w:rPr>
          <w:rFonts w:ascii="Times New Roman" w:hAnsi="Times New Roman"/>
          <w:color w:val="auto"/>
          <w:sz w:val="26"/>
          <w:szCs w:val="26"/>
        </w:rPr>
        <w:t>23</w:t>
      </w:r>
      <w:r w:rsidR="003773D8" w:rsidRPr="00395B37">
        <w:rPr>
          <w:rFonts w:ascii="Times New Roman" w:hAnsi="Times New Roman"/>
          <w:color w:val="auto"/>
          <w:sz w:val="26"/>
          <w:szCs w:val="26"/>
        </w:rPr>
        <w:t xml:space="preserve"> года (далее – Порядок);</w:t>
      </w:r>
    </w:p>
    <w:p w:rsidR="00404450" w:rsidRPr="00395B37" w:rsidRDefault="00404450"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 Стандарт внешнего муниципального контроля (СВМФК 52) «Финансово-экономическая экспертиза муниципальн</w:t>
      </w:r>
      <w:r w:rsidR="00770862" w:rsidRPr="00395B37">
        <w:rPr>
          <w:rFonts w:ascii="Times New Roman" w:hAnsi="Times New Roman"/>
          <w:color w:val="auto"/>
          <w:sz w:val="26"/>
          <w:szCs w:val="26"/>
        </w:rPr>
        <w:t>ых программ», утвержден распоряжением</w:t>
      </w:r>
      <w:r w:rsidRPr="00395B37">
        <w:rPr>
          <w:rFonts w:ascii="Times New Roman" w:hAnsi="Times New Roman"/>
          <w:color w:val="auto"/>
          <w:sz w:val="26"/>
          <w:szCs w:val="26"/>
        </w:rPr>
        <w:t xml:space="preserve"> председателя Контрольн</w:t>
      </w:r>
      <w:r w:rsidR="00770862" w:rsidRPr="00395B37">
        <w:rPr>
          <w:rFonts w:ascii="Times New Roman" w:hAnsi="Times New Roman"/>
          <w:color w:val="auto"/>
          <w:sz w:val="26"/>
          <w:szCs w:val="26"/>
        </w:rPr>
        <w:t xml:space="preserve">о-счетной палаты Пожарского муниципального </w:t>
      </w:r>
      <w:r w:rsidR="002E657E" w:rsidRPr="00395B37">
        <w:rPr>
          <w:rFonts w:ascii="Times New Roman" w:hAnsi="Times New Roman"/>
          <w:color w:val="auto"/>
          <w:sz w:val="26"/>
          <w:szCs w:val="26"/>
        </w:rPr>
        <w:t>округ</w:t>
      </w:r>
      <w:r w:rsidR="00770862" w:rsidRPr="00395B37">
        <w:rPr>
          <w:rFonts w:ascii="Times New Roman" w:hAnsi="Times New Roman"/>
          <w:color w:val="auto"/>
          <w:sz w:val="26"/>
          <w:szCs w:val="26"/>
        </w:rPr>
        <w:t xml:space="preserve">а № </w:t>
      </w:r>
      <w:r w:rsidR="002E657E" w:rsidRPr="00395B37">
        <w:rPr>
          <w:rFonts w:ascii="Times New Roman" w:hAnsi="Times New Roman"/>
          <w:color w:val="auto"/>
          <w:sz w:val="26"/>
          <w:szCs w:val="26"/>
        </w:rPr>
        <w:t>8од</w:t>
      </w:r>
      <w:r w:rsidRPr="00395B37">
        <w:rPr>
          <w:rFonts w:ascii="Times New Roman" w:hAnsi="Times New Roman"/>
          <w:color w:val="auto"/>
          <w:sz w:val="26"/>
          <w:szCs w:val="26"/>
        </w:rPr>
        <w:t xml:space="preserve"> </w:t>
      </w:r>
      <w:r w:rsidR="00770862" w:rsidRPr="00395B37">
        <w:rPr>
          <w:rFonts w:ascii="Times New Roman" w:hAnsi="Times New Roman"/>
          <w:color w:val="auto"/>
          <w:sz w:val="26"/>
          <w:szCs w:val="26"/>
        </w:rPr>
        <w:t xml:space="preserve">от </w:t>
      </w:r>
      <w:r w:rsidR="002E657E" w:rsidRPr="00395B37">
        <w:rPr>
          <w:rFonts w:ascii="Times New Roman" w:hAnsi="Times New Roman"/>
          <w:color w:val="auto"/>
          <w:sz w:val="26"/>
          <w:szCs w:val="26"/>
        </w:rPr>
        <w:t>26</w:t>
      </w:r>
      <w:r w:rsidR="00770862" w:rsidRPr="00395B37">
        <w:rPr>
          <w:rFonts w:ascii="Times New Roman" w:hAnsi="Times New Roman"/>
          <w:color w:val="auto"/>
          <w:sz w:val="26"/>
          <w:szCs w:val="26"/>
        </w:rPr>
        <w:t>.</w:t>
      </w:r>
      <w:r w:rsidR="002E657E" w:rsidRPr="00395B37">
        <w:rPr>
          <w:rFonts w:ascii="Times New Roman" w:hAnsi="Times New Roman"/>
          <w:color w:val="auto"/>
          <w:sz w:val="26"/>
          <w:szCs w:val="26"/>
        </w:rPr>
        <w:t>05</w:t>
      </w:r>
      <w:r w:rsidR="00770862" w:rsidRPr="00395B37">
        <w:rPr>
          <w:rFonts w:ascii="Times New Roman" w:hAnsi="Times New Roman"/>
          <w:color w:val="auto"/>
          <w:sz w:val="26"/>
          <w:szCs w:val="26"/>
        </w:rPr>
        <w:t>.20</w:t>
      </w:r>
      <w:r w:rsidR="002E657E" w:rsidRPr="00395B37">
        <w:rPr>
          <w:rFonts w:ascii="Times New Roman" w:hAnsi="Times New Roman"/>
          <w:color w:val="auto"/>
          <w:sz w:val="26"/>
          <w:szCs w:val="26"/>
        </w:rPr>
        <w:t>23</w:t>
      </w:r>
      <w:r w:rsidRPr="00395B37">
        <w:rPr>
          <w:rFonts w:ascii="Times New Roman" w:hAnsi="Times New Roman"/>
          <w:color w:val="auto"/>
          <w:sz w:val="26"/>
          <w:szCs w:val="26"/>
        </w:rPr>
        <w:t xml:space="preserve"> года.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Целью финансово – экономической экспертизы является подтверждение полномочий по установлению (изменению) расходного обязательства, подтверждение обоснованности расходного обязательства.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Основными задачами экспертизы муниципальной программы является оценка: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соответствия положений муниципальной программы нормам законов и иных нормативных правовых актов;</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полноты анализа предметной ситуации и ее факторов;</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корректности определения ожидаемых результатов, целевых показателей (индикаторов) муниципальной программы;</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целостности и связанности задач муниципальной программы и мероприятий по ее выполнению;</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xml:space="preserve">- обоснованности заявленных финансовых потребностей муниципальной программы. </w:t>
      </w:r>
    </w:p>
    <w:p w:rsidR="00220DE2" w:rsidRPr="00395B37" w:rsidRDefault="00483AA1"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Выводы сформированы на основании представленных документов и информации.</w:t>
      </w:r>
    </w:p>
    <w:p w:rsidR="00B302CA" w:rsidRPr="00395B37" w:rsidRDefault="00B302CA" w:rsidP="00395B37">
      <w:pPr>
        <w:pStyle w:val="a3"/>
        <w:spacing w:after="0" w:line="276" w:lineRule="auto"/>
        <w:rPr>
          <w:rFonts w:ascii="Times New Roman" w:hAnsi="Times New Roman"/>
          <w:color w:val="auto"/>
          <w:sz w:val="26"/>
          <w:szCs w:val="26"/>
        </w:rPr>
      </w:pPr>
      <w:r w:rsidRPr="00395B37">
        <w:rPr>
          <w:rFonts w:ascii="Times New Roman" w:hAnsi="Times New Roman"/>
          <w:b/>
          <w:color w:val="auto"/>
          <w:sz w:val="26"/>
          <w:szCs w:val="26"/>
        </w:rPr>
        <w:t>2. Заключение.</w:t>
      </w:r>
    </w:p>
    <w:p w:rsidR="006C61A0" w:rsidRPr="00395B37" w:rsidRDefault="006C61A0" w:rsidP="00395B37">
      <w:pPr>
        <w:spacing w:line="276" w:lineRule="auto"/>
        <w:ind w:firstLine="539"/>
        <w:rPr>
          <w:sz w:val="26"/>
          <w:szCs w:val="26"/>
        </w:rPr>
      </w:pPr>
      <w:r w:rsidRPr="00395B37">
        <w:rPr>
          <w:sz w:val="26"/>
          <w:szCs w:val="26"/>
        </w:rPr>
        <w:t>В ходе экспертизы Контрольно – счетной палатой Пожарского муниципального округа установлено следующее:</w:t>
      </w:r>
    </w:p>
    <w:p w:rsidR="006C61A0" w:rsidRPr="00395B37" w:rsidRDefault="006C61A0" w:rsidP="00395B37">
      <w:pPr>
        <w:spacing w:line="276" w:lineRule="auto"/>
        <w:ind w:firstLine="539"/>
        <w:rPr>
          <w:sz w:val="26"/>
          <w:szCs w:val="26"/>
        </w:rPr>
      </w:pPr>
      <w:r w:rsidRPr="00395B37">
        <w:rPr>
          <w:sz w:val="26"/>
          <w:szCs w:val="26"/>
        </w:rPr>
        <w:t>Порядок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22.02.2023г. № 177-па (далее – Порядок № 177-па)</w:t>
      </w:r>
    </w:p>
    <w:p w:rsidR="00520440" w:rsidRPr="00395B37" w:rsidRDefault="0052044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t>Согласно пояснительной записке изменения в муниципальную программу вносятся в связи с подготовкой нормативного правового акта Думы Пожарского муниципального округа «О бюджете Пожарского муниципального округа на 2024 год и плановый период 2025 и 2026 годов».</w:t>
      </w:r>
    </w:p>
    <w:p w:rsidR="00520440" w:rsidRPr="00395B37" w:rsidRDefault="00520440" w:rsidP="00395B37">
      <w:pPr>
        <w:spacing w:line="276" w:lineRule="auto"/>
        <w:ind w:firstLine="539"/>
        <w:rPr>
          <w:sz w:val="26"/>
          <w:szCs w:val="26"/>
        </w:rPr>
      </w:pPr>
      <w:r w:rsidRPr="00395B37">
        <w:rPr>
          <w:sz w:val="26"/>
          <w:szCs w:val="26"/>
        </w:rPr>
        <w:t xml:space="preserve">Порядок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w:t>
      </w:r>
      <w:r w:rsidRPr="00395B37">
        <w:rPr>
          <w:sz w:val="26"/>
          <w:szCs w:val="26"/>
        </w:rPr>
        <w:lastRenderedPageBreak/>
        <w:t>муниципального округа утвержден постановлением администрации Пожарского муниципального округа от 22.02.2023г. № 177-па (далее – Порядок № 177-па)</w:t>
      </w:r>
    </w:p>
    <w:p w:rsidR="0052044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b/>
          <w:i/>
          <w:sz w:val="26"/>
          <w:szCs w:val="26"/>
        </w:rPr>
        <w:t>Контрольно-счетная палата отмечает,</w:t>
      </w:r>
      <w:r w:rsidRPr="00395B37">
        <w:rPr>
          <w:rFonts w:ascii="Times New Roman" w:hAnsi="Times New Roman"/>
          <w:sz w:val="26"/>
          <w:szCs w:val="26"/>
        </w:rPr>
        <w:t xml:space="preserve"> что в соответствии с требованиями п. 4.9 Порядка № 177-па муниципальные программы, предлагаемые к финансированию за счет средств бюджета Пожарского муниципального округа, начиная с очередного финансового года,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w:t>
      </w:r>
    </w:p>
    <w:p w:rsidR="0052044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Учитывая,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 </w:t>
      </w:r>
      <w:r w:rsidRPr="00395B37">
        <w:rPr>
          <w:rFonts w:ascii="Times New Roman" w:hAnsi="Times New Roman"/>
          <w:b/>
          <w:i/>
          <w:sz w:val="26"/>
          <w:szCs w:val="26"/>
        </w:rPr>
        <w:t>имеет место нарушение сроков утверждения данной муниципальной программы</w:t>
      </w:r>
      <w:r w:rsidRPr="00395B37">
        <w:rPr>
          <w:rFonts w:ascii="Times New Roman" w:hAnsi="Times New Roman"/>
          <w:sz w:val="26"/>
          <w:szCs w:val="26"/>
        </w:rPr>
        <w:t>.</w:t>
      </w:r>
    </w:p>
    <w:p w:rsidR="006C61A0" w:rsidRPr="00395B37" w:rsidRDefault="006C61A0" w:rsidP="00395B37">
      <w:pPr>
        <w:spacing w:line="276" w:lineRule="auto"/>
        <w:ind w:firstLine="539"/>
        <w:rPr>
          <w:sz w:val="26"/>
          <w:szCs w:val="26"/>
        </w:rPr>
      </w:pPr>
      <w:r w:rsidRPr="00395B37">
        <w:rPr>
          <w:sz w:val="26"/>
          <w:szCs w:val="26"/>
        </w:rPr>
        <w:t>В соответствии с ч. 3 Порядка № 177-па муниципальная программа имеет следующую структуру:</w:t>
      </w:r>
    </w:p>
    <w:p w:rsidR="006C61A0" w:rsidRPr="00395B37" w:rsidRDefault="006C61A0" w:rsidP="00395B37">
      <w:pPr>
        <w:spacing w:line="276" w:lineRule="auto"/>
        <w:ind w:firstLine="539"/>
        <w:rPr>
          <w:sz w:val="26"/>
          <w:szCs w:val="26"/>
        </w:rPr>
      </w:pPr>
      <w:r w:rsidRPr="00395B37">
        <w:rPr>
          <w:sz w:val="26"/>
          <w:szCs w:val="26"/>
        </w:rPr>
        <w:t xml:space="preserve"> - паспорт (краткое изложение основных разделов муниципальной программы) по форме согласно Приложению 1 к Порядку № 177-па;</w:t>
      </w:r>
    </w:p>
    <w:p w:rsidR="006C61A0" w:rsidRPr="00395B37" w:rsidRDefault="006C61A0" w:rsidP="00395B37">
      <w:pPr>
        <w:spacing w:line="276" w:lineRule="auto"/>
        <w:ind w:firstLine="539"/>
        <w:rPr>
          <w:sz w:val="26"/>
          <w:szCs w:val="26"/>
        </w:rPr>
      </w:pPr>
      <w:r w:rsidRPr="00395B37">
        <w:rPr>
          <w:sz w:val="26"/>
          <w:szCs w:val="26"/>
        </w:rPr>
        <w:t>- текстовая часть.</w:t>
      </w:r>
    </w:p>
    <w:p w:rsidR="006C61A0" w:rsidRPr="00395B37" w:rsidRDefault="006C61A0" w:rsidP="00395B37">
      <w:pPr>
        <w:spacing w:line="276" w:lineRule="auto"/>
        <w:ind w:firstLine="539"/>
        <w:rPr>
          <w:sz w:val="26"/>
          <w:szCs w:val="26"/>
        </w:rPr>
      </w:pPr>
      <w:r w:rsidRPr="00395B37">
        <w:rPr>
          <w:sz w:val="26"/>
          <w:szCs w:val="26"/>
        </w:rPr>
        <w:t>В целом структура предложенного проекта программы соответствует требованиям, установленного Порядка.</w:t>
      </w:r>
    </w:p>
    <w:p w:rsidR="006C61A0" w:rsidRPr="00395B37" w:rsidRDefault="006C61A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t>В ходе экспертизы Контрольно – счетной палатой Пожарского муниципального округа установлено следующее:</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Заказчиком муниципальной программы является администрация Пожарского муниципального округа.</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Ответственным исполнителем Программы определен отдел ГО и      предупреждения ЧС администрации Пожарского муниципального округа. </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Срок реализации Программы определен 2023 – 2025 годы.</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Основной целью программы является совершенствование, развитие и обеспечение выполнения мероприятий по гражданской обороне и защите населения и территорий от чрезвычайных ситуаций природного и техногенного характера, обеспечение первичных мер пожарной безопасности и безопасности людей на водных объектах на территории Пожарского муниципального округа.</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Общий объем финансирования программы согласно проекта пос</w:t>
      </w:r>
      <w:r w:rsidR="00520440" w:rsidRPr="00395B37">
        <w:rPr>
          <w:rFonts w:ascii="Times New Roman" w:hAnsi="Times New Roman"/>
          <w:sz w:val="26"/>
          <w:szCs w:val="26"/>
        </w:rPr>
        <w:t>тановления определен в сумме 41 535,78</w:t>
      </w:r>
      <w:r w:rsidRPr="00395B37">
        <w:rPr>
          <w:rFonts w:ascii="Times New Roman" w:hAnsi="Times New Roman"/>
          <w:sz w:val="26"/>
          <w:szCs w:val="26"/>
        </w:rPr>
        <w:t xml:space="preserve"> тыс. руб.</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Реализация программных мероприятий осуществляется за счет средств местного бюджета.</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Объем финансирования по годам реализации согласно предложенного проекта составляет:</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- 2023 год – 7 </w:t>
      </w:r>
      <w:r w:rsidR="00A61271" w:rsidRPr="00395B37">
        <w:rPr>
          <w:rFonts w:ascii="Times New Roman" w:hAnsi="Times New Roman"/>
          <w:sz w:val="26"/>
          <w:szCs w:val="26"/>
        </w:rPr>
        <w:t>436</w:t>
      </w:r>
      <w:r w:rsidRPr="00395B37">
        <w:rPr>
          <w:rFonts w:ascii="Times New Roman" w:hAnsi="Times New Roman"/>
          <w:sz w:val="26"/>
          <w:szCs w:val="26"/>
        </w:rPr>
        <w:t>,</w:t>
      </w:r>
      <w:r w:rsidR="00520440" w:rsidRPr="00395B37">
        <w:rPr>
          <w:rFonts w:ascii="Times New Roman" w:hAnsi="Times New Roman"/>
          <w:sz w:val="26"/>
          <w:szCs w:val="26"/>
        </w:rPr>
        <w:t>71</w:t>
      </w:r>
      <w:r w:rsidRPr="00395B37">
        <w:rPr>
          <w:rFonts w:ascii="Times New Roman" w:hAnsi="Times New Roman"/>
          <w:sz w:val="26"/>
          <w:szCs w:val="26"/>
        </w:rPr>
        <w:t xml:space="preserve"> тыс. руб. - за счет средств местного бюджета; </w:t>
      </w:r>
    </w:p>
    <w:p w:rsidR="006C61A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- 2024 год – 11 702,48</w:t>
      </w:r>
      <w:r w:rsidR="006C61A0" w:rsidRPr="00395B37">
        <w:rPr>
          <w:rFonts w:ascii="Times New Roman" w:hAnsi="Times New Roman"/>
          <w:sz w:val="26"/>
          <w:szCs w:val="26"/>
        </w:rPr>
        <w:t xml:space="preserve"> тыс. руб. - за счет средств местного бюджета;</w:t>
      </w:r>
    </w:p>
    <w:p w:rsidR="006C61A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- 2025 год – 10 990,68</w:t>
      </w:r>
      <w:r w:rsidR="006C61A0" w:rsidRPr="00395B37">
        <w:rPr>
          <w:rFonts w:ascii="Times New Roman" w:hAnsi="Times New Roman"/>
          <w:sz w:val="26"/>
          <w:szCs w:val="26"/>
        </w:rPr>
        <w:t xml:space="preserve"> тыс. руб. - з</w:t>
      </w:r>
      <w:r w:rsidRPr="00395B37">
        <w:rPr>
          <w:rFonts w:ascii="Times New Roman" w:hAnsi="Times New Roman"/>
          <w:sz w:val="26"/>
          <w:szCs w:val="26"/>
        </w:rPr>
        <w:t>а счет средств местного бюджета;</w:t>
      </w:r>
    </w:p>
    <w:p w:rsidR="0052044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- 2026 год – 11 405,91 тыс. руб. – за счет средств местного бюджета.</w:t>
      </w:r>
    </w:p>
    <w:p w:rsidR="00395B37" w:rsidRPr="00395B37" w:rsidRDefault="006C61A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lastRenderedPageBreak/>
        <w:t xml:space="preserve">   </w:t>
      </w:r>
      <w:r w:rsidR="00395B37" w:rsidRPr="00395B37">
        <w:rPr>
          <w:rFonts w:ascii="Times New Roman" w:hAnsi="Times New Roman"/>
          <w:sz w:val="26"/>
          <w:szCs w:val="26"/>
        </w:rPr>
        <w:t xml:space="preserve">   На дату подготовки настоящего заключения в Думу Пожарского муниципального округа внесен проект нормативного правового акта Думы Пожарского муниципального округа «О внесении изменений в нормативный правовой акт Думы Пожарского муниципального округа от 16.12.2022 года № 44-НПА «О бюджете Пожарского муниципального округа на 2023 год и плановый период 2024 и 2025 годов», согласно которому на реализацию мероприятий данной муниципальной программы предложены бюджетные ассигнования в сумм</w:t>
      </w:r>
      <w:r w:rsidR="00395B37">
        <w:rPr>
          <w:rFonts w:ascii="Times New Roman" w:hAnsi="Times New Roman"/>
          <w:sz w:val="26"/>
          <w:szCs w:val="26"/>
        </w:rPr>
        <w:t>е 21 433,82</w:t>
      </w:r>
      <w:r w:rsidR="00395B37" w:rsidRPr="00395B37">
        <w:rPr>
          <w:rFonts w:ascii="Times New Roman" w:hAnsi="Times New Roman"/>
          <w:sz w:val="26"/>
          <w:szCs w:val="26"/>
        </w:rPr>
        <w:t xml:space="preserve"> тыс. руб., в том числе по годам реализации: </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- 2023</w:t>
      </w:r>
      <w:r>
        <w:rPr>
          <w:rFonts w:ascii="Times New Roman" w:hAnsi="Times New Roman"/>
          <w:sz w:val="26"/>
          <w:szCs w:val="26"/>
        </w:rPr>
        <w:t xml:space="preserve"> год – 7 436,71 тыс. руб. -</w:t>
      </w:r>
      <w:r w:rsidRPr="00395B37">
        <w:rPr>
          <w:rFonts w:ascii="Times New Roman" w:hAnsi="Times New Roman"/>
          <w:sz w:val="26"/>
          <w:szCs w:val="26"/>
        </w:rPr>
        <w:t xml:space="preserve"> за счет средств местного </w:t>
      </w:r>
      <w:r>
        <w:rPr>
          <w:rFonts w:ascii="Times New Roman" w:hAnsi="Times New Roman"/>
          <w:sz w:val="26"/>
          <w:szCs w:val="26"/>
        </w:rPr>
        <w:t>бюджета</w:t>
      </w:r>
      <w:r w:rsidRPr="00395B37">
        <w:rPr>
          <w:rFonts w:ascii="Times New Roman" w:hAnsi="Times New Roman"/>
          <w:sz w:val="26"/>
          <w:szCs w:val="26"/>
        </w:rPr>
        <w:t>;</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- 2024 год – </w:t>
      </w:r>
      <w:r w:rsidR="0085255A">
        <w:rPr>
          <w:rFonts w:ascii="Times New Roman" w:hAnsi="Times New Roman"/>
          <w:sz w:val="26"/>
          <w:szCs w:val="26"/>
        </w:rPr>
        <w:t xml:space="preserve">6 954,93 тыс. руб. - </w:t>
      </w:r>
      <w:r w:rsidRPr="00395B37">
        <w:rPr>
          <w:rFonts w:ascii="Times New Roman" w:hAnsi="Times New Roman"/>
          <w:sz w:val="26"/>
          <w:szCs w:val="26"/>
        </w:rPr>
        <w:t>за счет средств мес</w:t>
      </w:r>
      <w:r w:rsidR="0085255A">
        <w:rPr>
          <w:rFonts w:ascii="Times New Roman" w:hAnsi="Times New Roman"/>
          <w:sz w:val="26"/>
          <w:szCs w:val="26"/>
        </w:rPr>
        <w:t>тного бюджета</w:t>
      </w:r>
      <w:r w:rsidRPr="00395B37">
        <w:rPr>
          <w:rFonts w:ascii="Times New Roman" w:hAnsi="Times New Roman"/>
          <w:sz w:val="26"/>
          <w:szCs w:val="26"/>
        </w:rPr>
        <w:t>;</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- 2025</w:t>
      </w:r>
      <w:r w:rsidR="0085255A">
        <w:rPr>
          <w:rFonts w:ascii="Times New Roman" w:hAnsi="Times New Roman"/>
          <w:sz w:val="26"/>
          <w:szCs w:val="26"/>
        </w:rPr>
        <w:t xml:space="preserve"> год – 7 042,18 тыс. руб. - </w:t>
      </w:r>
      <w:r w:rsidRPr="00395B37">
        <w:rPr>
          <w:rFonts w:ascii="Times New Roman" w:hAnsi="Times New Roman"/>
          <w:sz w:val="26"/>
          <w:szCs w:val="26"/>
        </w:rPr>
        <w:t>за счет средств ме</w:t>
      </w:r>
      <w:r w:rsidR="0085255A">
        <w:rPr>
          <w:rFonts w:ascii="Times New Roman" w:hAnsi="Times New Roman"/>
          <w:sz w:val="26"/>
          <w:szCs w:val="26"/>
        </w:rPr>
        <w:t>стного бюджета.</w:t>
      </w:r>
    </w:p>
    <w:p w:rsidR="00395B37" w:rsidRPr="00395B37" w:rsidRDefault="00395B37" w:rsidP="00395B37">
      <w:pPr>
        <w:spacing w:line="276" w:lineRule="auto"/>
        <w:ind w:firstLine="539"/>
        <w:rPr>
          <w:sz w:val="26"/>
          <w:szCs w:val="26"/>
        </w:rPr>
      </w:pPr>
      <w:r w:rsidRPr="00395B37">
        <w:rPr>
          <w:sz w:val="26"/>
          <w:szCs w:val="26"/>
        </w:rPr>
        <w:t>Таким образом, объемы финансирования, предложенные проектом постановления администрации Пожарского муниципального округа на 2023 год, соответствуют бюджетным ассигнованиям на реализацию данной муниципальной программы предусмотренным нормативным правовым актом Думы Пожарского муниципального округа от 16.12.2022 года № 44-НПА «О бюджете Пожарского муниципального округа на 2023 год и плановый период 2024 и 2025 годов».</w:t>
      </w:r>
    </w:p>
    <w:p w:rsidR="00395B37" w:rsidRDefault="00395B37" w:rsidP="00395B37">
      <w:pPr>
        <w:spacing w:line="276" w:lineRule="auto"/>
        <w:ind w:firstLine="720"/>
        <w:rPr>
          <w:sz w:val="26"/>
          <w:szCs w:val="26"/>
        </w:rPr>
      </w:pPr>
      <w:r w:rsidRPr="00395B37">
        <w:rPr>
          <w:sz w:val="26"/>
          <w:szCs w:val="26"/>
        </w:rPr>
        <w:t xml:space="preserve">Учитывая, что проект постановления администрации Пожарского муниципального округа «О внесении изменений в постановление администрации Пожарского муниципального округа от 30.05.2023г. № 613-па «Об утверждении муниципальной программы «Обеспечение жильем молодых семей Пожарского муниципального округа на 2023-2025 годы» разработан в связи с подготовкой нормативного правового акта Думы Пожарского муниципального округа «О бюджете Пожарского муниципального округа на 2024 год и плановый период 2025 и 2026 годов», </w:t>
      </w:r>
      <w:r w:rsidRPr="00395B37">
        <w:rPr>
          <w:b/>
          <w:i/>
          <w:sz w:val="26"/>
          <w:szCs w:val="26"/>
        </w:rPr>
        <w:t>объемы финансирования, предложенные паспортом муниципальной программы на 2024-2026 годы следует считать прогнозными</w:t>
      </w:r>
      <w:r w:rsidRPr="00395B37">
        <w:rPr>
          <w:sz w:val="26"/>
          <w:szCs w:val="26"/>
        </w:rPr>
        <w:t>.</w:t>
      </w:r>
    </w:p>
    <w:p w:rsidR="00310C61" w:rsidRDefault="00310C61" w:rsidP="00395B37">
      <w:pPr>
        <w:spacing w:line="276" w:lineRule="auto"/>
        <w:ind w:firstLine="720"/>
        <w:rPr>
          <w:sz w:val="26"/>
          <w:szCs w:val="26"/>
        </w:rPr>
      </w:pPr>
      <w:r>
        <w:rPr>
          <w:sz w:val="26"/>
          <w:szCs w:val="26"/>
        </w:rPr>
        <w:t>Основными мероприятиями данной муниципальной программы на 2024 год являются:</w:t>
      </w:r>
    </w:p>
    <w:p w:rsidR="00310C61" w:rsidRDefault="00310C61" w:rsidP="00395B37">
      <w:pPr>
        <w:spacing w:line="276" w:lineRule="auto"/>
        <w:ind w:firstLine="720"/>
        <w:rPr>
          <w:sz w:val="26"/>
          <w:szCs w:val="26"/>
        </w:rPr>
      </w:pPr>
      <w:r>
        <w:rPr>
          <w:sz w:val="26"/>
          <w:szCs w:val="26"/>
        </w:rPr>
        <w:t>- развитие системы пожарной безопасности на территории Пожарского муниципального округа (содержание минерализованных полос) – 600,0 тыс. руб. В качестве обоснования потребности заявленных финансовых средств представлен проект локального ресурсного сметного расчета;</w:t>
      </w:r>
    </w:p>
    <w:p w:rsidR="00310C61" w:rsidRDefault="00310C61" w:rsidP="00395B37">
      <w:pPr>
        <w:spacing w:line="276" w:lineRule="auto"/>
        <w:ind w:firstLine="720"/>
        <w:rPr>
          <w:sz w:val="26"/>
          <w:szCs w:val="26"/>
        </w:rPr>
      </w:pPr>
      <w:r>
        <w:rPr>
          <w:sz w:val="26"/>
          <w:szCs w:val="26"/>
        </w:rPr>
        <w:t>- участие в предупреждении и ликвидации последствий ЧС в границах поселений Пожарского муниципального округа (ремонт дамбы в с. Верхний Перевал) – 247,92 тыс. руб.  В качестве обоснования потребности заявленных финансовых средств представлен проект локального ресурсного сметного расчета;</w:t>
      </w:r>
    </w:p>
    <w:p w:rsidR="000B28A1" w:rsidRDefault="00310C61" w:rsidP="00395B37">
      <w:pPr>
        <w:spacing w:line="276" w:lineRule="auto"/>
        <w:ind w:firstLine="720"/>
        <w:rPr>
          <w:sz w:val="26"/>
          <w:szCs w:val="26"/>
        </w:rPr>
      </w:pPr>
      <w:r>
        <w:rPr>
          <w:sz w:val="26"/>
          <w:szCs w:val="26"/>
        </w:rPr>
        <w:t>- обеспечение деятельности МКУ ПМО ЕДДС – 10 417,09 тыс. руб. В качестве обоснования</w:t>
      </w:r>
      <w:r w:rsidR="000B28A1">
        <w:rPr>
          <w:sz w:val="26"/>
          <w:szCs w:val="26"/>
        </w:rPr>
        <w:t xml:space="preserve"> потребности заявленных финансовых средств представлен проект Бюджетной сметы на 2024 год и плановый период 2025 и 2026 годы.</w:t>
      </w:r>
    </w:p>
    <w:p w:rsidR="00715888" w:rsidRDefault="000B28A1" w:rsidP="00715888">
      <w:pPr>
        <w:spacing w:line="276" w:lineRule="auto"/>
        <w:ind w:firstLine="720"/>
        <w:rPr>
          <w:sz w:val="26"/>
          <w:szCs w:val="26"/>
        </w:rPr>
      </w:pPr>
      <w:r>
        <w:rPr>
          <w:b/>
          <w:i/>
          <w:sz w:val="26"/>
          <w:szCs w:val="26"/>
        </w:rPr>
        <w:t>Контрольно-счетная палата отмечает, что</w:t>
      </w:r>
      <w:r w:rsidR="00310C61">
        <w:rPr>
          <w:sz w:val="26"/>
          <w:szCs w:val="26"/>
        </w:rPr>
        <w:t xml:space="preserve"> </w:t>
      </w:r>
      <w:r>
        <w:rPr>
          <w:sz w:val="26"/>
          <w:szCs w:val="26"/>
        </w:rPr>
        <w:t>Порядок</w:t>
      </w:r>
      <w:r w:rsidRPr="000B28A1">
        <w:rPr>
          <w:sz w:val="26"/>
          <w:szCs w:val="26"/>
        </w:rPr>
        <w:t xml:space="preserve"> составления, утверждения и ведения бюджетных смет казенных учреждений Пожарского муниципального округа</w:t>
      </w:r>
      <w:r>
        <w:rPr>
          <w:sz w:val="26"/>
          <w:szCs w:val="26"/>
        </w:rPr>
        <w:t xml:space="preserve"> утвержден приказом начальника финансового управления от 28.03.2023г. № 19-од</w:t>
      </w:r>
      <w:r w:rsidR="00715888">
        <w:rPr>
          <w:sz w:val="26"/>
          <w:szCs w:val="26"/>
        </w:rPr>
        <w:t xml:space="preserve"> (далее – Порядок)</w:t>
      </w:r>
      <w:r>
        <w:rPr>
          <w:sz w:val="26"/>
          <w:szCs w:val="26"/>
        </w:rPr>
        <w:t>.</w:t>
      </w:r>
    </w:p>
    <w:p w:rsidR="00715888" w:rsidRDefault="00715888" w:rsidP="00715888">
      <w:pPr>
        <w:spacing w:line="276" w:lineRule="auto"/>
        <w:ind w:firstLine="720"/>
        <w:rPr>
          <w:color w:val="000000"/>
          <w:sz w:val="26"/>
          <w:szCs w:val="26"/>
        </w:rPr>
      </w:pPr>
      <w:r>
        <w:rPr>
          <w:color w:val="000000"/>
          <w:sz w:val="26"/>
          <w:szCs w:val="26"/>
        </w:rPr>
        <w:lastRenderedPageBreak/>
        <w:t>В соответствии с п. 2.2 Порядка, с</w:t>
      </w:r>
      <w:r w:rsidRPr="00715888">
        <w:rPr>
          <w:color w:val="000000"/>
          <w:sz w:val="26"/>
          <w:szCs w:val="26"/>
        </w:rPr>
        <w:t>мета составляется на основании обоснований (расчетов) плановых сметных показателей, являющихся неотъемлемой частью сметы.</w:t>
      </w:r>
    </w:p>
    <w:p w:rsidR="00715888" w:rsidRPr="00715888" w:rsidRDefault="00715888" w:rsidP="00715888">
      <w:pPr>
        <w:spacing w:line="276" w:lineRule="auto"/>
        <w:ind w:firstLine="720"/>
        <w:rPr>
          <w:sz w:val="26"/>
          <w:szCs w:val="26"/>
        </w:rPr>
      </w:pPr>
      <w:r w:rsidRPr="00715888">
        <w:rPr>
          <w:b/>
          <w:i/>
          <w:color w:val="000000"/>
          <w:sz w:val="26"/>
          <w:szCs w:val="26"/>
        </w:rPr>
        <w:t>При этом,</w:t>
      </w:r>
      <w:r>
        <w:rPr>
          <w:color w:val="000000"/>
          <w:sz w:val="26"/>
          <w:szCs w:val="26"/>
        </w:rPr>
        <w:t xml:space="preserve"> обоснования</w:t>
      </w:r>
      <w:r w:rsidRPr="00715888">
        <w:rPr>
          <w:color w:val="000000"/>
          <w:sz w:val="26"/>
          <w:szCs w:val="26"/>
        </w:rPr>
        <w:t xml:space="preserve"> (расчет</w:t>
      </w:r>
      <w:r>
        <w:rPr>
          <w:color w:val="000000"/>
          <w:sz w:val="26"/>
          <w:szCs w:val="26"/>
        </w:rPr>
        <w:t>ов) плановые сметные показатели не представлены, что является нарушением п. 2.2 Порядка.</w:t>
      </w:r>
    </w:p>
    <w:p w:rsidR="00715888" w:rsidRPr="00395B37" w:rsidRDefault="00715888" w:rsidP="00395B37">
      <w:pPr>
        <w:spacing w:line="276" w:lineRule="auto"/>
        <w:ind w:firstLine="720"/>
        <w:rPr>
          <w:sz w:val="26"/>
          <w:szCs w:val="26"/>
        </w:rPr>
      </w:pPr>
    </w:p>
    <w:p w:rsidR="006C61A0" w:rsidRPr="000F67F7" w:rsidRDefault="006C61A0" w:rsidP="000F67F7">
      <w:pPr>
        <w:pStyle w:val="a3"/>
        <w:spacing w:after="0" w:line="276" w:lineRule="auto"/>
        <w:ind w:firstLine="539"/>
        <w:rPr>
          <w:rFonts w:ascii="Times New Roman" w:hAnsi="Times New Roman"/>
          <w:sz w:val="26"/>
          <w:szCs w:val="26"/>
        </w:rPr>
      </w:pPr>
      <w:r w:rsidRPr="000F67F7">
        <w:rPr>
          <w:rFonts w:ascii="Times New Roman" w:hAnsi="Times New Roman"/>
          <w:sz w:val="26"/>
          <w:szCs w:val="26"/>
        </w:rPr>
        <w:t>Программа разработана в соответствии с полномочиями органов местного самоуправления, закрепленными статьей 16 закона № 131 - ФЗ.</w:t>
      </w:r>
    </w:p>
    <w:p w:rsidR="006C61A0" w:rsidRPr="000F67F7" w:rsidRDefault="006C61A0" w:rsidP="000F67F7">
      <w:pPr>
        <w:pStyle w:val="a3"/>
        <w:spacing w:after="0" w:line="276" w:lineRule="auto"/>
        <w:ind w:firstLine="708"/>
        <w:rPr>
          <w:rFonts w:ascii="Times New Roman" w:hAnsi="Times New Roman"/>
          <w:b/>
          <w:sz w:val="26"/>
          <w:szCs w:val="26"/>
        </w:rPr>
      </w:pPr>
      <w:r w:rsidRPr="000F67F7">
        <w:rPr>
          <w:rFonts w:ascii="Times New Roman" w:hAnsi="Times New Roman"/>
          <w:b/>
          <w:sz w:val="26"/>
          <w:szCs w:val="26"/>
        </w:rPr>
        <w:t>Выводы</w:t>
      </w:r>
    </w:p>
    <w:p w:rsidR="006C61A0" w:rsidRPr="000F67F7" w:rsidRDefault="006C61A0" w:rsidP="000F67F7">
      <w:pPr>
        <w:pStyle w:val="a3"/>
        <w:spacing w:after="0" w:line="276" w:lineRule="auto"/>
        <w:ind w:firstLine="708"/>
        <w:rPr>
          <w:rFonts w:ascii="Times New Roman" w:hAnsi="Times New Roman"/>
          <w:sz w:val="26"/>
          <w:szCs w:val="26"/>
        </w:rPr>
      </w:pPr>
      <w:r w:rsidRPr="000F67F7">
        <w:rPr>
          <w:rFonts w:ascii="Times New Roman" w:hAnsi="Times New Roman"/>
          <w:sz w:val="26"/>
          <w:szCs w:val="26"/>
        </w:rPr>
        <w:t xml:space="preserve">По итогам финансово-экономической экспертизы проекта постановления, Контрольно-счетная палата пришла к заключению, что в целом проект постановления администрации Пожарского муниципального округа «О внесении изменений в постановление администрации Пожарского  муниципального округа от 03.02.2023г. № 96-па «Об утверждении муниципальной программы </w:t>
      </w:r>
      <w:r w:rsidRPr="000F67F7">
        <w:rPr>
          <w:rFonts w:ascii="Times New Roman" w:hAnsi="Times New Roman"/>
          <w:bCs/>
          <w:sz w:val="26"/>
          <w:szCs w:val="26"/>
        </w:rPr>
        <w:t>«Защита населения и территорий от чрезвычайных ситуаций природного и техногенного характера, обеспечение пожарной безопасности и безопасности людей на водных объектах»</w:t>
      </w:r>
      <w:r w:rsidRPr="000F67F7">
        <w:rPr>
          <w:rFonts w:ascii="Times New Roman" w:hAnsi="Times New Roman"/>
          <w:sz w:val="26"/>
          <w:szCs w:val="26"/>
        </w:rPr>
        <w:t xml:space="preserve"> на 2023–2025 годы» не противоречит действующему законодательству.</w:t>
      </w:r>
    </w:p>
    <w:p w:rsidR="006C61A0" w:rsidRPr="000F67F7" w:rsidRDefault="00596F3B" w:rsidP="004776CA">
      <w:pPr>
        <w:pStyle w:val="a3"/>
        <w:spacing w:after="0" w:line="276" w:lineRule="auto"/>
        <w:ind w:firstLine="708"/>
        <w:rPr>
          <w:rFonts w:ascii="Times New Roman" w:hAnsi="Times New Roman"/>
          <w:b/>
          <w:i/>
          <w:sz w:val="26"/>
          <w:szCs w:val="26"/>
        </w:rPr>
      </w:pPr>
      <w:r>
        <w:rPr>
          <w:rFonts w:ascii="Times New Roman" w:hAnsi="Times New Roman"/>
          <w:b/>
          <w:i/>
          <w:sz w:val="26"/>
          <w:szCs w:val="26"/>
        </w:rPr>
        <w:t>При утверждении изменений в данную муниципальную программу предлагаю учесть замечания, указанные в настоящем заключении.</w:t>
      </w:r>
    </w:p>
    <w:p w:rsidR="00F768E0" w:rsidRPr="000F67F7" w:rsidRDefault="00F768E0" w:rsidP="006C61A0">
      <w:pPr>
        <w:pStyle w:val="a3"/>
        <w:spacing w:after="0" w:line="360" w:lineRule="auto"/>
        <w:ind w:firstLine="708"/>
        <w:rPr>
          <w:rFonts w:ascii="Times New Roman" w:hAnsi="Times New Roman"/>
          <w:b/>
          <w:i/>
          <w:sz w:val="26"/>
          <w:szCs w:val="26"/>
        </w:rPr>
      </w:pPr>
    </w:p>
    <w:p w:rsidR="00F768E0" w:rsidRPr="000F67F7" w:rsidRDefault="00F768E0" w:rsidP="006C61A0">
      <w:pPr>
        <w:pStyle w:val="a3"/>
        <w:spacing w:after="0" w:line="360" w:lineRule="auto"/>
        <w:ind w:firstLine="708"/>
        <w:rPr>
          <w:rFonts w:ascii="Times New Roman" w:hAnsi="Times New Roman"/>
          <w:b/>
          <w:i/>
          <w:sz w:val="26"/>
          <w:szCs w:val="26"/>
        </w:rPr>
      </w:pPr>
    </w:p>
    <w:p w:rsidR="006C61A0" w:rsidRPr="000F67F7" w:rsidRDefault="006C61A0" w:rsidP="006C61A0">
      <w:pPr>
        <w:rPr>
          <w:sz w:val="26"/>
          <w:szCs w:val="26"/>
        </w:rPr>
      </w:pPr>
      <w:r w:rsidRPr="000F67F7">
        <w:rPr>
          <w:sz w:val="26"/>
          <w:szCs w:val="26"/>
        </w:rPr>
        <w:t xml:space="preserve">Председатель Контрольно – счетной </w:t>
      </w:r>
    </w:p>
    <w:p w:rsidR="006C61A0" w:rsidRPr="000F67F7" w:rsidRDefault="006C61A0" w:rsidP="006C61A0">
      <w:pPr>
        <w:rPr>
          <w:sz w:val="26"/>
          <w:szCs w:val="26"/>
        </w:rPr>
      </w:pPr>
      <w:r w:rsidRPr="000F67F7">
        <w:rPr>
          <w:sz w:val="26"/>
          <w:szCs w:val="26"/>
        </w:rPr>
        <w:t xml:space="preserve">палаты Пожарского муниципального округа </w:t>
      </w:r>
      <w:r w:rsidRPr="000F67F7">
        <w:rPr>
          <w:sz w:val="26"/>
          <w:szCs w:val="26"/>
        </w:rPr>
        <w:tab/>
      </w:r>
      <w:r w:rsidRPr="000F67F7">
        <w:rPr>
          <w:sz w:val="26"/>
          <w:szCs w:val="26"/>
        </w:rPr>
        <w:tab/>
        <w:t xml:space="preserve">                        О. А. Балуева</w:t>
      </w:r>
    </w:p>
    <w:p w:rsidR="00F67E79" w:rsidRDefault="00F67E79"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Pr="0076492D" w:rsidRDefault="009760FC" w:rsidP="009760FC">
      <w:pPr>
        <w:spacing w:line="360" w:lineRule="auto"/>
      </w:pPr>
      <w:bookmarkStart w:id="0" w:name="_GoBack"/>
      <w:bookmarkEnd w:id="0"/>
    </w:p>
    <w:sectPr w:rsidR="009760FC" w:rsidRPr="0076492D" w:rsidSect="00220DE2">
      <w:headerReference w:type="even" r:id="rId8"/>
      <w:headerReference w:type="default" r:id="rId9"/>
      <w:footerReference w:type="even" r:id="rId10"/>
      <w:footerReference w:type="default" r:id="rId11"/>
      <w:headerReference w:type="first" r:id="rId12"/>
      <w:footerReference w:type="first" r:id="rId13"/>
      <w:pgSz w:w="11906" w:h="16838"/>
      <w:pgMar w:top="510" w:right="851" w:bottom="851" w:left="1134" w:header="284"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CB9" w:rsidRDefault="00194CB9">
      <w:r>
        <w:separator/>
      </w:r>
    </w:p>
  </w:endnote>
  <w:endnote w:type="continuationSeparator" w:id="0">
    <w:p w:rsidR="00194CB9" w:rsidRDefault="0019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510683"/>
      <w:docPartObj>
        <w:docPartGallery w:val="Page Numbers (Bottom of Page)"/>
        <w:docPartUnique/>
      </w:docPartObj>
    </w:sdtPr>
    <w:sdtEndPr/>
    <w:sdtContent>
      <w:p w:rsidR="00D3128C" w:rsidRDefault="006874A2">
        <w:pPr>
          <w:pStyle w:val="af1"/>
          <w:jc w:val="right"/>
        </w:pPr>
        <w:r>
          <w:fldChar w:fldCharType="begin"/>
        </w:r>
        <w:r w:rsidR="00D3128C">
          <w:instrText>PAGE   \* MERGEFORMAT</w:instrText>
        </w:r>
        <w:r>
          <w:fldChar w:fldCharType="separate"/>
        </w:r>
        <w:r w:rsidR="003C7D36">
          <w:rPr>
            <w:noProof/>
          </w:rPr>
          <w:t>5</w:t>
        </w:r>
        <w:r>
          <w:fldChar w:fldCharType="end"/>
        </w:r>
      </w:p>
    </w:sdtContent>
  </w:sdt>
  <w:p w:rsidR="00D3128C" w:rsidRDefault="00D3128C">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CB9" w:rsidRDefault="00194CB9">
      <w:r>
        <w:separator/>
      </w:r>
    </w:p>
  </w:footnote>
  <w:footnote w:type="continuationSeparator" w:id="0">
    <w:p w:rsidR="00194CB9" w:rsidRDefault="00194C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04693"/>
    <w:multiLevelType w:val="hybridMultilevel"/>
    <w:tmpl w:val="53C8A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212775"/>
    <w:multiLevelType w:val="hybridMultilevel"/>
    <w:tmpl w:val="56E629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CE1757C"/>
    <w:multiLevelType w:val="hybridMultilevel"/>
    <w:tmpl w:val="E71E2D44"/>
    <w:lvl w:ilvl="0" w:tplc="64D0F7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ED679AA"/>
    <w:multiLevelType w:val="hybridMultilevel"/>
    <w:tmpl w:val="9CDAD60E"/>
    <w:lvl w:ilvl="0" w:tplc="BBD2EA9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3279172A"/>
    <w:multiLevelType w:val="hybridMultilevel"/>
    <w:tmpl w:val="B7BAEAEA"/>
    <w:lvl w:ilvl="0" w:tplc="64E062E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37FE548B"/>
    <w:multiLevelType w:val="hybridMultilevel"/>
    <w:tmpl w:val="84346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011B5F"/>
    <w:multiLevelType w:val="hybridMultilevel"/>
    <w:tmpl w:val="E54077EC"/>
    <w:lvl w:ilvl="0" w:tplc="3F3A1B48">
      <w:start w:val="1"/>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C0516A"/>
    <w:multiLevelType w:val="hybridMultilevel"/>
    <w:tmpl w:val="4F5C0202"/>
    <w:lvl w:ilvl="0" w:tplc="9076727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69B48C6"/>
    <w:multiLevelType w:val="hybridMultilevel"/>
    <w:tmpl w:val="B050594C"/>
    <w:lvl w:ilvl="0" w:tplc="F6DC1458">
      <w:start w:val="1"/>
      <w:numFmt w:val="decimal"/>
      <w:lvlText w:val="%1."/>
      <w:lvlJc w:val="left"/>
      <w:pPr>
        <w:tabs>
          <w:tab w:val="num" w:pos="720"/>
        </w:tabs>
        <w:ind w:left="720" w:hanging="360"/>
      </w:pPr>
      <w:rPr>
        <w:rFonts w:hint="default"/>
        <w:b/>
        <w:color w:val="FF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9F60B76"/>
    <w:multiLevelType w:val="hybridMultilevel"/>
    <w:tmpl w:val="E2382DC6"/>
    <w:lvl w:ilvl="0" w:tplc="B3FE9AD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AE26035"/>
    <w:multiLevelType w:val="hybridMultilevel"/>
    <w:tmpl w:val="22624EEA"/>
    <w:lvl w:ilvl="0" w:tplc="7174E5D0">
      <w:start w:val="1"/>
      <w:numFmt w:val="decimal"/>
      <w:lvlText w:val="%1."/>
      <w:lvlJc w:val="left"/>
      <w:pPr>
        <w:tabs>
          <w:tab w:val="num" w:pos="720"/>
        </w:tabs>
        <w:ind w:left="720" w:hanging="360"/>
      </w:pPr>
      <w:rPr>
        <w:rFonts w:hint="default"/>
        <w:b/>
        <w:color w:val="FF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7EE52F2"/>
    <w:multiLevelType w:val="hybridMultilevel"/>
    <w:tmpl w:val="338285C4"/>
    <w:lvl w:ilvl="0" w:tplc="08CCF0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752675F2"/>
    <w:multiLevelType w:val="hybridMultilevel"/>
    <w:tmpl w:val="42483964"/>
    <w:lvl w:ilvl="0" w:tplc="12186B6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5"/>
  </w:num>
  <w:num w:numId="2">
    <w:abstractNumId w:val="1"/>
  </w:num>
  <w:num w:numId="3">
    <w:abstractNumId w:val="0"/>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0"/>
  </w:num>
  <w:num w:numId="9">
    <w:abstractNumId w:val="8"/>
  </w:num>
  <w:num w:numId="10">
    <w:abstractNumId w:val="2"/>
  </w:num>
  <w:num w:numId="11">
    <w:abstractNumId w:val="12"/>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E1BFA"/>
    <w:rsid w:val="00002F2F"/>
    <w:rsid w:val="00003C7A"/>
    <w:rsid w:val="000041A3"/>
    <w:rsid w:val="00005898"/>
    <w:rsid w:val="000058F2"/>
    <w:rsid w:val="0000648A"/>
    <w:rsid w:val="00007208"/>
    <w:rsid w:val="000079D9"/>
    <w:rsid w:val="00007B94"/>
    <w:rsid w:val="00007C91"/>
    <w:rsid w:val="00007CA8"/>
    <w:rsid w:val="00010A7D"/>
    <w:rsid w:val="00011123"/>
    <w:rsid w:val="0001126D"/>
    <w:rsid w:val="00011A4C"/>
    <w:rsid w:val="00012C8B"/>
    <w:rsid w:val="00014582"/>
    <w:rsid w:val="0001704E"/>
    <w:rsid w:val="000208D2"/>
    <w:rsid w:val="00022CAF"/>
    <w:rsid w:val="00023726"/>
    <w:rsid w:val="0002409E"/>
    <w:rsid w:val="000246FC"/>
    <w:rsid w:val="0002552D"/>
    <w:rsid w:val="00025BF4"/>
    <w:rsid w:val="000273E0"/>
    <w:rsid w:val="00030FDD"/>
    <w:rsid w:val="00031F8A"/>
    <w:rsid w:val="000321D0"/>
    <w:rsid w:val="0003281C"/>
    <w:rsid w:val="00033769"/>
    <w:rsid w:val="00034BDC"/>
    <w:rsid w:val="0003581F"/>
    <w:rsid w:val="0003780A"/>
    <w:rsid w:val="0003782D"/>
    <w:rsid w:val="000402FE"/>
    <w:rsid w:val="00040C4E"/>
    <w:rsid w:val="00040E61"/>
    <w:rsid w:val="00044D82"/>
    <w:rsid w:val="0004683D"/>
    <w:rsid w:val="00051A98"/>
    <w:rsid w:val="000553C3"/>
    <w:rsid w:val="00055531"/>
    <w:rsid w:val="000560A5"/>
    <w:rsid w:val="000560C4"/>
    <w:rsid w:val="0005756A"/>
    <w:rsid w:val="0006080C"/>
    <w:rsid w:val="00062403"/>
    <w:rsid w:val="00063604"/>
    <w:rsid w:val="000640E4"/>
    <w:rsid w:val="00065889"/>
    <w:rsid w:val="0006599C"/>
    <w:rsid w:val="000661C6"/>
    <w:rsid w:val="000673C3"/>
    <w:rsid w:val="000677CC"/>
    <w:rsid w:val="000723B0"/>
    <w:rsid w:val="00075544"/>
    <w:rsid w:val="00076411"/>
    <w:rsid w:val="00077BB6"/>
    <w:rsid w:val="0008002A"/>
    <w:rsid w:val="000832AB"/>
    <w:rsid w:val="000854BD"/>
    <w:rsid w:val="00087FCD"/>
    <w:rsid w:val="0009187C"/>
    <w:rsid w:val="00092741"/>
    <w:rsid w:val="000941B2"/>
    <w:rsid w:val="00094868"/>
    <w:rsid w:val="000A0B5D"/>
    <w:rsid w:val="000A23C2"/>
    <w:rsid w:val="000A450A"/>
    <w:rsid w:val="000A65F9"/>
    <w:rsid w:val="000A7598"/>
    <w:rsid w:val="000A7844"/>
    <w:rsid w:val="000B0B27"/>
    <w:rsid w:val="000B14F8"/>
    <w:rsid w:val="000B1767"/>
    <w:rsid w:val="000B1BA2"/>
    <w:rsid w:val="000B28A1"/>
    <w:rsid w:val="000B2DFD"/>
    <w:rsid w:val="000B4427"/>
    <w:rsid w:val="000B465F"/>
    <w:rsid w:val="000B583A"/>
    <w:rsid w:val="000B58C3"/>
    <w:rsid w:val="000B5B1C"/>
    <w:rsid w:val="000B5D9C"/>
    <w:rsid w:val="000B6400"/>
    <w:rsid w:val="000B6587"/>
    <w:rsid w:val="000C47C0"/>
    <w:rsid w:val="000C59FF"/>
    <w:rsid w:val="000C7C6C"/>
    <w:rsid w:val="000D094D"/>
    <w:rsid w:val="000D20A6"/>
    <w:rsid w:val="000D2115"/>
    <w:rsid w:val="000D3FD6"/>
    <w:rsid w:val="000D477B"/>
    <w:rsid w:val="000D5A05"/>
    <w:rsid w:val="000E01C3"/>
    <w:rsid w:val="000E0C8F"/>
    <w:rsid w:val="000E0E3B"/>
    <w:rsid w:val="000E4128"/>
    <w:rsid w:val="000E5103"/>
    <w:rsid w:val="000E5727"/>
    <w:rsid w:val="000E59BB"/>
    <w:rsid w:val="000E7739"/>
    <w:rsid w:val="000E785F"/>
    <w:rsid w:val="000F135B"/>
    <w:rsid w:val="000F20BF"/>
    <w:rsid w:val="000F2E22"/>
    <w:rsid w:val="000F67F7"/>
    <w:rsid w:val="000F6DBE"/>
    <w:rsid w:val="000F6E3E"/>
    <w:rsid w:val="000F6E4D"/>
    <w:rsid w:val="000F7021"/>
    <w:rsid w:val="000F7D63"/>
    <w:rsid w:val="000F7F18"/>
    <w:rsid w:val="00100492"/>
    <w:rsid w:val="00100804"/>
    <w:rsid w:val="00100FE2"/>
    <w:rsid w:val="00100FE4"/>
    <w:rsid w:val="001046F6"/>
    <w:rsid w:val="00104BA2"/>
    <w:rsid w:val="001062DE"/>
    <w:rsid w:val="00106769"/>
    <w:rsid w:val="00107690"/>
    <w:rsid w:val="00112722"/>
    <w:rsid w:val="00112895"/>
    <w:rsid w:val="00114AD6"/>
    <w:rsid w:val="00115845"/>
    <w:rsid w:val="00115FAC"/>
    <w:rsid w:val="00116340"/>
    <w:rsid w:val="00116EA2"/>
    <w:rsid w:val="001173A6"/>
    <w:rsid w:val="001174E9"/>
    <w:rsid w:val="001177D9"/>
    <w:rsid w:val="00123232"/>
    <w:rsid w:val="0012525A"/>
    <w:rsid w:val="00126106"/>
    <w:rsid w:val="001263AE"/>
    <w:rsid w:val="0013184C"/>
    <w:rsid w:val="00131F79"/>
    <w:rsid w:val="001334A6"/>
    <w:rsid w:val="00133F53"/>
    <w:rsid w:val="0013430B"/>
    <w:rsid w:val="0013436E"/>
    <w:rsid w:val="001360CE"/>
    <w:rsid w:val="00140921"/>
    <w:rsid w:val="00140B91"/>
    <w:rsid w:val="00142B64"/>
    <w:rsid w:val="00143E53"/>
    <w:rsid w:val="00145D03"/>
    <w:rsid w:val="00146329"/>
    <w:rsid w:val="0014732F"/>
    <w:rsid w:val="00150892"/>
    <w:rsid w:val="00150DD5"/>
    <w:rsid w:val="001512D0"/>
    <w:rsid w:val="00152E71"/>
    <w:rsid w:val="00153141"/>
    <w:rsid w:val="00153489"/>
    <w:rsid w:val="00153C2B"/>
    <w:rsid w:val="0015419C"/>
    <w:rsid w:val="00157CE9"/>
    <w:rsid w:val="00161C62"/>
    <w:rsid w:val="00162CC0"/>
    <w:rsid w:val="00164AD8"/>
    <w:rsid w:val="0016636B"/>
    <w:rsid w:val="001672FD"/>
    <w:rsid w:val="001677A7"/>
    <w:rsid w:val="00172024"/>
    <w:rsid w:val="0017284B"/>
    <w:rsid w:val="00175B02"/>
    <w:rsid w:val="00175EDA"/>
    <w:rsid w:val="001771C3"/>
    <w:rsid w:val="0017725F"/>
    <w:rsid w:val="00177E19"/>
    <w:rsid w:val="00180449"/>
    <w:rsid w:val="00180960"/>
    <w:rsid w:val="00181405"/>
    <w:rsid w:val="0018196B"/>
    <w:rsid w:val="001829A5"/>
    <w:rsid w:val="001835D9"/>
    <w:rsid w:val="00183C78"/>
    <w:rsid w:val="00185951"/>
    <w:rsid w:val="00185CF0"/>
    <w:rsid w:val="00185E50"/>
    <w:rsid w:val="00190612"/>
    <w:rsid w:val="00191BE5"/>
    <w:rsid w:val="00191EA2"/>
    <w:rsid w:val="0019262D"/>
    <w:rsid w:val="00192811"/>
    <w:rsid w:val="001940EE"/>
    <w:rsid w:val="00194684"/>
    <w:rsid w:val="00194CB9"/>
    <w:rsid w:val="00197437"/>
    <w:rsid w:val="00197F53"/>
    <w:rsid w:val="001A03AB"/>
    <w:rsid w:val="001A1E2C"/>
    <w:rsid w:val="001A3454"/>
    <w:rsid w:val="001A3782"/>
    <w:rsid w:val="001A44C9"/>
    <w:rsid w:val="001A73D4"/>
    <w:rsid w:val="001A7CC3"/>
    <w:rsid w:val="001B21BC"/>
    <w:rsid w:val="001B33AA"/>
    <w:rsid w:val="001B4467"/>
    <w:rsid w:val="001B488A"/>
    <w:rsid w:val="001B4989"/>
    <w:rsid w:val="001B6313"/>
    <w:rsid w:val="001B76DE"/>
    <w:rsid w:val="001C0F0F"/>
    <w:rsid w:val="001C456F"/>
    <w:rsid w:val="001C78FF"/>
    <w:rsid w:val="001D082C"/>
    <w:rsid w:val="001D0F0F"/>
    <w:rsid w:val="001D15D2"/>
    <w:rsid w:val="001D16B4"/>
    <w:rsid w:val="001D694B"/>
    <w:rsid w:val="001D6952"/>
    <w:rsid w:val="001D6BDB"/>
    <w:rsid w:val="001D72D9"/>
    <w:rsid w:val="001E0B26"/>
    <w:rsid w:val="001E195C"/>
    <w:rsid w:val="001E215B"/>
    <w:rsid w:val="001E4844"/>
    <w:rsid w:val="001E57A4"/>
    <w:rsid w:val="001E59DE"/>
    <w:rsid w:val="001F1E25"/>
    <w:rsid w:val="001F232B"/>
    <w:rsid w:val="001F4A46"/>
    <w:rsid w:val="001F58F2"/>
    <w:rsid w:val="001F6E40"/>
    <w:rsid w:val="001F7F2B"/>
    <w:rsid w:val="00203680"/>
    <w:rsid w:val="00203F6B"/>
    <w:rsid w:val="00205ECA"/>
    <w:rsid w:val="00210400"/>
    <w:rsid w:val="00211E9B"/>
    <w:rsid w:val="00213CF2"/>
    <w:rsid w:val="00213E35"/>
    <w:rsid w:val="0021601E"/>
    <w:rsid w:val="00216401"/>
    <w:rsid w:val="0021658E"/>
    <w:rsid w:val="00217B2F"/>
    <w:rsid w:val="00220DE2"/>
    <w:rsid w:val="00220F83"/>
    <w:rsid w:val="00222F28"/>
    <w:rsid w:val="00223F80"/>
    <w:rsid w:val="00224BD1"/>
    <w:rsid w:val="0022712A"/>
    <w:rsid w:val="0022794A"/>
    <w:rsid w:val="00227CAE"/>
    <w:rsid w:val="002327B8"/>
    <w:rsid w:val="00235E05"/>
    <w:rsid w:val="0023638D"/>
    <w:rsid w:val="00237CA0"/>
    <w:rsid w:val="00240678"/>
    <w:rsid w:val="00240A9F"/>
    <w:rsid w:val="00241338"/>
    <w:rsid w:val="00241399"/>
    <w:rsid w:val="00241B52"/>
    <w:rsid w:val="0024499B"/>
    <w:rsid w:val="00245294"/>
    <w:rsid w:val="00245C8C"/>
    <w:rsid w:val="002461D7"/>
    <w:rsid w:val="002476A5"/>
    <w:rsid w:val="00247F33"/>
    <w:rsid w:val="002517EB"/>
    <w:rsid w:val="00253D79"/>
    <w:rsid w:val="00255E6A"/>
    <w:rsid w:val="002568D0"/>
    <w:rsid w:val="002605A7"/>
    <w:rsid w:val="0026087C"/>
    <w:rsid w:val="00260A6D"/>
    <w:rsid w:val="002610A6"/>
    <w:rsid w:val="0026152C"/>
    <w:rsid w:val="00263956"/>
    <w:rsid w:val="00264B6C"/>
    <w:rsid w:val="00266ACB"/>
    <w:rsid w:val="002718DA"/>
    <w:rsid w:val="00272B38"/>
    <w:rsid w:val="002807AB"/>
    <w:rsid w:val="00284F24"/>
    <w:rsid w:val="002856D0"/>
    <w:rsid w:val="00290CA3"/>
    <w:rsid w:val="00291BFC"/>
    <w:rsid w:val="002935CF"/>
    <w:rsid w:val="00293BD4"/>
    <w:rsid w:val="00295532"/>
    <w:rsid w:val="00297664"/>
    <w:rsid w:val="002A0107"/>
    <w:rsid w:val="002A0646"/>
    <w:rsid w:val="002A1F7F"/>
    <w:rsid w:val="002A2080"/>
    <w:rsid w:val="002A2CFE"/>
    <w:rsid w:val="002A32B0"/>
    <w:rsid w:val="002A3630"/>
    <w:rsid w:val="002A3AD0"/>
    <w:rsid w:val="002A3E75"/>
    <w:rsid w:val="002A4CE0"/>
    <w:rsid w:val="002A4DCA"/>
    <w:rsid w:val="002A4E7F"/>
    <w:rsid w:val="002A55DE"/>
    <w:rsid w:val="002A55F2"/>
    <w:rsid w:val="002A56EA"/>
    <w:rsid w:val="002A5846"/>
    <w:rsid w:val="002B0473"/>
    <w:rsid w:val="002B1CC8"/>
    <w:rsid w:val="002B5BB2"/>
    <w:rsid w:val="002B609E"/>
    <w:rsid w:val="002C05CA"/>
    <w:rsid w:val="002C0E07"/>
    <w:rsid w:val="002C423F"/>
    <w:rsid w:val="002C5CD5"/>
    <w:rsid w:val="002C6648"/>
    <w:rsid w:val="002D168C"/>
    <w:rsid w:val="002D2F4B"/>
    <w:rsid w:val="002D4727"/>
    <w:rsid w:val="002D4ED8"/>
    <w:rsid w:val="002D5042"/>
    <w:rsid w:val="002E0CD4"/>
    <w:rsid w:val="002E1971"/>
    <w:rsid w:val="002E22D4"/>
    <w:rsid w:val="002E26A3"/>
    <w:rsid w:val="002E3360"/>
    <w:rsid w:val="002E33A5"/>
    <w:rsid w:val="002E5548"/>
    <w:rsid w:val="002E657E"/>
    <w:rsid w:val="002E6DEF"/>
    <w:rsid w:val="002E7B24"/>
    <w:rsid w:val="002F1A57"/>
    <w:rsid w:val="002F1EA3"/>
    <w:rsid w:val="002F3336"/>
    <w:rsid w:val="002F4C99"/>
    <w:rsid w:val="002F5209"/>
    <w:rsid w:val="002F5A97"/>
    <w:rsid w:val="00302B65"/>
    <w:rsid w:val="00302CE7"/>
    <w:rsid w:val="00303F28"/>
    <w:rsid w:val="003053A6"/>
    <w:rsid w:val="003064CC"/>
    <w:rsid w:val="00306A75"/>
    <w:rsid w:val="003072BE"/>
    <w:rsid w:val="00310294"/>
    <w:rsid w:val="003108A7"/>
    <w:rsid w:val="00310C61"/>
    <w:rsid w:val="003128E9"/>
    <w:rsid w:val="00313608"/>
    <w:rsid w:val="003156B1"/>
    <w:rsid w:val="00315F63"/>
    <w:rsid w:val="00315F8A"/>
    <w:rsid w:val="00320D89"/>
    <w:rsid w:val="003241DD"/>
    <w:rsid w:val="00324F42"/>
    <w:rsid w:val="00324FAD"/>
    <w:rsid w:val="00325ED3"/>
    <w:rsid w:val="003261E6"/>
    <w:rsid w:val="00326527"/>
    <w:rsid w:val="0032667E"/>
    <w:rsid w:val="00326A72"/>
    <w:rsid w:val="00327580"/>
    <w:rsid w:val="003335B7"/>
    <w:rsid w:val="003402FC"/>
    <w:rsid w:val="003440B2"/>
    <w:rsid w:val="00345424"/>
    <w:rsid w:val="0034544D"/>
    <w:rsid w:val="00346318"/>
    <w:rsid w:val="00347EFF"/>
    <w:rsid w:val="00350F81"/>
    <w:rsid w:val="0035130D"/>
    <w:rsid w:val="00352BE4"/>
    <w:rsid w:val="0035505D"/>
    <w:rsid w:val="003550CC"/>
    <w:rsid w:val="0035556A"/>
    <w:rsid w:val="003555DB"/>
    <w:rsid w:val="00362C16"/>
    <w:rsid w:val="00365E6B"/>
    <w:rsid w:val="00365EA5"/>
    <w:rsid w:val="00371B7F"/>
    <w:rsid w:val="003721E3"/>
    <w:rsid w:val="003724C8"/>
    <w:rsid w:val="003726ED"/>
    <w:rsid w:val="0037432E"/>
    <w:rsid w:val="0037434A"/>
    <w:rsid w:val="00375827"/>
    <w:rsid w:val="0037638B"/>
    <w:rsid w:val="00376951"/>
    <w:rsid w:val="003773D8"/>
    <w:rsid w:val="00377AE0"/>
    <w:rsid w:val="00380F1F"/>
    <w:rsid w:val="00382101"/>
    <w:rsid w:val="00383843"/>
    <w:rsid w:val="0038452B"/>
    <w:rsid w:val="0038609C"/>
    <w:rsid w:val="0038629A"/>
    <w:rsid w:val="00391D91"/>
    <w:rsid w:val="00392E89"/>
    <w:rsid w:val="00393C31"/>
    <w:rsid w:val="00394E57"/>
    <w:rsid w:val="00395B37"/>
    <w:rsid w:val="00397942"/>
    <w:rsid w:val="00397E75"/>
    <w:rsid w:val="003A112B"/>
    <w:rsid w:val="003A1B82"/>
    <w:rsid w:val="003A458A"/>
    <w:rsid w:val="003A4C9D"/>
    <w:rsid w:val="003A505D"/>
    <w:rsid w:val="003A6A90"/>
    <w:rsid w:val="003A7F37"/>
    <w:rsid w:val="003B0032"/>
    <w:rsid w:val="003B262F"/>
    <w:rsid w:val="003C12D8"/>
    <w:rsid w:val="003C181F"/>
    <w:rsid w:val="003C2EDD"/>
    <w:rsid w:val="003C5178"/>
    <w:rsid w:val="003C7189"/>
    <w:rsid w:val="003C72EA"/>
    <w:rsid w:val="003C7D36"/>
    <w:rsid w:val="003D00A4"/>
    <w:rsid w:val="003D064D"/>
    <w:rsid w:val="003D12E5"/>
    <w:rsid w:val="003D335C"/>
    <w:rsid w:val="003D49CD"/>
    <w:rsid w:val="003D5001"/>
    <w:rsid w:val="003D6F36"/>
    <w:rsid w:val="003E09F5"/>
    <w:rsid w:val="003E2DD4"/>
    <w:rsid w:val="003E3812"/>
    <w:rsid w:val="003E4E0A"/>
    <w:rsid w:val="003E5201"/>
    <w:rsid w:val="003E526F"/>
    <w:rsid w:val="003E61F0"/>
    <w:rsid w:val="003E7582"/>
    <w:rsid w:val="003E7E20"/>
    <w:rsid w:val="003E7EB9"/>
    <w:rsid w:val="003F098C"/>
    <w:rsid w:val="003F09F4"/>
    <w:rsid w:val="003F1130"/>
    <w:rsid w:val="003F1635"/>
    <w:rsid w:val="003F1DED"/>
    <w:rsid w:val="003F27DF"/>
    <w:rsid w:val="003F4DBC"/>
    <w:rsid w:val="003F51B5"/>
    <w:rsid w:val="003F6495"/>
    <w:rsid w:val="003F77F6"/>
    <w:rsid w:val="004006F5"/>
    <w:rsid w:val="0040252F"/>
    <w:rsid w:val="00402F62"/>
    <w:rsid w:val="00403ACC"/>
    <w:rsid w:val="00404450"/>
    <w:rsid w:val="00407C53"/>
    <w:rsid w:val="00407CF6"/>
    <w:rsid w:val="004114FD"/>
    <w:rsid w:val="004123CB"/>
    <w:rsid w:val="00413A1F"/>
    <w:rsid w:val="00413AC1"/>
    <w:rsid w:val="004144E0"/>
    <w:rsid w:val="0041634D"/>
    <w:rsid w:val="00416934"/>
    <w:rsid w:val="00416E40"/>
    <w:rsid w:val="004179A0"/>
    <w:rsid w:val="00423D2D"/>
    <w:rsid w:val="00423E7C"/>
    <w:rsid w:val="00424155"/>
    <w:rsid w:val="004243A8"/>
    <w:rsid w:val="004249E3"/>
    <w:rsid w:val="00427399"/>
    <w:rsid w:val="00430182"/>
    <w:rsid w:val="00430404"/>
    <w:rsid w:val="0043086B"/>
    <w:rsid w:val="00430897"/>
    <w:rsid w:val="004317A1"/>
    <w:rsid w:val="004328FF"/>
    <w:rsid w:val="00432F77"/>
    <w:rsid w:val="004359D4"/>
    <w:rsid w:val="00435C3C"/>
    <w:rsid w:val="00435D3B"/>
    <w:rsid w:val="00437C2B"/>
    <w:rsid w:val="0044157F"/>
    <w:rsid w:val="00442F0E"/>
    <w:rsid w:val="004439F2"/>
    <w:rsid w:val="00443DEA"/>
    <w:rsid w:val="00445689"/>
    <w:rsid w:val="004457A3"/>
    <w:rsid w:val="004457C4"/>
    <w:rsid w:val="004465B2"/>
    <w:rsid w:val="0045481D"/>
    <w:rsid w:val="00454BF3"/>
    <w:rsid w:val="0045528C"/>
    <w:rsid w:val="00455802"/>
    <w:rsid w:val="004573EE"/>
    <w:rsid w:val="00457612"/>
    <w:rsid w:val="00457EE5"/>
    <w:rsid w:val="004625A1"/>
    <w:rsid w:val="00462745"/>
    <w:rsid w:val="00463812"/>
    <w:rsid w:val="00463BD2"/>
    <w:rsid w:val="004647B1"/>
    <w:rsid w:val="00466804"/>
    <w:rsid w:val="00470158"/>
    <w:rsid w:val="00471322"/>
    <w:rsid w:val="004725CD"/>
    <w:rsid w:val="00473006"/>
    <w:rsid w:val="00473A58"/>
    <w:rsid w:val="0047605C"/>
    <w:rsid w:val="004776CA"/>
    <w:rsid w:val="0048002D"/>
    <w:rsid w:val="00481040"/>
    <w:rsid w:val="00482021"/>
    <w:rsid w:val="00482496"/>
    <w:rsid w:val="00483AA1"/>
    <w:rsid w:val="00484134"/>
    <w:rsid w:val="00484232"/>
    <w:rsid w:val="004844B6"/>
    <w:rsid w:val="004851CD"/>
    <w:rsid w:val="00485973"/>
    <w:rsid w:val="00485F38"/>
    <w:rsid w:val="0048625E"/>
    <w:rsid w:val="00486F3A"/>
    <w:rsid w:val="004910F1"/>
    <w:rsid w:val="0049182C"/>
    <w:rsid w:val="00492E53"/>
    <w:rsid w:val="004931F3"/>
    <w:rsid w:val="00495213"/>
    <w:rsid w:val="00495C61"/>
    <w:rsid w:val="0049693E"/>
    <w:rsid w:val="004A0160"/>
    <w:rsid w:val="004A20C1"/>
    <w:rsid w:val="004A5F33"/>
    <w:rsid w:val="004A6439"/>
    <w:rsid w:val="004B198C"/>
    <w:rsid w:val="004B27FD"/>
    <w:rsid w:val="004B29F2"/>
    <w:rsid w:val="004B4055"/>
    <w:rsid w:val="004B6136"/>
    <w:rsid w:val="004B7E1B"/>
    <w:rsid w:val="004C0B0E"/>
    <w:rsid w:val="004C2706"/>
    <w:rsid w:val="004C2A54"/>
    <w:rsid w:val="004C4A99"/>
    <w:rsid w:val="004C6638"/>
    <w:rsid w:val="004C7DA6"/>
    <w:rsid w:val="004D00EC"/>
    <w:rsid w:val="004D080B"/>
    <w:rsid w:val="004D27AE"/>
    <w:rsid w:val="004D70C0"/>
    <w:rsid w:val="004D7604"/>
    <w:rsid w:val="004D7CAB"/>
    <w:rsid w:val="004E1039"/>
    <w:rsid w:val="004E134F"/>
    <w:rsid w:val="004E27B9"/>
    <w:rsid w:val="004E56B0"/>
    <w:rsid w:val="004E69B5"/>
    <w:rsid w:val="004E77AC"/>
    <w:rsid w:val="004E793B"/>
    <w:rsid w:val="004F034A"/>
    <w:rsid w:val="004F217B"/>
    <w:rsid w:val="004F387C"/>
    <w:rsid w:val="004F56BD"/>
    <w:rsid w:val="004F5CD2"/>
    <w:rsid w:val="004F5F50"/>
    <w:rsid w:val="004F6E0A"/>
    <w:rsid w:val="004F71BB"/>
    <w:rsid w:val="004F7358"/>
    <w:rsid w:val="00500848"/>
    <w:rsid w:val="0050105E"/>
    <w:rsid w:val="00501A2F"/>
    <w:rsid w:val="0050303C"/>
    <w:rsid w:val="00503C86"/>
    <w:rsid w:val="0050444A"/>
    <w:rsid w:val="00504DEF"/>
    <w:rsid w:val="0050740D"/>
    <w:rsid w:val="005077AE"/>
    <w:rsid w:val="00507B44"/>
    <w:rsid w:val="005108FE"/>
    <w:rsid w:val="00511A25"/>
    <w:rsid w:val="005121B4"/>
    <w:rsid w:val="00512D66"/>
    <w:rsid w:val="00512E9D"/>
    <w:rsid w:val="00513097"/>
    <w:rsid w:val="00513962"/>
    <w:rsid w:val="00513ED2"/>
    <w:rsid w:val="005141EB"/>
    <w:rsid w:val="005153DB"/>
    <w:rsid w:val="005160F8"/>
    <w:rsid w:val="00520440"/>
    <w:rsid w:val="005215EC"/>
    <w:rsid w:val="00521B5E"/>
    <w:rsid w:val="00522E50"/>
    <w:rsid w:val="0052412D"/>
    <w:rsid w:val="0052717F"/>
    <w:rsid w:val="00531239"/>
    <w:rsid w:val="0053212E"/>
    <w:rsid w:val="0053288C"/>
    <w:rsid w:val="005328F4"/>
    <w:rsid w:val="0053302E"/>
    <w:rsid w:val="005333DF"/>
    <w:rsid w:val="00535AD2"/>
    <w:rsid w:val="00536A01"/>
    <w:rsid w:val="00541F01"/>
    <w:rsid w:val="00544516"/>
    <w:rsid w:val="00544946"/>
    <w:rsid w:val="00546439"/>
    <w:rsid w:val="005466B3"/>
    <w:rsid w:val="0054675F"/>
    <w:rsid w:val="00546DB5"/>
    <w:rsid w:val="00547E42"/>
    <w:rsid w:val="00552523"/>
    <w:rsid w:val="00553FBC"/>
    <w:rsid w:val="005542D3"/>
    <w:rsid w:val="005545A8"/>
    <w:rsid w:val="00555AD8"/>
    <w:rsid w:val="00555E0D"/>
    <w:rsid w:val="0055655C"/>
    <w:rsid w:val="00560C71"/>
    <w:rsid w:val="00563A49"/>
    <w:rsid w:val="00563BC8"/>
    <w:rsid w:val="00563C17"/>
    <w:rsid w:val="00564383"/>
    <w:rsid w:val="00565CB7"/>
    <w:rsid w:val="00565D24"/>
    <w:rsid w:val="0056659D"/>
    <w:rsid w:val="005667D7"/>
    <w:rsid w:val="00566B0E"/>
    <w:rsid w:val="005675E7"/>
    <w:rsid w:val="005719F4"/>
    <w:rsid w:val="00571A6D"/>
    <w:rsid w:val="00571C00"/>
    <w:rsid w:val="00572F3B"/>
    <w:rsid w:val="00574C82"/>
    <w:rsid w:val="00575E59"/>
    <w:rsid w:val="005762D4"/>
    <w:rsid w:val="00582534"/>
    <w:rsid w:val="005853C2"/>
    <w:rsid w:val="00586335"/>
    <w:rsid w:val="00586D36"/>
    <w:rsid w:val="00587885"/>
    <w:rsid w:val="00587AE6"/>
    <w:rsid w:val="00587BD4"/>
    <w:rsid w:val="00590B87"/>
    <w:rsid w:val="00590CE6"/>
    <w:rsid w:val="00591D64"/>
    <w:rsid w:val="00594ACB"/>
    <w:rsid w:val="00595D66"/>
    <w:rsid w:val="00596953"/>
    <w:rsid w:val="00596F3B"/>
    <w:rsid w:val="005970DE"/>
    <w:rsid w:val="005974A2"/>
    <w:rsid w:val="005A10AC"/>
    <w:rsid w:val="005A161F"/>
    <w:rsid w:val="005A21C8"/>
    <w:rsid w:val="005A38B4"/>
    <w:rsid w:val="005A38C0"/>
    <w:rsid w:val="005A4C60"/>
    <w:rsid w:val="005B22AA"/>
    <w:rsid w:val="005B2BB3"/>
    <w:rsid w:val="005B4862"/>
    <w:rsid w:val="005B506E"/>
    <w:rsid w:val="005B55FC"/>
    <w:rsid w:val="005B6135"/>
    <w:rsid w:val="005B6283"/>
    <w:rsid w:val="005B6CE1"/>
    <w:rsid w:val="005B773C"/>
    <w:rsid w:val="005B7AF0"/>
    <w:rsid w:val="005C0195"/>
    <w:rsid w:val="005C0C63"/>
    <w:rsid w:val="005C1889"/>
    <w:rsid w:val="005C22F8"/>
    <w:rsid w:val="005C4859"/>
    <w:rsid w:val="005C6CE7"/>
    <w:rsid w:val="005C76FF"/>
    <w:rsid w:val="005C7DB7"/>
    <w:rsid w:val="005C7DF6"/>
    <w:rsid w:val="005D073E"/>
    <w:rsid w:val="005D588B"/>
    <w:rsid w:val="005D5F2E"/>
    <w:rsid w:val="005D6DAE"/>
    <w:rsid w:val="005E03E3"/>
    <w:rsid w:val="005E0F91"/>
    <w:rsid w:val="005E1225"/>
    <w:rsid w:val="005E1D57"/>
    <w:rsid w:val="005E23C5"/>
    <w:rsid w:val="005E5FBE"/>
    <w:rsid w:val="005F1729"/>
    <w:rsid w:val="005F2B2F"/>
    <w:rsid w:val="005F4793"/>
    <w:rsid w:val="005F49F7"/>
    <w:rsid w:val="005F53EA"/>
    <w:rsid w:val="005F5DD1"/>
    <w:rsid w:val="005F5DF6"/>
    <w:rsid w:val="005F67AA"/>
    <w:rsid w:val="005F7C00"/>
    <w:rsid w:val="006000EA"/>
    <w:rsid w:val="00600A51"/>
    <w:rsid w:val="00601282"/>
    <w:rsid w:val="00603C54"/>
    <w:rsid w:val="0060492B"/>
    <w:rsid w:val="00605866"/>
    <w:rsid w:val="00605A9A"/>
    <w:rsid w:val="006106B4"/>
    <w:rsid w:val="006121E7"/>
    <w:rsid w:val="006125EC"/>
    <w:rsid w:val="006142B0"/>
    <w:rsid w:val="00614B84"/>
    <w:rsid w:val="00615DA3"/>
    <w:rsid w:val="00617D0B"/>
    <w:rsid w:val="0062062E"/>
    <w:rsid w:val="006209F2"/>
    <w:rsid w:val="00621818"/>
    <w:rsid w:val="00621B74"/>
    <w:rsid w:val="00621FDA"/>
    <w:rsid w:val="0062426E"/>
    <w:rsid w:val="00624885"/>
    <w:rsid w:val="0062508E"/>
    <w:rsid w:val="00625B87"/>
    <w:rsid w:val="00625BFB"/>
    <w:rsid w:val="0062662F"/>
    <w:rsid w:val="00626A20"/>
    <w:rsid w:val="006272F1"/>
    <w:rsid w:val="00627E10"/>
    <w:rsid w:val="00632179"/>
    <w:rsid w:val="006327FB"/>
    <w:rsid w:val="006328F9"/>
    <w:rsid w:val="00632C36"/>
    <w:rsid w:val="00632ECC"/>
    <w:rsid w:val="006354CC"/>
    <w:rsid w:val="0063689B"/>
    <w:rsid w:val="006376AF"/>
    <w:rsid w:val="006377AF"/>
    <w:rsid w:val="00643DC1"/>
    <w:rsid w:val="006445D1"/>
    <w:rsid w:val="0064514B"/>
    <w:rsid w:val="00645685"/>
    <w:rsid w:val="00645E6E"/>
    <w:rsid w:val="006460AB"/>
    <w:rsid w:val="00646D3D"/>
    <w:rsid w:val="006470D7"/>
    <w:rsid w:val="006471C9"/>
    <w:rsid w:val="00647A4A"/>
    <w:rsid w:val="006504BE"/>
    <w:rsid w:val="00650593"/>
    <w:rsid w:val="006505F3"/>
    <w:rsid w:val="0065459A"/>
    <w:rsid w:val="006546E0"/>
    <w:rsid w:val="00654C9A"/>
    <w:rsid w:val="00654F5F"/>
    <w:rsid w:val="00655038"/>
    <w:rsid w:val="00655C7B"/>
    <w:rsid w:val="00655D64"/>
    <w:rsid w:val="006574F4"/>
    <w:rsid w:val="006612CB"/>
    <w:rsid w:val="00664B59"/>
    <w:rsid w:val="006654BC"/>
    <w:rsid w:val="00665ED3"/>
    <w:rsid w:val="006675FB"/>
    <w:rsid w:val="00667AC5"/>
    <w:rsid w:val="006738F6"/>
    <w:rsid w:val="00673D96"/>
    <w:rsid w:val="006753A7"/>
    <w:rsid w:val="0067657C"/>
    <w:rsid w:val="006835ED"/>
    <w:rsid w:val="00685822"/>
    <w:rsid w:val="006874A2"/>
    <w:rsid w:val="006901BF"/>
    <w:rsid w:val="00692752"/>
    <w:rsid w:val="00695450"/>
    <w:rsid w:val="0069573B"/>
    <w:rsid w:val="00696AE7"/>
    <w:rsid w:val="0069715E"/>
    <w:rsid w:val="006A01C2"/>
    <w:rsid w:val="006A07A1"/>
    <w:rsid w:val="006A0B26"/>
    <w:rsid w:val="006A33C2"/>
    <w:rsid w:val="006A42E8"/>
    <w:rsid w:val="006A4993"/>
    <w:rsid w:val="006A552D"/>
    <w:rsid w:val="006A70B6"/>
    <w:rsid w:val="006B014D"/>
    <w:rsid w:val="006B0659"/>
    <w:rsid w:val="006B1B0F"/>
    <w:rsid w:val="006B2842"/>
    <w:rsid w:val="006B2A5F"/>
    <w:rsid w:val="006B2D4C"/>
    <w:rsid w:val="006B6899"/>
    <w:rsid w:val="006B6B8E"/>
    <w:rsid w:val="006B7769"/>
    <w:rsid w:val="006C035F"/>
    <w:rsid w:val="006C589F"/>
    <w:rsid w:val="006C61A0"/>
    <w:rsid w:val="006C72A7"/>
    <w:rsid w:val="006C7CA2"/>
    <w:rsid w:val="006D0A23"/>
    <w:rsid w:val="006D2134"/>
    <w:rsid w:val="006D21A8"/>
    <w:rsid w:val="006D36E8"/>
    <w:rsid w:val="006D4739"/>
    <w:rsid w:val="006D588A"/>
    <w:rsid w:val="006D5D39"/>
    <w:rsid w:val="006E02E1"/>
    <w:rsid w:val="006E0AEA"/>
    <w:rsid w:val="006E309A"/>
    <w:rsid w:val="006E3E57"/>
    <w:rsid w:val="006E58F4"/>
    <w:rsid w:val="006E6184"/>
    <w:rsid w:val="006E6DCB"/>
    <w:rsid w:val="006E7B11"/>
    <w:rsid w:val="006F1794"/>
    <w:rsid w:val="006F206B"/>
    <w:rsid w:val="006F3466"/>
    <w:rsid w:val="006F46A5"/>
    <w:rsid w:val="006F61EF"/>
    <w:rsid w:val="006F676D"/>
    <w:rsid w:val="006F6B92"/>
    <w:rsid w:val="006F7173"/>
    <w:rsid w:val="00700C17"/>
    <w:rsid w:val="00700D56"/>
    <w:rsid w:val="00702FF9"/>
    <w:rsid w:val="00705831"/>
    <w:rsid w:val="00705ADC"/>
    <w:rsid w:val="0070610A"/>
    <w:rsid w:val="00707B9B"/>
    <w:rsid w:val="00710964"/>
    <w:rsid w:val="0071211C"/>
    <w:rsid w:val="00713BF3"/>
    <w:rsid w:val="00714806"/>
    <w:rsid w:val="007151B3"/>
    <w:rsid w:val="00715888"/>
    <w:rsid w:val="00716986"/>
    <w:rsid w:val="00716F5E"/>
    <w:rsid w:val="0072032F"/>
    <w:rsid w:val="007203AA"/>
    <w:rsid w:val="00721614"/>
    <w:rsid w:val="00722B04"/>
    <w:rsid w:val="00722EE3"/>
    <w:rsid w:val="00723041"/>
    <w:rsid w:val="00723254"/>
    <w:rsid w:val="0072437A"/>
    <w:rsid w:val="007248D7"/>
    <w:rsid w:val="0072675E"/>
    <w:rsid w:val="007271E9"/>
    <w:rsid w:val="0072763E"/>
    <w:rsid w:val="00727AB9"/>
    <w:rsid w:val="00727D8C"/>
    <w:rsid w:val="00727EBB"/>
    <w:rsid w:val="007310D4"/>
    <w:rsid w:val="007315DE"/>
    <w:rsid w:val="0073217E"/>
    <w:rsid w:val="0073360F"/>
    <w:rsid w:val="00734911"/>
    <w:rsid w:val="0073559F"/>
    <w:rsid w:val="00737601"/>
    <w:rsid w:val="007402AE"/>
    <w:rsid w:val="0074038B"/>
    <w:rsid w:val="00741091"/>
    <w:rsid w:val="00744F5B"/>
    <w:rsid w:val="00747A93"/>
    <w:rsid w:val="00755F65"/>
    <w:rsid w:val="00756DC5"/>
    <w:rsid w:val="007607FB"/>
    <w:rsid w:val="00761610"/>
    <w:rsid w:val="0076396C"/>
    <w:rsid w:val="00763A47"/>
    <w:rsid w:val="00763B05"/>
    <w:rsid w:val="0076492D"/>
    <w:rsid w:val="0076524D"/>
    <w:rsid w:val="00765C02"/>
    <w:rsid w:val="00765D54"/>
    <w:rsid w:val="00767889"/>
    <w:rsid w:val="00767929"/>
    <w:rsid w:val="007704E0"/>
    <w:rsid w:val="00770862"/>
    <w:rsid w:val="007709AD"/>
    <w:rsid w:val="00771D02"/>
    <w:rsid w:val="00775795"/>
    <w:rsid w:val="00775B82"/>
    <w:rsid w:val="0077658A"/>
    <w:rsid w:val="0077740E"/>
    <w:rsid w:val="0078085E"/>
    <w:rsid w:val="007822C2"/>
    <w:rsid w:val="007828D1"/>
    <w:rsid w:val="0078295B"/>
    <w:rsid w:val="0078443B"/>
    <w:rsid w:val="00786318"/>
    <w:rsid w:val="00790258"/>
    <w:rsid w:val="00790E46"/>
    <w:rsid w:val="00790E81"/>
    <w:rsid w:val="0079272B"/>
    <w:rsid w:val="00793051"/>
    <w:rsid w:val="007931D1"/>
    <w:rsid w:val="00794830"/>
    <w:rsid w:val="007963A2"/>
    <w:rsid w:val="007965D1"/>
    <w:rsid w:val="00796F82"/>
    <w:rsid w:val="007A169A"/>
    <w:rsid w:val="007A16AA"/>
    <w:rsid w:val="007A1841"/>
    <w:rsid w:val="007A3180"/>
    <w:rsid w:val="007A3941"/>
    <w:rsid w:val="007A5792"/>
    <w:rsid w:val="007B2C44"/>
    <w:rsid w:val="007B3531"/>
    <w:rsid w:val="007B4FCC"/>
    <w:rsid w:val="007B5098"/>
    <w:rsid w:val="007B558B"/>
    <w:rsid w:val="007B7081"/>
    <w:rsid w:val="007B7F07"/>
    <w:rsid w:val="007C0C0E"/>
    <w:rsid w:val="007C10AB"/>
    <w:rsid w:val="007C32C9"/>
    <w:rsid w:val="007C4D3C"/>
    <w:rsid w:val="007C5AF1"/>
    <w:rsid w:val="007C60F2"/>
    <w:rsid w:val="007C6A86"/>
    <w:rsid w:val="007C6C20"/>
    <w:rsid w:val="007D09FD"/>
    <w:rsid w:val="007D198C"/>
    <w:rsid w:val="007D325C"/>
    <w:rsid w:val="007D3BBD"/>
    <w:rsid w:val="007D4E15"/>
    <w:rsid w:val="007D6245"/>
    <w:rsid w:val="007D6B7E"/>
    <w:rsid w:val="007D7031"/>
    <w:rsid w:val="007E0641"/>
    <w:rsid w:val="007E06A1"/>
    <w:rsid w:val="007E0AE5"/>
    <w:rsid w:val="007E260F"/>
    <w:rsid w:val="007E5F30"/>
    <w:rsid w:val="007E639E"/>
    <w:rsid w:val="007E79B2"/>
    <w:rsid w:val="007E7FBF"/>
    <w:rsid w:val="007F0C43"/>
    <w:rsid w:val="007F2209"/>
    <w:rsid w:val="007F2B77"/>
    <w:rsid w:val="007F5CF6"/>
    <w:rsid w:val="007F6DED"/>
    <w:rsid w:val="008007C9"/>
    <w:rsid w:val="008027A1"/>
    <w:rsid w:val="00802F13"/>
    <w:rsid w:val="008059DD"/>
    <w:rsid w:val="00805DC8"/>
    <w:rsid w:val="0080688C"/>
    <w:rsid w:val="008076DF"/>
    <w:rsid w:val="008120EF"/>
    <w:rsid w:val="00812761"/>
    <w:rsid w:val="0081632C"/>
    <w:rsid w:val="00816367"/>
    <w:rsid w:val="0081680B"/>
    <w:rsid w:val="0081693E"/>
    <w:rsid w:val="0081705A"/>
    <w:rsid w:val="00817C31"/>
    <w:rsid w:val="00821032"/>
    <w:rsid w:val="00821280"/>
    <w:rsid w:val="0082225C"/>
    <w:rsid w:val="00822EBA"/>
    <w:rsid w:val="00822EBB"/>
    <w:rsid w:val="00823D84"/>
    <w:rsid w:val="0082487A"/>
    <w:rsid w:val="00824F4C"/>
    <w:rsid w:val="00825A80"/>
    <w:rsid w:val="00826A90"/>
    <w:rsid w:val="0082736B"/>
    <w:rsid w:val="00827FF2"/>
    <w:rsid w:val="0083023A"/>
    <w:rsid w:val="00830F00"/>
    <w:rsid w:val="00831305"/>
    <w:rsid w:val="008313B1"/>
    <w:rsid w:val="00833121"/>
    <w:rsid w:val="008349D1"/>
    <w:rsid w:val="0083503F"/>
    <w:rsid w:val="008361D3"/>
    <w:rsid w:val="008361D8"/>
    <w:rsid w:val="00836374"/>
    <w:rsid w:val="00841221"/>
    <w:rsid w:val="008413AE"/>
    <w:rsid w:val="00841643"/>
    <w:rsid w:val="008430E0"/>
    <w:rsid w:val="00843215"/>
    <w:rsid w:val="00845C73"/>
    <w:rsid w:val="008467C5"/>
    <w:rsid w:val="00847AB5"/>
    <w:rsid w:val="00847C6F"/>
    <w:rsid w:val="00851E24"/>
    <w:rsid w:val="0085255A"/>
    <w:rsid w:val="008526DF"/>
    <w:rsid w:val="00853F2F"/>
    <w:rsid w:val="00854315"/>
    <w:rsid w:val="00855B69"/>
    <w:rsid w:val="0085698E"/>
    <w:rsid w:val="00856BD7"/>
    <w:rsid w:val="00856D29"/>
    <w:rsid w:val="00857721"/>
    <w:rsid w:val="00861B44"/>
    <w:rsid w:val="00862F41"/>
    <w:rsid w:val="00863D1D"/>
    <w:rsid w:val="00863EF1"/>
    <w:rsid w:val="00864CD9"/>
    <w:rsid w:val="00865EE1"/>
    <w:rsid w:val="00865EEF"/>
    <w:rsid w:val="0086648B"/>
    <w:rsid w:val="00866DA8"/>
    <w:rsid w:val="008670C2"/>
    <w:rsid w:val="00867169"/>
    <w:rsid w:val="008708B2"/>
    <w:rsid w:val="00870BB2"/>
    <w:rsid w:val="00871509"/>
    <w:rsid w:val="00871956"/>
    <w:rsid w:val="00872733"/>
    <w:rsid w:val="008732FC"/>
    <w:rsid w:val="00873805"/>
    <w:rsid w:val="00873ED6"/>
    <w:rsid w:val="008754A2"/>
    <w:rsid w:val="0087631E"/>
    <w:rsid w:val="008801F8"/>
    <w:rsid w:val="0088147A"/>
    <w:rsid w:val="008814D8"/>
    <w:rsid w:val="0088220C"/>
    <w:rsid w:val="00882EC3"/>
    <w:rsid w:val="00883B6A"/>
    <w:rsid w:val="00884210"/>
    <w:rsid w:val="0089059D"/>
    <w:rsid w:val="00892FCB"/>
    <w:rsid w:val="008936CA"/>
    <w:rsid w:val="00896718"/>
    <w:rsid w:val="00897FF9"/>
    <w:rsid w:val="008A0CE5"/>
    <w:rsid w:val="008A1C36"/>
    <w:rsid w:val="008A7A4F"/>
    <w:rsid w:val="008B058A"/>
    <w:rsid w:val="008B1B84"/>
    <w:rsid w:val="008B25B1"/>
    <w:rsid w:val="008B272A"/>
    <w:rsid w:val="008B2BB4"/>
    <w:rsid w:val="008B3CB1"/>
    <w:rsid w:val="008B43EC"/>
    <w:rsid w:val="008B4665"/>
    <w:rsid w:val="008B49DB"/>
    <w:rsid w:val="008B67B6"/>
    <w:rsid w:val="008B7027"/>
    <w:rsid w:val="008B7CF9"/>
    <w:rsid w:val="008C03D7"/>
    <w:rsid w:val="008C164D"/>
    <w:rsid w:val="008C258C"/>
    <w:rsid w:val="008C2DEC"/>
    <w:rsid w:val="008C427F"/>
    <w:rsid w:val="008C531C"/>
    <w:rsid w:val="008C7F43"/>
    <w:rsid w:val="008D04BF"/>
    <w:rsid w:val="008D118F"/>
    <w:rsid w:val="008D3DD4"/>
    <w:rsid w:val="008D6629"/>
    <w:rsid w:val="008D682A"/>
    <w:rsid w:val="008D7342"/>
    <w:rsid w:val="008D73A0"/>
    <w:rsid w:val="008D7470"/>
    <w:rsid w:val="008E3A99"/>
    <w:rsid w:val="008E3F25"/>
    <w:rsid w:val="008E5766"/>
    <w:rsid w:val="008E7DE3"/>
    <w:rsid w:val="008E7F31"/>
    <w:rsid w:val="008F05DF"/>
    <w:rsid w:val="008F3281"/>
    <w:rsid w:val="008F3B61"/>
    <w:rsid w:val="008F6809"/>
    <w:rsid w:val="008F688C"/>
    <w:rsid w:val="009012C7"/>
    <w:rsid w:val="00904697"/>
    <w:rsid w:val="0090497E"/>
    <w:rsid w:val="00904CD6"/>
    <w:rsid w:val="0090564F"/>
    <w:rsid w:val="00905E1F"/>
    <w:rsid w:val="00907043"/>
    <w:rsid w:val="00907F7B"/>
    <w:rsid w:val="0091029E"/>
    <w:rsid w:val="009116AD"/>
    <w:rsid w:val="00911FE5"/>
    <w:rsid w:val="009130DB"/>
    <w:rsid w:val="0091372E"/>
    <w:rsid w:val="00913775"/>
    <w:rsid w:val="00914249"/>
    <w:rsid w:val="009158C9"/>
    <w:rsid w:val="00915EC0"/>
    <w:rsid w:val="00916941"/>
    <w:rsid w:val="00917308"/>
    <w:rsid w:val="009209D4"/>
    <w:rsid w:val="00920BB7"/>
    <w:rsid w:val="00922DEF"/>
    <w:rsid w:val="00923081"/>
    <w:rsid w:val="0092409E"/>
    <w:rsid w:val="00924F68"/>
    <w:rsid w:val="00925D08"/>
    <w:rsid w:val="009279F3"/>
    <w:rsid w:val="00931FBC"/>
    <w:rsid w:val="009351FF"/>
    <w:rsid w:val="00935330"/>
    <w:rsid w:val="00935440"/>
    <w:rsid w:val="00935A48"/>
    <w:rsid w:val="00935B43"/>
    <w:rsid w:val="009368E6"/>
    <w:rsid w:val="009369EE"/>
    <w:rsid w:val="00936CEF"/>
    <w:rsid w:val="00942132"/>
    <w:rsid w:val="00942D9E"/>
    <w:rsid w:val="00943846"/>
    <w:rsid w:val="00943F78"/>
    <w:rsid w:val="009459A9"/>
    <w:rsid w:val="0095061F"/>
    <w:rsid w:val="00952528"/>
    <w:rsid w:val="0095273B"/>
    <w:rsid w:val="00953091"/>
    <w:rsid w:val="00954BEF"/>
    <w:rsid w:val="00954C1A"/>
    <w:rsid w:val="009555E7"/>
    <w:rsid w:val="00957355"/>
    <w:rsid w:val="00957975"/>
    <w:rsid w:val="00957E79"/>
    <w:rsid w:val="00963FB7"/>
    <w:rsid w:val="00967A57"/>
    <w:rsid w:val="009708B9"/>
    <w:rsid w:val="00972A61"/>
    <w:rsid w:val="00973286"/>
    <w:rsid w:val="00975591"/>
    <w:rsid w:val="00975735"/>
    <w:rsid w:val="0097586D"/>
    <w:rsid w:val="009760FC"/>
    <w:rsid w:val="009765B3"/>
    <w:rsid w:val="00976912"/>
    <w:rsid w:val="00976B08"/>
    <w:rsid w:val="0098070B"/>
    <w:rsid w:val="0098112E"/>
    <w:rsid w:val="00981CB6"/>
    <w:rsid w:val="0098272B"/>
    <w:rsid w:val="009846C4"/>
    <w:rsid w:val="009868E7"/>
    <w:rsid w:val="00986D07"/>
    <w:rsid w:val="00990F4A"/>
    <w:rsid w:val="009924BD"/>
    <w:rsid w:val="0099288E"/>
    <w:rsid w:val="00993162"/>
    <w:rsid w:val="00993BB0"/>
    <w:rsid w:val="0099464D"/>
    <w:rsid w:val="00995166"/>
    <w:rsid w:val="00995EAC"/>
    <w:rsid w:val="00996739"/>
    <w:rsid w:val="009972F2"/>
    <w:rsid w:val="009A10C1"/>
    <w:rsid w:val="009A1160"/>
    <w:rsid w:val="009A2260"/>
    <w:rsid w:val="009A2742"/>
    <w:rsid w:val="009A30D6"/>
    <w:rsid w:val="009A4540"/>
    <w:rsid w:val="009A5294"/>
    <w:rsid w:val="009A6BE5"/>
    <w:rsid w:val="009A7580"/>
    <w:rsid w:val="009A7C29"/>
    <w:rsid w:val="009B01A9"/>
    <w:rsid w:val="009B5838"/>
    <w:rsid w:val="009C0B22"/>
    <w:rsid w:val="009C18C3"/>
    <w:rsid w:val="009C3A27"/>
    <w:rsid w:val="009C68BF"/>
    <w:rsid w:val="009C7E93"/>
    <w:rsid w:val="009D2F07"/>
    <w:rsid w:val="009D405B"/>
    <w:rsid w:val="009D44E4"/>
    <w:rsid w:val="009D4C17"/>
    <w:rsid w:val="009D4E41"/>
    <w:rsid w:val="009D5F5D"/>
    <w:rsid w:val="009D72CB"/>
    <w:rsid w:val="009E06AC"/>
    <w:rsid w:val="009E0D95"/>
    <w:rsid w:val="009E31EC"/>
    <w:rsid w:val="009E34D8"/>
    <w:rsid w:val="009E3BC7"/>
    <w:rsid w:val="009E4252"/>
    <w:rsid w:val="009E4EDE"/>
    <w:rsid w:val="009E6956"/>
    <w:rsid w:val="009E7006"/>
    <w:rsid w:val="009E7C3E"/>
    <w:rsid w:val="009F0131"/>
    <w:rsid w:val="009F1605"/>
    <w:rsid w:val="009F2515"/>
    <w:rsid w:val="009F771B"/>
    <w:rsid w:val="00A00989"/>
    <w:rsid w:val="00A01106"/>
    <w:rsid w:val="00A016CD"/>
    <w:rsid w:val="00A05133"/>
    <w:rsid w:val="00A0719D"/>
    <w:rsid w:val="00A07A61"/>
    <w:rsid w:val="00A07EAB"/>
    <w:rsid w:val="00A12FB9"/>
    <w:rsid w:val="00A133A1"/>
    <w:rsid w:val="00A134D3"/>
    <w:rsid w:val="00A14992"/>
    <w:rsid w:val="00A14CA4"/>
    <w:rsid w:val="00A14DA9"/>
    <w:rsid w:val="00A160B2"/>
    <w:rsid w:val="00A161C6"/>
    <w:rsid w:val="00A16549"/>
    <w:rsid w:val="00A1745F"/>
    <w:rsid w:val="00A2019F"/>
    <w:rsid w:val="00A20F9C"/>
    <w:rsid w:val="00A21088"/>
    <w:rsid w:val="00A21DA9"/>
    <w:rsid w:val="00A21F74"/>
    <w:rsid w:val="00A221DE"/>
    <w:rsid w:val="00A23B75"/>
    <w:rsid w:val="00A24BB7"/>
    <w:rsid w:val="00A26E9C"/>
    <w:rsid w:val="00A30286"/>
    <w:rsid w:val="00A30734"/>
    <w:rsid w:val="00A30EAF"/>
    <w:rsid w:val="00A3238F"/>
    <w:rsid w:val="00A34828"/>
    <w:rsid w:val="00A361A2"/>
    <w:rsid w:val="00A3655B"/>
    <w:rsid w:val="00A366B8"/>
    <w:rsid w:val="00A40743"/>
    <w:rsid w:val="00A41609"/>
    <w:rsid w:val="00A46A16"/>
    <w:rsid w:val="00A46DCE"/>
    <w:rsid w:val="00A47EB9"/>
    <w:rsid w:val="00A50AB7"/>
    <w:rsid w:val="00A51466"/>
    <w:rsid w:val="00A51647"/>
    <w:rsid w:val="00A51AC0"/>
    <w:rsid w:val="00A51F3D"/>
    <w:rsid w:val="00A52508"/>
    <w:rsid w:val="00A52CB1"/>
    <w:rsid w:val="00A5372F"/>
    <w:rsid w:val="00A53FEF"/>
    <w:rsid w:val="00A5448A"/>
    <w:rsid w:val="00A547D5"/>
    <w:rsid w:val="00A54BBB"/>
    <w:rsid w:val="00A55447"/>
    <w:rsid w:val="00A55467"/>
    <w:rsid w:val="00A55E2C"/>
    <w:rsid w:val="00A60F66"/>
    <w:rsid w:val="00A61271"/>
    <w:rsid w:val="00A61EA3"/>
    <w:rsid w:val="00A62F32"/>
    <w:rsid w:val="00A7054E"/>
    <w:rsid w:val="00A723C0"/>
    <w:rsid w:val="00A724E1"/>
    <w:rsid w:val="00A728A0"/>
    <w:rsid w:val="00A74520"/>
    <w:rsid w:val="00A7536C"/>
    <w:rsid w:val="00A75FD7"/>
    <w:rsid w:val="00A810C2"/>
    <w:rsid w:val="00A81201"/>
    <w:rsid w:val="00A81394"/>
    <w:rsid w:val="00A830EE"/>
    <w:rsid w:val="00A831C4"/>
    <w:rsid w:val="00A85963"/>
    <w:rsid w:val="00A907E5"/>
    <w:rsid w:val="00A909EE"/>
    <w:rsid w:val="00A90D28"/>
    <w:rsid w:val="00A90F22"/>
    <w:rsid w:val="00A925DC"/>
    <w:rsid w:val="00A93AB6"/>
    <w:rsid w:val="00A9441B"/>
    <w:rsid w:val="00A9473B"/>
    <w:rsid w:val="00A95BF2"/>
    <w:rsid w:val="00A97262"/>
    <w:rsid w:val="00AA0D6F"/>
    <w:rsid w:val="00AA1700"/>
    <w:rsid w:val="00AA2340"/>
    <w:rsid w:val="00AA40CB"/>
    <w:rsid w:val="00AA462E"/>
    <w:rsid w:val="00AA4705"/>
    <w:rsid w:val="00AA4FF0"/>
    <w:rsid w:val="00AA5429"/>
    <w:rsid w:val="00AA702E"/>
    <w:rsid w:val="00AA7039"/>
    <w:rsid w:val="00AA7A24"/>
    <w:rsid w:val="00AA7FF4"/>
    <w:rsid w:val="00AB1C6D"/>
    <w:rsid w:val="00AB3B0C"/>
    <w:rsid w:val="00AB4D52"/>
    <w:rsid w:val="00AB5B1B"/>
    <w:rsid w:val="00AB5C46"/>
    <w:rsid w:val="00AB6B85"/>
    <w:rsid w:val="00AC1F2E"/>
    <w:rsid w:val="00AC20E7"/>
    <w:rsid w:val="00AC211F"/>
    <w:rsid w:val="00AC2139"/>
    <w:rsid w:val="00AC242E"/>
    <w:rsid w:val="00AC660B"/>
    <w:rsid w:val="00AC79BC"/>
    <w:rsid w:val="00AD0103"/>
    <w:rsid w:val="00AD0B16"/>
    <w:rsid w:val="00AD19B9"/>
    <w:rsid w:val="00AD232A"/>
    <w:rsid w:val="00AD2FEA"/>
    <w:rsid w:val="00AD4254"/>
    <w:rsid w:val="00AD4744"/>
    <w:rsid w:val="00AD4AB8"/>
    <w:rsid w:val="00AD58FC"/>
    <w:rsid w:val="00AD7CDB"/>
    <w:rsid w:val="00AE157E"/>
    <w:rsid w:val="00AE1F79"/>
    <w:rsid w:val="00AE3D5B"/>
    <w:rsid w:val="00AE3EF7"/>
    <w:rsid w:val="00AE4B92"/>
    <w:rsid w:val="00AE515E"/>
    <w:rsid w:val="00AE6066"/>
    <w:rsid w:val="00AE6A9A"/>
    <w:rsid w:val="00AE7325"/>
    <w:rsid w:val="00AE773C"/>
    <w:rsid w:val="00AE7768"/>
    <w:rsid w:val="00AE7C44"/>
    <w:rsid w:val="00AF0766"/>
    <w:rsid w:val="00AF3A94"/>
    <w:rsid w:val="00AF50D3"/>
    <w:rsid w:val="00AF7062"/>
    <w:rsid w:val="00B004E6"/>
    <w:rsid w:val="00B03BFD"/>
    <w:rsid w:val="00B03C1B"/>
    <w:rsid w:val="00B07F24"/>
    <w:rsid w:val="00B10B2E"/>
    <w:rsid w:val="00B16B5D"/>
    <w:rsid w:val="00B16BBB"/>
    <w:rsid w:val="00B17BF5"/>
    <w:rsid w:val="00B200FA"/>
    <w:rsid w:val="00B20603"/>
    <w:rsid w:val="00B20802"/>
    <w:rsid w:val="00B210EA"/>
    <w:rsid w:val="00B21DAA"/>
    <w:rsid w:val="00B23821"/>
    <w:rsid w:val="00B253BE"/>
    <w:rsid w:val="00B2561A"/>
    <w:rsid w:val="00B25E51"/>
    <w:rsid w:val="00B26567"/>
    <w:rsid w:val="00B27808"/>
    <w:rsid w:val="00B279DD"/>
    <w:rsid w:val="00B27B19"/>
    <w:rsid w:val="00B300A7"/>
    <w:rsid w:val="00B302CA"/>
    <w:rsid w:val="00B35F44"/>
    <w:rsid w:val="00B363E2"/>
    <w:rsid w:val="00B42CCA"/>
    <w:rsid w:val="00B42DE5"/>
    <w:rsid w:val="00B44414"/>
    <w:rsid w:val="00B445D5"/>
    <w:rsid w:val="00B503C4"/>
    <w:rsid w:val="00B5124C"/>
    <w:rsid w:val="00B60AFA"/>
    <w:rsid w:val="00B63BF2"/>
    <w:rsid w:val="00B64A69"/>
    <w:rsid w:val="00B64E6E"/>
    <w:rsid w:val="00B65E7A"/>
    <w:rsid w:val="00B66C94"/>
    <w:rsid w:val="00B7166A"/>
    <w:rsid w:val="00B71A07"/>
    <w:rsid w:val="00B73250"/>
    <w:rsid w:val="00B73895"/>
    <w:rsid w:val="00B73F48"/>
    <w:rsid w:val="00B75BCA"/>
    <w:rsid w:val="00B81538"/>
    <w:rsid w:val="00B816BD"/>
    <w:rsid w:val="00B8238A"/>
    <w:rsid w:val="00B8370A"/>
    <w:rsid w:val="00B83DFB"/>
    <w:rsid w:val="00B863D5"/>
    <w:rsid w:val="00B869AF"/>
    <w:rsid w:val="00B87630"/>
    <w:rsid w:val="00B879DE"/>
    <w:rsid w:val="00B91365"/>
    <w:rsid w:val="00B94A12"/>
    <w:rsid w:val="00B94FDA"/>
    <w:rsid w:val="00B968EB"/>
    <w:rsid w:val="00B97CE8"/>
    <w:rsid w:val="00BA1603"/>
    <w:rsid w:val="00BA1C1C"/>
    <w:rsid w:val="00BA2593"/>
    <w:rsid w:val="00BA3E4D"/>
    <w:rsid w:val="00BA3FCA"/>
    <w:rsid w:val="00BA40B9"/>
    <w:rsid w:val="00BA51E3"/>
    <w:rsid w:val="00BA52E9"/>
    <w:rsid w:val="00BA5781"/>
    <w:rsid w:val="00BB10B9"/>
    <w:rsid w:val="00BB470C"/>
    <w:rsid w:val="00BB5CB4"/>
    <w:rsid w:val="00BB5E12"/>
    <w:rsid w:val="00BB628A"/>
    <w:rsid w:val="00BB6309"/>
    <w:rsid w:val="00BC0F3B"/>
    <w:rsid w:val="00BC1A42"/>
    <w:rsid w:val="00BC34A4"/>
    <w:rsid w:val="00BC641C"/>
    <w:rsid w:val="00BC6B11"/>
    <w:rsid w:val="00BD0A62"/>
    <w:rsid w:val="00BD0E61"/>
    <w:rsid w:val="00BD25EB"/>
    <w:rsid w:val="00BD379D"/>
    <w:rsid w:val="00BD5B76"/>
    <w:rsid w:val="00BD7209"/>
    <w:rsid w:val="00BD7AE5"/>
    <w:rsid w:val="00BE225F"/>
    <w:rsid w:val="00BE4214"/>
    <w:rsid w:val="00BE66EC"/>
    <w:rsid w:val="00BE72F2"/>
    <w:rsid w:val="00BF0EC6"/>
    <w:rsid w:val="00BF17E0"/>
    <w:rsid w:val="00BF18C4"/>
    <w:rsid w:val="00BF1934"/>
    <w:rsid w:val="00BF21C9"/>
    <w:rsid w:val="00BF2713"/>
    <w:rsid w:val="00BF320A"/>
    <w:rsid w:val="00BF3734"/>
    <w:rsid w:val="00BF405F"/>
    <w:rsid w:val="00BF6D24"/>
    <w:rsid w:val="00BF7CCD"/>
    <w:rsid w:val="00C012F7"/>
    <w:rsid w:val="00C022FD"/>
    <w:rsid w:val="00C0242E"/>
    <w:rsid w:val="00C036FE"/>
    <w:rsid w:val="00C064FF"/>
    <w:rsid w:val="00C07203"/>
    <w:rsid w:val="00C07F70"/>
    <w:rsid w:val="00C101B4"/>
    <w:rsid w:val="00C10650"/>
    <w:rsid w:val="00C1344E"/>
    <w:rsid w:val="00C13F89"/>
    <w:rsid w:val="00C153A8"/>
    <w:rsid w:val="00C15C0B"/>
    <w:rsid w:val="00C16F5A"/>
    <w:rsid w:val="00C172C8"/>
    <w:rsid w:val="00C17ACB"/>
    <w:rsid w:val="00C20D86"/>
    <w:rsid w:val="00C221E2"/>
    <w:rsid w:val="00C2479B"/>
    <w:rsid w:val="00C2481C"/>
    <w:rsid w:val="00C25016"/>
    <w:rsid w:val="00C26429"/>
    <w:rsid w:val="00C274A7"/>
    <w:rsid w:val="00C32037"/>
    <w:rsid w:val="00C33C25"/>
    <w:rsid w:val="00C35A8E"/>
    <w:rsid w:val="00C3686E"/>
    <w:rsid w:val="00C370E8"/>
    <w:rsid w:val="00C415CC"/>
    <w:rsid w:val="00C43222"/>
    <w:rsid w:val="00C440AA"/>
    <w:rsid w:val="00C4452C"/>
    <w:rsid w:val="00C50317"/>
    <w:rsid w:val="00C516A4"/>
    <w:rsid w:val="00C5238F"/>
    <w:rsid w:val="00C52BEF"/>
    <w:rsid w:val="00C5393D"/>
    <w:rsid w:val="00C57663"/>
    <w:rsid w:val="00C626D0"/>
    <w:rsid w:val="00C629D3"/>
    <w:rsid w:val="00C64FB9"/>
    <w:rsid w:val="00C6602F"/>
    <w:rsid w:val="00C66D20"/>
    <w:rsid w:val="00C702C2"/>
    <w:rsid w:val="00C7041D"/>
    <w:rsid w:val="00C706FF"/>
    <w:rsid w:val="00C70B31"/>
    <w:rsid w:val="00C71CFE"/>
    <w:rsid w:val="00C73237"/>
    <w:rsid w:val="00C73717"/>
    <w:rsid w:val="00C808AF"/>
    <w:rsid w:val="00C80A32"/>
    <w:rsid w:val="00C81617"/>
    <w:rsid w:val="00C86E5E"/>
    <w:rsid w:val="00C91952"/>
    <w:rsid w:val="00C921B2"/>
    <w:rsid w:val="00C92A90"/>
    <w:rsid w:val="00C93210"/>
    <w:rsid w:val="00C9323F"/>
    <w:rsid w:val="00C96796"/>
    <w:rsid w:val="00CA0132"/>
    <w:rsid w:val="00CA13E9"/>
    <w:rsid w:val="00CA4CC9"/>
    <w:rsid w:val="00CA5198"/>
    <w:rsid w:val="00CA573F"/>
    <w:rsid w:val="00CA5A89"/>
    <w:rsid w:val="00CA5C84"/>
    <w:rsid w:val="00CB0708"/>
    <w:rsid w:val="00CB124F"/>
    <w:rsid w:val="00CB2D59"/>
    <w:rsid w:val="00CB3709"/>
    <w:rsid w:val="00CB3B6B"/>
    <w:rsid w:val="00CB406E"/>
    <w:rsid w:val="00CB43CA"/>
    <w:rsid w:val="00CB4EA8"/>
    <w:rsid w:val="00CB4F54"/>
    <w:rsid w:val="00CB4FBA"/>
    <w:rsid w:val="00CB586B"/>
    <w:rsid w:val="00CB7165"/>
    <w:rsid w:val="00CC05F7"/>
    <w:rsid w:val="00CC1100"/>
    <w:rsid w:val="00CC134D"/>
    <w:rsid w:val="00CC187D"/>
    <w:rsid w:val="00CC3253"/>
    <w:rsid w:val="00CC5671"/>
    <w:rsid w:val="00CC66A8"/>
    <w:rsid w:val="00CD0952"/>
    <w:rsid w:val="00CD0ACB"/>
    <w:rsid w:val="00CD1A93"/>
    <w:rsid w:val="00CD4F6A"/>
    <w:rsid w:val="00CD5864"/>
    <w:rsid w:val="00CD6285"/>
    <w:rsid w:val="00CE1BFA"/>
    <w:rsid w:val="00CE280A"/>
    <w:rsid w:val="00CE703D"/>
    <w:rsid w:val="00CF016C"/>
    <w:rsid w:val="00CF06D6"/>
    <w:rsid w:val="00CF1C02"/>
    <w:rsid w:val="00CF3152"/>
    <w:rsid w:val="00CF534C"/>
    <w:rsid w:val="00CF70CA"/>
    <w:rsid w:val="00D00AC4"/>
    <w:rsid w:val="00D03A5B"/>
    <w:rsid w:val="00D04A25"/>
    <w:rsid w:val="00D077F4"/>
    <w:rsid w:val="00D10EC3"/>
    <w:rsid w:val="00D115E7"/>
    <w:rsid w:val="00D12307"/>
    <w:rsid w:val="00D124CF"/>
    <w:rsid w:val="00D1310C"/>
    <w:rsid w:val="00D1458E"/>
    <w:rsid w:val="00D14C74"/>
    <w:rsid w:val="00D168D4"/>
    <w:rsid w:val="00D16BF0"/>
    <w:rsid w:val="00D17CC3"/>
    <w:rsid w:val="00D229CF"/>
    <w:rsid w:val="00D2480B"/>
    <w:rsid w:val="00D25EE2"/>
    <w:rsid w:val="00D26392"/>
    <w:rsid w:val="00D3128C"/>
    <w:rsid w:val="00D32763"/>
    <w:rsid w:val="00D34B6B"/>
    <w:rsid w:val="00D34D58"/>
    <w:rsid w:val="00D40654"/>
    <w:rsid w:val="00D40F3A"/>
    <w:rsid w:val="00D410A5"/>
    <w:rsid w:val="00D4384F"/>
    <w:rsid w:val="00D44D08"/>
    <w:rsid w:val="00D45AC6"/>
    <w:rsid w:val="00D53440"/>
    <w:rsid w:val="00D5414C"/>
    <w:rsid w:val="00D54C65"/>
    <w:rsid w:val="00D5736D"/>
    <w:rsid w:val="00D57B80"/>
    <w:rsid w:val="00D57C80"/>
    <w:rsid w:val="00D602A2"/>
    <w:rsid w:val="00D609B8"/>
    <w:rsid w:val="00D60E4A"/>
    <w:rsid w:val="00D60F0E"/>
    <w:rsid w:val="00D60F27"/>
    <w:rsid w:val="00D6143C"/>
    <w:rsid w:val="00D657F2"/>
    <w:rsid w:val="00D66BB9"/>
    <w:rsid w:val="00D7228D"/>
    <w:rsid w:val="00D72748"/>
    <w:rsid w:val="00D72A77"/>
    <w:rsid w:val="00D72D7E"/>
    <w:rsid w:val="00D75AF3"/>
    <w:rsid w:val="00D76FA0"/>
    <w:rsid w:val="00D80027"/>
    <w:rsid w:val="00D81677"/>
    <w:rsid w:val="00D820F5"/>
    <w:rsid w:val="00D826A8"/>
    <w:rsid w:val="00D83900"/>
    <w:rsid w:val="00D8400E"/>
    <w:rsid w:val="00D84E9D"/>
    <w:rsid w:val="00D85679"/>
    <w:rsid w:val="00D85C43"/>
    <w:rsid w:val="00D85F44"/>
    <w:rsid w:val="00D86820"/>
    <w:rsid w:val="00D8790B"/>
    <w:rsid w:val="00D901FC"/>
    <w:rsid w:val="00D90DFD"/>
    <w:rsid w:val="00D9138B"/>
    <w:rsid w:val="00D92D37"/>
    <w:rsid w:val="00D932C0"/>
    <w:rsid w:val="00D9384C"/>
    <w:rsid w:val="00D94B23"/>
    <w:rsid w:val="00D94BED"/>
    <w:rsid w:val="00D95FF4"/>
    <w:rsid w:val="00D9777A"/>
    <w:rsid w:val="00DA041C"/>
    <w:rsid w:val="00DA1878"/>
    <w:rsid w:val="00DA298B"/>
    <w:rsid w:val="00DA4392"/>
    <w:rsid w:val="00DA4EE5"/>
    <w:rsid w:val="00DA5A95"/>
    <w:rsid w:val="00DA6912"/>
    <w:rsid w:val="00DA787E"/>
    <w:rsid w:val="00DA78C5"/>
    <w:rsid w:val="00DB2011"/>
    <w:rsid w:val="00DB33EA"/>
    <w:rsid w:val="00DB40AD"/>
    <w:rsid w:val="00DB45DD"/>
    <w:rsid w:val="00DB4A0F"/>
    <w:rsid w:val="00DB7106"/>
    <w:rsid w:val="00DC288F"/>
    <w:rsid w:val="00DC7BF6"/>
    <w:rsid w:val="00DC7F19"/>
    <w:rsid w:val="00DD2937"/>
    <w:rsid w:val="00DD5774"/>
    <w:rsid w:val="00DE0473"/>
    <w:rsid w:val="00DE1D13"/>
    <w:rsid w:val="00DE3489"/>
    <w:rsid w:val="00DE3FD3"/>
    <w:rsid w:val="00DE7BC1"/>
    <w:rsid w:val="00DF045D"/>
    <w:rsid w:val="00DF0582"/>
    <w:rsid w:val="00DF0BC1"/>
    <w:rsid w:val="00DF3759"/>
    <w:rsid w:val="00DF3962"/>
    <w:rsid w:val="00DF4F40"/>
    <w:rsid w:val="00DF5CC3"/>
    <w:rsid w:val="00DF6730"/>
    <w:rsid w:val="00DF7773"/>
    <w:rsid w:val="00E00B2F"/>
    <w:rsid w:val="00E0144B"/>
    <w:rsid w:val="00E027EF"/>
    <w:rsid w:val="00E02C4C"/>
    <w:rsid w:val="00E0669E"/>
    <w:rsid w:val="00E07690"/>
    <w:rsid w:val="00E0784F"/>
    <w:rsid w:val="00E105C4"/>
    <w:rsid w:val="00E123A0"/>
    <w:rsid w:val="00E133FE"/>
    <w:rsid w:val="00E1537A"/>
    <w:rsid w:val="00E17618"/>
    <w:rsid w:val="00E20098"/>
    <w:rsid w:val="00E20A5D"/>
    <w:rsid w:val="00E22C46"/>
    <w:rsid w:val="00E23C82"/>
    <w:rsid w:val="00E253AD"/>
    <w:rsid w:val="00E253BE"/>
    <w:rsid w:val="00E30E86"/>
    <w:rsid w:val="00E3340D"/>
    <w:rsid w:val="00E357EE"/>
    <w:rsid w:val="00E36B16"/>
    <w:rsid w:val="00E36D28"/>
    <w:rsid w:val="00E41495"/>
    <w:rsid w:val="00E433C2"/>
    <w:rsid w:val="00E44EB9"/>
    <w:rsid w:val="00E460CC"/>
    <w:rsid w:val="00E465CD"/>
    <w:rsid w:val="00E467E1"/>
    <w:rsid w:val="00E50117"/>
    <w:rsid w:val="00E514D2"/>
    <w:rsid w:val="00E55151"/>
    <w:rsid w:val="00E608CB"/>
    <w:rsid w:val="00E61403"/>
    <w:rsid w:val="00E61C2B"/>
    <w:rsid w:val="00E62B58"/>
    <w:rsid w:val="00E6525C"/>
    <w:rsid w:val="00E66E61"/>
    <w:rsid w:val="00E671DC"/>
    <w:rsid w:val="00E71569"/>
    <w:rsid w:val="00E71CAB"/>
    <w:rsid w:val="00E72041"/>
    <w:rsid w:val="00E7307E"/>
    <w:rsid w:val="00E73372"/>
    <w:rsid w:val="00E73D62"/>
    <w:rsid w:val="00E73DD5"/>
    <w:rsid w:val="00E75484"/>
    <w:rsid w:val="00E75912"/>
    <w:rsid w:val="00E75931"/>
    <w:rsid w:val="00E76322"/>
    <w:rsid w:val="00E76A97"/>
    <w:rsid w:val="00E76B1B"/>
    <w:rsid w:val="00E76DF9"/>
    <w:rsid w:val="00E81083"/>
    <w:rsid w:val="00E8196F"/>
    <w:rsid w:val="00E836D4"/>
    <w:rsid w:val="00E856A1"/>
    <w:rsid w:val="00E857DA"/>
    <w:rsid w:val="00E907B7"/>
    <w:rsid w:val="00E91427"/>
    <w:rsid w:val="00E93256"/>
    <w:rsid w:val="00E93970"/>
    <w:rsid w:val="00E94339"/>
    <w:rsid w:val="00E94A2F"/>
    <w:rsid w:val="00E97613"/>
    <w:rsid w:val="00E97DBF"/>
    <w:rsid w:val="00EA0446"/>
    <w:rsid w:val="00EA0DD9"/>
    <w:rsid w:val="00EA0E50"/>
    <w:rsid w:val="00EA1578"/>
    <w:rsid w:val="00EA1F02"/>
    <w:rsid w:val="00EA4B91"/>
    <w:rsid w:val="00EA7590"/>
    <w:rsid w:val="00EA75F3"/>
    <w:rsid w:val="00EA76B6"/>
    <w:rsid w:val="00EB1577"/>
    <w:rsid w:val="00EB158D"/>
    <w:rsid w:val="00EB245A"/>
    <w:rsid w:val="00EB2823"/>
    <w:rsid w:val="00EB3D4A"/>
    <w:rsid w:val="00EB471E"/>
    <w:rsid w:val="00EB77DA"/>
    <w:rsid w:val="00EB7BB6"/>
    <w:rsid w:val="00EC1E64"/>
    <w:rsid w:val="00EC2DD2"/>
    <w:rsid w:val="00EC3768"/>
    <w:rsid w:val="00EC3C6C"/>
    <w:rsid w:val="00EC743F"/>
    <w:rsid w:val="00EC7D7F"/>
    <w:rsid w:val="00ED00CC"/>
    <w:rsid w:val="00ED04C9"/>
    <w:rsid w:val="00ED4AA9"/>
    <w:rsid w:val="00ED4FE4"/>
    <w:rsid w:val="00ED597B"/>
    <w:rsid w:val="00ED5D1D"/>
    <w:rsid w:val="00ED6967"/>
    <w:rsid w:val="00ED7FA0"/>
    <w:rsid w:val="00EE0E3B"/>
    <w:rsid w:val="00EE149D"/>
    <w:rsid w:val="00EE2429"/>
    <w:rsid w:val="00EE529E"/>
    <w:rsid w:val="00EE6A92"/>
    <w:rsid w:val="00EE783C"/>
    <w:rsid w:val="00EE78DA"/>
    <w:rsid w:val="00EE7EE4"/>
    <w:rsid w:val="00EF165E"/>
    <w:rsid w:val="00EF26C7"/>
    <w:rsid w:val="00EF2E42"/>
    <w:rsid w:val="00EF35B0"/>
    <w:rsid w:val="00EF73F6"/>
    <w:rsid w:val="00EF7AC3"/>
    <w:rsid w:val="00F00240"/>
    <w:rsid w:val="00F011C5"/>
    <w:rsid w:val="00F01954"/>
    <w:rsid w:val="00F019B4"/>
    <w:rsid w:val="00F01FDB"/>
    <w:rsid w:val="00F05322"/>
    <w:rsid w:val="00F064B3"/>
    <w:rsid w:val="00F0698B"/>
    <w:rsid w:val="00F11278"/>
    <w:rsid w:val="00F13E9A"/>
    <w:rsid w:val="00F14051"/>
    <w:rsid w:val="00F15CE8"/>
    <w:rsid w:val="00F21166"/>
    <w:rsid w:val="00F2162F"/>
    <w:rsid w:val="00F2225D"/>
    <w:rsid w:val="00F24A18"/>
    <w:rsid w:val="00F25B70"/>
    <w:rsid w:val="00F27EEB"/>
    <w:rsid w:val="00F3058E"/>
    <w:rsid w:val="00F30FE3"/>
    <w:rsid w:val="00F34642"/>
    <w:rsid w:val="00F36560"/>
    <w:rsid w:val="00F37673"/>
    <w:rsid w:val="00F403B1"/>
    <w:rsid w:val="00F40E5C"/>
    <w:rsid w:val="00F42673"/>
    <w:rsid w:val="00F50F22"/>
    <w:rsid w:val="00F51D90"/>
    <w:rsid w:val="00F521CF"/>
    <w:rsid w:val="00F52B36"/>
    <w:rsid w:val="00F56E76"/>
    <w:rsid w:val="00F606C1"/>
    <w:rsid w:val="00F61420"/>
    <w:rsid w:val="00F61D13"/>
    <w:rsid w:val="00F627FA"/>
    <w:rsid w:val="00F63FB4"/>
    <w:rsid w:val="00F64751"/>
    <w:rsid w:val="00F64F30"/>
    <w:rsid w:val="00F65DAB"/>
    <w:rsid w:val="00F67033"/>
    <w:rsid w:val="00F67E79"/>
    <w:rsid w:val="00F72A64"/>
    <w:rsid w:val="00F74D6B"/>
    <w:rsid w:val="00F750AB"/>
    <w:rsid w:val="00F768E0"/>
    <w:rsid w:val="00F82725"/>
    <w:rsid w:val="00F83058"/>
    <w:rsid w:val="00F834F5"/>
    <w:rsid w:val="00F84E46"/>
    <w:rsid w:val="00F86502"/>
    <w:rsid w:val="00F873DD"/>
    <w:rsid w:val="00F92BFB"/>
    <w:rsid w:val="00F93819"/>
    <w:rsid w:val="00F94F4E"/>
    <w:rsid w:val="00F94FB1"/>
    <w:rsid w:val="00FA0F0E"/>
    <w:rsid w:val="00FA146B"/>
    <w:rsid w:val="00FA19C1"/>
    <w:rsid w:val="00FA2B4A"/>
    <w:rsid w:val="00FA2C74"/>
    <w:rsid w:val="00FA3C9E"/>
    <w:rsid w:val="00FA4A65"/>
    <w:rsid w:val="00FA4E1F"/>
    <w:rsid w:val="00FA6CEC"/>
    <w:rsid w:val="00FB0573"/>
    <w:rsid w:val="00FB180E"/>
    <w:rsid w:val="00FB4799"/>
    <w:rsid w:val="00FB4C59"/>
    <w:rsid w:val="00FB515B"/>
    <w:rsid w:val="00FB5CA1"/>
    <w:rsid w:val="00FB7F4C"/>
    <w:rsid w:val="00FC0884"/>
    <w:rsid w:val="00FC1465"/>
    <w:rsid w:val="00FC1742"/>
    <w:rsid w:val="00FC3B99"/>
    <w:rsid w:val="00FC620A"/>
    <w:rsid w:val="00FC67F8"/>
    <w:rsid w:val="00FC6C5F"/>
    <w:rsid w:val="00FC7EC4"/>
    <w:rsid w:val="00FD037B"/>
    <w:rsid w:val="00FD0A3A"/>
    <w:rsid w:val="00FD0FEC"/>
    <w:rsid w:val="00FD18A7"/>
    <w:rsid w:val="00FD2156"/>
    <w:rsid w:val="00FD53CB"/>
    <w:rsid w:val="00FE011D"/>
    <w:rsid w:val="00FE5C90"/>
    <w:rsid w:val="00FE6A67"/>
    <w:rsid w:val="00FE6E15"/>
    <w:rsid w:val="00FE6F81"/>
    <w:rsid w:val="00FE7472"/>
    <w:rsid w:val="00FE7C41"/>
    <w:rsid w:val="00FF0156"/>
    <w:rsid w:val="00FF015D"/>
    <w:rsid w:val="00FF1422"/>
    <w:rsid w:val="00FF37CF"/>
    <w:rsid w:val="00FF5E16"/>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1253977"/>
  <w15:docId w15:val="{96E96ADA-F4E9-4FAB-AB56-FDAE778A5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line="312"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2CA"/>
    <w:pPr>
      <w:widowControl w:val="0"/>
      <w:adjustRightInd w:val="0"/>
      <w:spacing w:line="360" w:lineRule="atLeast"/>
      <w:textAlignment w:val="baseline"/>
    </w:pPr>
    <w:rPr>
      <w:rFonts w:eastAsia="MS Mincho"/>
      <w:sz w:val="24"/>
      <w:szCs w:val="24"/>
    </w:rPr>
  </w:style>
  <w:style w:type="paragraph" w:styleId="1">
    <w:name w:val="heading 1"/>
    <w:basedOn w:val="a"/>
    <w:next w:val="a"/>
    <w:link w:val="10"/>
    <w:qFormat/>
    <w:rsid w:val="00022CAF"/>
    <w:pPr>
      <w:keepNext/>
      <w:spacing w:before="240" w:after="60"/>
      <w:outlineLvl w:val="0"/>
    </w:pPr>
    <w:rPr>
      <w:rFonts w:ascii="Arial" w:hAnsi="Arial" w:cs="Arial"/>
      <w:b/>
      <w:bCs/>
      <w:kern w:val="32"/>
      <w:sz w:val="32"/>
      <w:szCs w:val="32"/>
    </w:rPr>
  </w:style>
  <w:style w:type="paragraph" w:styleId="2">
    <w:name w:val="heading 2"/>
    <w:basedOn w:val="a"/>
    <w:qFormat/>
    <w:rsid w:val="00B302C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1"/>
    <w:rsid w:val="00B302CA"/>
    <w:pPr>
      <w:spacing w:after="75"/>
    </w:pPr>
    <w:rPr>
      <w:rFonts w:ascii="Verdana" w:hAnsi="Verdana"/>
      <w:color w:val="000000"/>
      <w:sz w:val="18"/>
      <w:szCs w:val="18"/>
    </w:rPr>
  </w:style>
  <w:style w:type="paragraph" w:styleId="a4">
    <w:name w:val="header"/>
    <w:basedOn w:val="a"/>
    <w:link w:val="a5"/>
    <w:uiPriority w:val="99"/>
    <w:rsid w:val="00B302CA"/>
    <w:pPr>
      <w:spacing w:before="100" w:beforeAutospacing="1" w:after="100" w:afterAutospacing="1"/>
    </w:pPr>
  </w:style>
  <w:style w:type="table" w:styleId="a6">
    <w:name w:val="Table Grid"/>
    <w:basedOn w:val="a1"/>
    <w:rsid w:val="00B302CA"/>
    <w:pPr>
      <w:widowControl w:val="0"/>
      <w:adjustRightInd w:val="0"/>
      <w:spacing w:line="360" w:lineRule="atLeast"/>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302CA"/>
    <w:pPr>
      <w:widowControl w:val="0"/>
      <w:autoSpaceDE w:val="0"/>
      <w:autoSpaceDN w:val="0"/>
      <w:adjustRightInd w:val="0"/>
      <w:spacing w:line="360" w:lineRule="atLeast"/>
      <w:ind w:firstLine="720"/>
      <w:textAlignment w:val="baseline"/>
    </w:pPr>
    <w:rPr>
      <w:rFonts w:ascii="Arial" w:hAnsi="Arial" w:cs="Arial"/>
    </w:rPr>
  </w:style>
  <w:style w:type="character" w:styleId="a7">
    <w:name w:val="page number"/>
    <w:basedOn w:val="a0"/>
    <w:rsid w:val="00B302CA"/>
  </w:style>
  <w:style w:type="character" w:customStyle="1" w:styleId="a5">
    <w:name w:val="Верхний колонтитул Знак"/>
    <w:link w:val="a4"/>
    <w:uiPriority w:val="99"/>
    <w:rsid w:val="00B302CA"/>
    <w:rPr>
      <w:rFonts w:eastAsia="MS Mincho"/>
      <w:sz w:val="24"/>
      <w:szCs w:val="24"/>
      <w:lang w:val="ru-RU" w:eastAsia="ru-RU" w:bidi="ar-SA"/>
    </w:rPr>
  </w:style>
  <w:style w:type="paragraph" w:customStyle="1" w:styleId="12">
    <w:name w:val="1"/>
    <w:basedOn w:val="a"/>
    <w:rsid w:val="00B302CA"/>
    <w:pPr>
      <w:spacing w:after="160" w:line="240" w:lineRule="exact"/>
    </w:pPr>
    <w:rPr>
      <w:rFonts w:ascii="Verdana" w:eastAsia="Times New Roman" w:hAnsi="Verdana"/>
      <w:sz w:val="20"/>
      <w:szCs w:val="20"/>
      <w:lang w:val="en-US" w:eastAsia="en-US"/>
    </w:rPr>
  </w:style>
  <w:style w:type="character" w:customStyle="1" w:styleId="a8">
    <w:name w:val="Цветовое выделение"/>
    <w:rsid w:val="00D60E4A"/>
    <w:rPr>
      <w:b/>
      <w:bCs/>
      <w:color w:val="26282F"/>
      <w:sz w:val="26"/>
      <w:szCs w:val="26"/>
    </w:rPr>
  </w:style>
  <w:style w:type="character" w:customStyle="1" w:styleId="a9">
    <w:name w:val="Гипертекстовая ссылка"/>
    <w:rsid w:val="00D60E4A"/>
    <w:rPr>
      <w:b/>
      <w:bCs/>
      <w:color w:val="106BBE"/>
      <w:sz w:val="26"/>
      <w:szCs w:val="26"/>
    </w:rPr>
  </w:style>
  <w:style w:type="paragraph" w:customStyle="1" w:styleId="aa">
    <w:name w:val="Заголовок статьи"/>
    <w:basedOn w:val="a"/>
    <w:next w:val="a"/>
    <w:rsid w:val="00D60E4A"/>
    <w:pPr>
      <w:widowControl/>
      <w:autoSpaceDE w:val="0"/>
      <w:autoSpaceDN w:val="0"/>
      <w:spacing w:line="240" w:lineRule="auto"/>
      <w:ind w:left="1612" w:hanging="892"/>
      <w:textAlignment w:val="auto"/>
    </w:pPr>
    <w:rPr>
      <w:rFonts w:ascii="Arial" w:eastAsia="Times New Roman" w:hAnsi="Arial"/>
    </w:rPr>
  </w:style>
  <w:style w:type="paragraph" w:customStyle="1" w:styleId="ab">
    <w:name w:val="Комментарий"/>
    <w:basedOn w:val="a"/>
    <w:next w:val="a"/>
    <w:rsid w:val="00D60E4A"/>
    <w:pPr>
      <w:widowControl/>
      <w:autoSpaceDE w:val="0"/>
      <w:autoSpaceDN w:val="0"/>
      <w:spacing w:before="75" w:line="240" w:lineRule="auto"/>
      <w:textAlignment w:val="auto"/>
    </w:pPr>
    <w:rPr>
      <w:rFonts w:ascii="Arial" w:eastAsia="Times New Roman" w:hAnsi="Arial"/>
      <w:color w:val="353842"/>
      <w:shd w:val="clear" w:color="auto" w:fill="F0F0F0"/>
    </w:rPr>
  </w:style>
  <w:style w:type="paragraph" w:styleId="ac">
    <w:name w:val="Balloon Text"/>
    <w:basedOn w:val="a"/>
    <w:semiHidden/>
    <w:rsid w:val="00627E10"/>
    <w:pPr>
      <w:widowControl/>
      <w:adjustRightInd/>
      <w:spacing w:line="240" w:lineRule="auto"/>
      <w:jc w:val="left"/>
      <w:textAlignment w:val="auto"/>
    </w:pPr>
    <w:rPr>
      <w:rFonts w:ascii="Tahoma" w:eastAsia="Times New Roman" w:hAnsi="Tahoma" w:cs="Tahoma"/>
      <w:sz w:val="16"/>
      <w:szCs w:val="16"/>
    </w:rPr>
  </w:style>
  <w:style w:type="paragraph" w:customStyle="1" w:styleId="ConsTitle">
    <w:name w:val="ConsTitle"/>
    <w:rsid w:val="00627E10"/>
    <w:pPr>
      <w:widowControl w:val="0"/>
      <w:autoSpaceDE w:val="0"/>
      <w:autoSpaceDN w:val="0"/>
      <w:adjustRightInd w:val="0"/>
      <w:ind w:right="19772"/>
    </w:pPr>
    <w:rPr>
      <w:rFonts w:ascii="Arial" w:hAnsi="Arial" w:cs="Arial"/>
      <w:b/>
      <w:bCs/>
      <w:sz w:val="16"/>
      <w:szCs w:val="16"/>
    </w:rPr>
  </w:style>
  <w:style w:type="paragraph" w:customStyle="1" w:styleId="13">
    <w:name w:val="Абзац списка1"/>
    <w:basedOn w:val="a"/>
    <w:rsid w:val="00427399"/>
    <w:pPr>
      <w:widowControl/>
      <w:adjustRightInd/>
      <w:spacing w:line="240" w:lineRule="auto"/>
      <w:ind w:left="720"/>
      <w:contextualSpacing/>
      <w:jc w:val="left"/>
      <w:textAlignment w:val="auto"/>
    </w:pPr>
    <w:rPr>
      <w:rFonts w:eastAsia="Calibri"/>
    </w:rPr>
  </w:style>
  <w:style w:type="paragraph" w:styleId="ad">
    <w:name w:val="footnote text"/>
    <w:basedOn w:val="a"/>
    <w:semiHidden/>
    <w:rsid w:val="00D92D37"/>
    <w:pPr>
      <w:autoSpaceDE w:val="0"/>
      <w:autoSpaceDN w:val="0"/>
      <w:spacing w:line="240" w:lineRule="auto"/>
      <w:jc w:val="left"/>
      <w:textAlignment w:val="auto"/>
    </w:pPr>
    <w:rPr>
      <w:rFonts w:eastAsia="Times New Roman"/>
      <w:sz w:val="20"/>
      <w:szCs w:val="20"/>
    </w:rPr>
  </w:style>
  <w:style w:type="character" w:styleId="ae">
    <w:name w:val="footnote reference"/>
    <w:semiHidden/>
    <w:rsid w:val="00D92D37"/>
    <w:rPr>
      <w:vertAlign w:val="superscript"/>
    </w:rPr>
  </w:style>
  <w:style w:type="paragraph" w:styleId="af">
    <w:name w:val="List Paragraph"/>
    <w:basedOn w:val="a"/>
    <w:qFormat/>
    <w:rsid w:val="00BD379D"/>
    <w:pPr>
      <w:widowControl/>
      <w:adjustRightInd/>
      <w:spacing w:line="240" w:lineRule="auto"/>
      <w:ind w:left="720"/>
      <w:contextualSpacing/>
      <w:jc w:val="left"/>
      <w:textAlignment w:val="auto"/>
    </w:pPr>
    <w:rPr>
      <w:rFonts w:eastAsia="Times New Roman"/>
    </w:rPr>
  </w:style>
  <w:style w:type="character" w:customStyle="1" w:styleId="11">
    <w:name w:val="Обычный (веб) Знак1"/>
    <w:aliases w:val="Обычный (веб) Знак Знак"/>
    <w:link w:val="a3"/>
    <w:rsid w:val="00692752"/>
    <w:rPr>
      <w:rFonts w:ascii="Verdana" w:eastAsia="MS Mincho" w:hAnsi="Verdana"/>
      <w:color w:val="000000"/>
      <w:sz w:val="18"/>
      <w:szCs w:val="18"/>
      <w:lang w:val="ru-RU" w:eastAsia="ru-RU" w:bidi="ar-SA"/>
    </w:rPr>
  </w:style>
  <w:style w:type="character" w:customStyle="1" w:styleId="apple-converted-space">
    <w:name w:val="apple-converted-space"/>
    <w:basedOn w:val="a0"/>
    <w:rsid w:val="003F77F6"/>
  </w:style>
  <w:style w:type="character" w:styleId="af0">
    <w:name w:val="Hyperlink"/>
    <w:rsid w:val="00B73895"/>
    <w:rPr>
      <w:color w:val="0000FF"/>
      <w:u w:val="single"/>
    </w:rPr>
  </w:style>
  <w:style w:type="character" w:customStyle="1" w:styleId="a10">
    <w:name w:val="a1"/>
    <w:basedOn w:val="a0"/>
    <w:rsid w:val="00B23821"/>
  </w:style>
  <w:style w:type="paragraph" w:customStyle="1" w:styleId="consplusnormal0">
    <w:name w:val="consplusnormal"/>
    <w:basedOn w:val="a"/>
    <w:rsid w:val="007C4D3C"/>
    <w:pPr>
      <w:widowControl/>
      <w:adjustRightInd/>
      <w:spacing w:before="100" w:beforeAutospacing="1" w:after="100" w:afterAutospacing="1" w:line="240" w:lineRule="auto"/>
      <w:jc w:val="left"/>
      <w:textAlignment w:val="auto"/>
    </w:pPr>
    <w:rPr>
      <w:rFonts w:eastAsia="Times New Roman"/>
    </w:rPr>
  </w:style>
  <w:style w:type="paragraph" w:customStyle="1" w:styleId="Default">
    <w:name w:val="Default"/>
    <w:rsid w:val="00FD0FEC"/>
    <w:pPr>
      <w:autoSpaceDE w:val="0"/>
      <w:autoSpaceDN w:val="0"/>
      <w:adjustRightInd w:val="0"/>
    </w:pPr>
    <w:rPr>
      <w:color w:val="000000"/>
      <w:sz w:val="24"/>
      <w:szCs w:val="24"/>
    </w:rPr>
  </w:style>
  <w:style w:type="character" w:customStyle="1" w:styleId="10">
    <w:name w:val="Заголовок 1 Знак"/>
    <w:link w:val="1"/>
    <w:rsid w:val="00D124CF"/>
    <w:rPr>
      <w:rFonts w:ascii="Arial" w:eastAsia="MS Mincho" w:hAnsi="Arial" w:cs="Arial"/>
      <w:b/>
      <w:bCs/>
      <w:kern w:val="32"/>
      <w:sz w:val="32"/>
      <w:szCs w:val="32"/>
      <w:lang w:val="ru-RU" w:eastAsia="ru-RU" w:bidi="ar-SA"/>
    </w:rPr>
  </w:style>
  <w:style w:type="paragraph" w:styleId="af1">
    <w:name w:val="footer"/>
    <w:basedOn w:val="a"/>
    <w:link w:val="af2"/>
    <w:uiPriority w:val="99"/>
    <w:rsid w:val="00821032"/>
    <w:pPr>
      <w:tabs>
        <w:tab w:val="center" w:pos="4677"/>
        <w:tab w:val="right" w:pos="9355"/>
      </w:tabs>
    </w:pPr>
  </w:style>
  <w:style w:type="character" w:customStyle="1" w:styleId="af2">
    <w:name w:val="Нижний колонтитул Знак"/>
    <w:link w:val="af1"/>
    <w:uiPriority w:val="99"/>
    <w:rsid w:val="00821032"/>
    <w:rPr>
      <w:rFonts w:eastAsia="MS Mincho"/>
      <w:sz w:val="24"/>
      <w:szCs w:val="24"/>
    </w:rPr>
  </w:style>
  <w:style w:type="paragraph" w:customStyle="1" w:styleId="14">
    <w:name w:val="Знак Знак1 Знак"/>
    <w:basedOn w:val="a"/>
    <w:rsid w:val="005545A8"/>
    <w:pPr>
      <w:widowControl/>
      <w:adjustRightInd/>
      <w:spacing w:after="160" w:line="240" w:lineRule="exact"/>
      <w:jc w:val="left"/>
      <w:textAlignment w:val="auto"/>
    </w:pPr>
    <w:rPr>
      <w:rFonts w:ascii="Verdana" w:eastAsia="Times New Roman" w:hAnsi="Verdana"/>
      <w:sz w:val="20"/>
      <w:szCs w:val="20"/>
      <w:lang w:val="en-US" w:eastAsia="en-US"/>
    </w:rPr>
  </w:style>
  <w:style w:type="character" w:styleId="af3">
    <w:name w:val="line number"/>
    <w:basedOn w:val="a0"/>
    <w:rsid w:val="006209F2"/>
  </w:style>
  <w:style w:type="table" w:styleId="-2">
    <w:name w:val="Table Web 2"/>
    <w:basedOn w:val="a1"/>
    <w:rsid w:val="00555AD8"/>
    <w:pPr>
      <w:widowControl w:val="0"/>
      <w:adjustRightInd w:val="0"/>
      <w:spacing w:line="360" w:lineRule="atLeast"/>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4">
    <w:name w:val="Strong"/>
    <w:basedOn w:val="a0"/>
    <w:uiPriority w:val="22"/>
    <w:qFormat/>
    <w:rsid w:val="008E3F25"/>
    <w:rPr>
      <w:b/>
      <w:bCs/>
    </w:rPr>
  </w:style>
  <w:style w:type="paragraph" w:customStyle="1" w:styleId="15">
    <w:name w:val="Знак Знак1 Знак"/>
    <w:basedOn w:val="a"/>
    <w:rsid w:val="00763B05"/>
    <w:pPr>
      <w:spacing w:after="160" w:line="240" w:lineRule="exact"/>
      <w:ind w:firstLine="0"/>
    </w:pPr>
    <w:rPr>
      <w:rFonts w:ascii="Verdana" w:eastAsia="Times New Roman" w:hAnsi="Verdana"/>
      <w:sz w:val="20"/>
      <w:szCs w:val="20"/>
      <w:lang w:val="en-US" w:eastAsia="en-US"/>
    </w:rPr>
  </w:style>
  <w:style w:type="paragraph" w:customStyle="1" w:styleId="af5">
    <w:name w:val="Знак"/>
    <w:basedOn w:val="a"/>
    <w:rsid w:val="009760FC"/>
    <w:pPr>
      <w:widowControl/>
      <w:autoSpaceDE w:val="0"/>
      <w:autoSpaceDN w:val="0"/>
      <w:adjustRightInd/>
      <w:spacing w:after="160" w:line="240" w:lineRule="exact"/>
      <w:ind w:firstLine="0"/>
      <w:jc w:val="left"/>
      <w:textAlignment w:val="auto"/>
    </w:pPr>
    <w:rPr>
      <w:rFonts w:ascii="Arial" w:eastAsia="Times New Roman"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8451">
      <w:bodyDiv w:val="1"/>
      <w:marLeft w:val="0"/>
      <w:marRight w:val="0"/>
      <w:marTop w:val="0"/>
      <w:marBottom w:val="0"/>
      <w:divBdr>
        <w:top w:val="none" w:sz="0" w:space="0" w:color="auto"/>
        <w:left w:val="none" w:sz="0" w:space="0" w:color="auto"/>
        <w:bottom w:val="none" w:sz="0" w:space="0" w:color="auto"/>
        <w:right w:val="none" w:sz="0" w:space="0" w:color="auto"/>
      </w:divBdr>
    </w:div>
    <w:div w:id="54159557">
      <w:bodyDiv w:val="1"/>
      <w:marLeft w:val="0"/>
      <w:marRight w:val="0"/>
      <w:marTop w:val="0"/>
      <w:marBottom w:val="0"/>
      <w:divBdr>
        <w:top w:val="none" w:sz="0" w:space="0" w:color="auto"/>
        <w:left w:val="none" w:sz="0" w:space="0" w:color="auto"/>
        <w:bottom w:val="none" w:sz="0" w:space="0" w:color="auto"/>
        <w:right w:val="none" w:sz="0" w:space="0" w:color="auto"/>
      </w:divBdr>
    </w:div>
    <w:div w:id="187135697">
      <w:bodyDiv w:val="1"/>
      <w:marLeft w:val="0"/>
      <w:marRight w:val="0"/>
      <w:marTop w:val="0"/>
      <w:marBottom w:val="0"/>
      <w:divBdr>
        <w:top w:val="none" w:sz="0" w:space="0" w:color="auto"/>
        <w:left w:val="none" w:sz="0" w:space="0" w:color="auto"/>
        <w:bottom w:val="none" w:sz="0" w:space="0" w:color="auto"/>
        <w:right w:val="none" w:sz="0" w:space="0" w:color="auto"/>
      </w:divBdr>
    </w:div>
    <w:div w:id="281112786">
      <w:bodyDiv w:val="1"/>
      <w:marLeft w:val="0"/>
      <w:marRight w:val="0"/>
      <w:marTop w:val="0"/>
      <w:marBottom w:val="0"/>
      <w:divBdr>
        <w:top w:val="none" w:sz="0" w:space="0" w:color="auto"/>
        <w:left w:val="none" w:sz="0" w:space="0" w:color="auto"/>
        <w:bottom w:val="none" w:sz="0" w:space="0" w:color="auto"/>
        <w:right w:val="none" w:sz="0" w:space="0" w:color="auto"/>
      </w:divBdr>
    </w:div>
    <w:div w:id="327483534">
      <w:bodyDiv w:val="1"/>
      <w:marLeft w:val="0"/>
      <w:marRight w:val="0"/>
      <w:marTop w:val="0"/>
      <w:marBottom w:val="0"/>
      <w:divBdr>
        <w:top w:val="none" w:sz="0" w:space="0" w:color="auto"/>
        <w:left w:val="none" w:sz="0" w:space="0" w:color="auto"/>
        <w:bottom w:val="none" w:sz="0" w:space="0" w:color="auto"/>
        <w:right w:val="none" w:sz="0" w:space="0" w:color="auto"/>
      </w:divBdr>
    </w:div>
    <w:div w:id="367487310">
      <w:bodyDiv w:val="1"/>
      <w:marLeft w:val="0"/>
      <w:marRight w:val="0"/>
      <w:marTop w:val="0"/>
      <w:marBottom w:val="0"/>
      <w:divBdr>
        <w:top w:val="none" w:sz="0" w:space="0" w:color="auto"/>
        <w:left w:val="none" w:sz="0" w:space="0" w:color="auto"/>
        <w:bottom w:val="none" w:sz="0" w:space="0" w:color="auto"/>
        <w:right w:val="none" w:sz="0" w:space="0" w:color="auto"/>
      </w:divBdr>
    </w:div>
    <w:div w:id="373509387">
      <w:bodyDiv w:val="1"/>
      <w:marLeft w:val="0"/>
      <w:marRight w:val="0"/>
      <w:marTop w:val="0"/>
      <w:marBottom w:val="0"/>
      <w:divBdr>
        <w:top w:val="none" w:sz="0" w:space="0" w:color="auto"/>
        <w:left w:val="none" w:sz="0" w:space="0" w:color="auto"/>
        <w:bottom w:val="none" w:sz="0" w:space="0" w:color="auto"/>
        <w:right w:val="none" w:sz="0" w:space="0" w:color="auto"/>
      </w:divBdr>
    </w:div>
    <w:div w:id="391662660">
      <w:bodyDiv w:val="1"/>
      <w:marLeft w:val="0"/>
      <w:marRight w:val="0"/>
      <w:marTop w:val="0"/>
      <w:marBottom w:val="0"/>
      <w:divBdr>
        <w:top w:val="none" w:sz="0" w:space="0" w:color="auto"/>
        <w:left w:val="none" w:sz="0" w:space="0" w:color="auto"/>
        <w:bottom w:val="none" w:sz="0" w:space="0" w:color="auto"/>
        <w:right w:val="none" w:sz="0" w:space="0" w:color="auto"/>
      </w:divBdr>
    </w:div>
    <w:div w:id="396978090">
      <w:bodyDiv w:val="1"/>
      <w:marLeft w:val="0"/>
      <w:marRight w:val="0"/>
      <w:marTop w:val="0"/>
      <w:marBottom w:val="0"/>
      <w:divBdr>
        <w:top w:val="none" w:sz="0" w:space="0" w:color="auto"/>
        <w:left w:val="none" w:sz="0" w:space="0" w:color="auto"/>
        <w:bottom w:val="none" w:sz="0" w:space="0" w:color="auto"/>
        <w:right w:val="none" w:sz="0" w:space="0" w:color="auto"/>
      </w:divBdr>
    </w:div>
    <w:div w:id="414283991">
      <w:bodyDiv w:val="1"/>
      <w:marLeft w:val="0"/>
      <w:marRight w:val="0"/>
      <w:marTop w:val="0"/>
      <w:marBottom w:val="0"/>
      <w:divBdr>
        <w:top w:val="none" w:sz="0" w:space="0" w:color="auto"/>
        <w:left w:val="none" w:sz="0" w:space="0" w:color="auto"/>
        <w:bottom w:val="none" w:sz="0" w:space="0" w:color="auto"/>
        <w:right w:val="none" w:sz="0" w:space="0" w:color="auto"/>
      </w:divBdr>
    </w:div>
    <w:div w:id="430859042">
      <w:bodyDiv w:val="1"/>
      <w:marLeft w:val="0"/>
      <w:marRight w:val="0"/>
      <w:marTop w:val="0"/>
      <w:marBottom w:val="0"/>
      <w:divBdr>
        <w:top w:val="none" w:sz="0" w:space="0" w:color="auto"/>
        <w:left w:val="none" w:sz="0" w:space="0" w:color="auto"/>
        <w:bottom w:val="none" w:sz="0" w:space="0" w:color="auto"/>
        <w:right w:val="none" w:sz="0" w:space="0" w:color="auto"/>
      </w:divBdr>
    </w:div>
    <w:div w:id="522134633">
      <w:bodyDiv w:val="1"/>
      <w:marLeft w:val="0"/>
      <w:marRight w:val="0"/>
      <w:marTop w:val="0"/>
      <w:marBottom w:val="0"/>
      <w:divBdr>
        <w:top w:val="none" w:sz="0" w:space="0" w:color="auto"/>
        <w:left w:val="none" w:sz="0" w:space="0" w:color="auto"/>
        <w:bottom w:val="none" w:sz="0" w:space="0" w:color="auto"/>
        <w:right w:val="none" w:sz="0" w:space="0" w:color="auto"/>
      </w:divBdr>
    </w:div>
    <w:div w:id="550121266">
      <w:bodyDiv w:val="1"/>
      <w:marLeft w:val="0"/>
      <w:marRight w:val="0"/>
      <w:marTop w:val="0"/>
      <w:marBottom w:val="0"/>
      <w:divBdr>
        <w:top w:val="none" w:sz="0" w:space="0" w:color="auto"/>
        <w:left w:val="none" w:sz="0" w:space="0" w:color="auto"/>
        <w:bottom w:val="none" w:sz="0" w:space="0" w:color="auto"/>
        <w:right w:val="none" w:sz="0" w:space="0" w:color="auto"/>
      </w:divBdr>
    </w:div>
    <w:div w:id="780875437">
      <w:bodyDiv w:val="1"/>
      <w:marLeft w:val="0"/>
      <w:marRight w:val="0"/>
      <w:marTop w:val="0"/>
      <w:marBottom w:val="0"/>
      <w:divBdr>
        <w:top w:val="none" w:sz="0" w:space="0" w:color="auto"/>
        <w:left w:val="none" w:sz="0" w:space="0" w:color="auto"/>
        <w:bottom w:val="none" w:sz="0" w:space="0" w:color="auto"/>
        <w:right w:val="none" w:sz="0" w:space="0" w:color="auto"/>
      </w:divBdr>
    </w:div>
    <w:div w:id="812798493">
      <w:bodyDiv w:val="1"/>
      <w:marLeft w:val="0"/>
      <w:marRight w:val="0"/>
      <w:marTop w:val="0"/>
      <w:marBottom w:val="0"/>
      <w:divBdr>
        <w:top w:val="none" w:sz="0" w:space="0" w:color="auto"/>
        <w:left w:val="none" w:sz="0" w:space="0" w:color="auto"/>
        <w:bottom w:val="none" w:sz="0" w:space="0" w:color="auto"/>
        <w:right w:val="none" w:sz="0" w:space="0" w:color="auto"/>
      </w:divBdr>
    </w:div>
    <w:div w:id="829827076">
      <w:bodyDiv w:val="1"/>
      <w:marLeft w:val="0"/>
      <w:marRight w:val="0"/>
      <w:marTop w:val="0"/>
      <w:marBottom w:val="0"/>
      <w:divBdr>
        <w:top w:val="none" w:sz="0" w:space="0" w:color="auto"/>
        <w:left w:val="none" w:sz="0" w:space="0" w:color="auto"/>
        <w:bottom w:val="none" w:sz="0" w:space="0" w:color="auto"/>
        <w:right w:val="none" w:sz="0" w:space="0" w:color="auto"/>
      </w:divBdr>
    </w:div>
    <w:div w:id="853037410">
      <w:bodyDiv w:val="1"/>
      <w:marLeft w:val="0"/>
      <w:marRight w:val="0"/>
      <w:marTop w:val="0"/>
      <w:marBottom w:val="0"/>
      <w:divBdr>
        <w:top w:val="none" w:sz="0" w:space="0" w:color="auto"/>
        <w:left w:val="none" w:sz="0" w:space="0" w:color="auto"/>
        <w:bottom w:val="none" w:sz="0" w:space="0" w:color="auto"/>
        <w:right w:val="none" w:sz="0" w:space="0" w:color="auto"/>
      </w:divBdr>
    </w:div>
    <w:div w:id="865488090">
      <w:bodyDiv w:val="1"/>
      <w:marLeft w:val="0"/>
      <w:marRight w:val="0"/>
      <w:marTop w:val="0"/>
      <w:marBottom w:val="0"/>
      <w:divBdr>
        <w:top w:val="none" w:sz="0" w:space="0" w:color="auto"/>
        <w:left w:val="none" w:sz="0" w:space="0" w:color="auto"/>
        <w:bottom w:val="none" w:sz="0" w:space="0" w:color="auto"/>
        <w:right w:val="none" w:sz="0" w:space="0" w:color="auto"/>
      </w:divBdr>
    </w:div>
    <w:div w:id="923689238">
      <w:bodyDiv w:val="1"/>
      <w:marLeft w:val="0"/>
      <w:marRight w:val="0"/>
      <w:marTop w:val="0"/>
      <w:marBottom w:val="0"/>
      <w:divBdr>
        <w:top w:val="none" w:sz="0" w:space="0" w:color="auto"/>
        <w:left w:val="none" w:sz="0" w:space="0" w:color="auto"/>
        <w:bottom w:val="none" w:sz="0" w:space="0" w:color="auto"/>
        <w:right w:val="none" w:sz="0" w:space="0" w:color="auto"/>
      </w:divBdr>
    </w:div>
    <w:div w:id="948127538">
      <w:bodyDiv w:val="1"/>
      <w:marLeft w:val="0"/>
      <w:marRight w:val="0"/>
      <w:marTop w:val="0"/>
      <w:marBottom w:val="0"/>
      <w:divBdr>
        <w:top w:val="none" w:sz="0" w:space="0" w:color="auto"/>
        <w:left w:val="none" w:sz="0" w:space="0" w:color="auto"/>
        <w:bottom w:val="none" w:sz="0" w:space="0" w:color="auto"/>
        <w:right w:val="none" w:sz="0" w:space="0" w:color="auto"/>
      </w:divBdr>
    </w:div>
    <w:div w:id="1013412812">
      <w:bodyDiv w:val="1"/>
      <w:marLeft w:val="0"/>
      <w:marRight w:val="0"/>
      <w:marTop w:val="0"/>
      <w:marBottom w:val="0"/>
      <w:divBdr>
        <w:top w:val="none" w:sz="0" w:space="0" w:color="auto"/>
        <w:left w:val="none" w:sz="0" w:space="0" w:color="auto"/>
        <w:bottom w:val="none" w:sz="0" w:space="0" w:color="auto"/>
        <w:right w:val="none" w:sz="0" w:space="0" w:color="auto"/>
      </w:divBdr>
    </w:div>
    <w:div w:id="1049958048">
      <w:bodyDiv w:val="1"/>
      <w:marLeft w:val="0"/>
      <w:marRight w:val="0"/>
      <w:marTop w:val="0"/>
      <w:marBottom w:val="0"/>
      <w:divBdr>
        <w:top w:val="none" w:sz="0" w:space="0" w:color="auto"/>
        <w:left w:val="none" w:sz="0" w:space="0" w:color="auto"/>
        <w:bottom w:val="none" w:sz="0" w:space="0" w:color="auto"/>
        <w:right w:val="none" w:sz="0" w:space="0" w:color="auto"/>
      </w:divBdr>
    </w:div>
    <w:div w:id="1063987395">
      <w:bodyDiv w:val="1"/>
      <w:marLeft w:val="0"/>
      <w:marRight w:val="0"/>
      <w:marTop w:val="0"/>
      <w:marBottom w:val="0"/>
      <w:divBdr>
        <w:top w:val="none" w:sz="0" w:space="0" w:color="auto"/>
        <w:left w:val="none" w:sz="0" w:space="0" w:color="auto"/>
        <w:bottom w:val="none" w:sz="0" w:space="0" w:color="auto"/>
        <w:right w:val="none" w:sz="0" w:space="0" w:color="auto"/>
      </w:divBdr>
    </w:div>
    <w:div w:id="1065954457">
      <w:bodyDiv w:val="1"/>
      <w:marLeft w:val="0"/>
      <w:marRight w:val="0"/>
      <w:marTop w:val="0"/>
      <w:marBottom w:val="0"/>
      <w:divBdr>
        <w:top w:val="none" w:sz="0" w:space="0" w:color="auto"/>
        <w:left w:val="none" w:sz="0" w:space="0" w:color="auto"/>
        <w:bottom w:val="none" w:sz="0" w:space="0" w:color="auto"/>
        <w:right w:val="none" w:sz="0" w:space="0" w:color="auto"/>
      </w:divBdr>
    </w:div>
    <w:div w:id="1098136037">
      <w:bodyDiv w:val="1"/>
      <w:marLeft w:val="0"/>
      <w:marRight w:val="0"/>
      <w:marTop w:val="0"/>
      <w:marBottom w:val="0"/>
      <w:divBdr>
        <w:top w:val="none" w:sz="0" w:space="0" w:color="auto"/>
        <w:left w:val="none" w:sz="0" w:space="0" w:color="auto"/>
        <w:bottom w:val="none" w:sz="0" w:space="0" w:color="auto"/>
        <w:right w:val="none" w:sz="0" w:space="0" w:color="auto"/>
      </w:divBdr>
    </w:div>
    <w:div w:id="1160804776">
      <w:bodyDiv w:val="1"/>
      <w:marLeft w:val="0"/>
      <w:marRight w:val="0"/>
      <w:marTop w:val="0"/>
      <w:marBottom w:val="0"/>
      <w:divBdr>
        <w:top w:val="none" w:sz="0" w:space="0" w:color="auto"/>
        <w:left w:val="none" w:sz="0" w:space="0" w:color="auto"/>
        <w:bottom w:val="none" w:sz="0" w:space="0" w:color="auto"/>
        <w:right w:val="none" w:sz="0" w:space="0" w:color="auto"/>
      </w:divBdr>
    </w:div>
    <w:div w:id="1171487035">
      <w:bodyDiv w:val="1"/>
      <w:marLeft w:val="0"/>
      <w:marRight w:val="0"/>
      <w:marTop w:val="0"/>
      <w:marBottom w:val="0"/>
      <w:divBdr>
        <w:top w:val="none" w:sz="0" w:space="0" w:color="auto"/>
        <w:left w:val="none" w:sz="0" w:space="0" w:color="auto"/>
        <w:bottom w:val="none" w:sz="0" w:space="0" w:color="auto"/>
        <w:right w:val="none" w:sz="0" w:space="0" w:color="auto"/>
      </w:divBdr>
    </w:div>
    <w:div w:id="1281641149">
      <w:bodyDiv w:val="1"/>
      <w:marLeft w:val="0"/>
      <w:marRight w:val="0"/>
      <w:marTop w:val="0"/>
      <w:marBottom w:val="0"/>
      <w:divBdr>
        <w:top w:val="none" w:sz="0" w:space="0" w:color="auto"/>
        <w:left w:val="none" w:sz="0" w:space="0" w:color="auto"/>
        <w:bottom w:val="none" w:sz="0" w:space="0" w:color="auto"/>
        <w:right w:val="none" w:sz="0" w:space="0" w:color="auto"/>
      </w:divBdr>
    </w:div>
    <w:div w:id="1309090978">
      <w:bodyDiv w:val="1"/>
      <w:marLeft w:val="0"/>
      <w:marRight w:val="0"/>
      <w:marTop w:val="0"/>
      <w:marBottom w:val="0"/>
      <w:divBdr>
        <w:top w:val="none" w:sz="0" w:space="0" w:color="auto"/>
        <w:left w:val="none" w:sz="0" w:space="0" w:color="auto"/>
        <w:bottom w:val="none" w:sz="0" w:space="0" w:color="auto"/>
        <w:right w:val="none" w:sz="0" w:space="0" w:color="auto"/>
      </w:divBdr>
    </w:div>
    <w:div w:id="1335034231">
      <w:bodyDiv w:val="1"/>
      <w:marLeft w:val="0"/>
      <w:marRight w:val="0"/>
      <w:marTop w:val="0"/>
      <w:marBottom w:val="0"/>
      <w:divBdr>
        <w:top w:val="none" w:sz="0" w:space="0" w:color="auto"/>
        <w:left w:val="none" w:sz="0" w:space="0" w:color="auto"/>
        <w:bottom w:val="none" w:sz="0" w:space="0" w:color="auto"/>
        <w:right w:val="none" w:sz="0" w:space="0" w:color="auto"/>
      </w:divBdr>
    </w:div>
    <w:div w:id="1342121129">
      <w:bodyDiv w:val="1"/>
      <w:marLeft w:val="0"/>
      <w:marRight w:val="0"/>
      <w:marTop w:val="0"/>
      <w:marBottom w:val="0"/>
      <w:divBdr>
        <w:top w:val="none" w:sz="0" w:space="0" w:color="auto"/>
        <w:left w:val="none" w:sz="0" w:space="0" w:color="auto"/>
        <w:bottom w:val="none" w:sz="0" w:space="0" w:color="auto"/>
        <w:right w:val="none" w:sz="0" w:space="0" w:color="auto"/>
      </w:divBdr>
    </w:div>
    <w:div w:id="1369800375">
      <w:bodyDiv w:val="1"/>
      <w:marLeft w:val="0"/>
      <w:marRight w:val="0"/>
      <w:marTop w:val="0"/>
      <w:marBottom w:val="0"/>
      <w:divBdr>
        <w:top w:val="none" w:sz="0" w:space="0" w:color="auto"/>
        <w:left w:val="none" w:sz="0" w:space="0" w:color="auto"/>
        <w:bottom w:val="none" w:sz="0" w:space="0" w:color="auto"/>
        <w:right w:val="none" w:sz="0" w:space="0" w:color="auto"/>
      </w:divBdr>
    </w:div>
    <w:div w:id="1375427408">
      <w:bodyDiv w:val="1"/>
      <w:marLeft w:val="0"/>
      <w:marRight w:val="0"/>
      <w:marTop w:val="0"/>
      <w:marBottom w:val="0"/>
      <w:divBdr>
        <w:top w:val="none" w:sz="0" w:space="0" w:color="auto"/>
        <w:left w:val="none" w:sz="0" w:space="0" w:color="auto"/>
        <w:bottom w:val="none" w:sz="0" w:space="0" w:color="auto"/>
        <w:right w:val="none" w:sz="0" w:space="0" w:color="auto"/>
      </w:divBdr>
      <w:divsChild>
        <w:div w:id="1849826675">
          <w:marLeft w:val="0"/>
          <w:marRight w:val="0"/>
          <w:marTop w:val="0"/>
          <w:marBottom w:val="0"/>
          <w:divBdr>
            <w:top w:val="none" w:sz="0" w:space="0" w:color="auto"/>
            <w:left w:val="none" w:sz="0" w:space="0" w:color="auto"/>
            <w:bottom w:val="none" w:sz="0" w:space="0" w:color="auto"/>
            <w:right w:val="none" w:sz="0" w:space="0" w:color="auto"/>
          </w:divBdr>
        </w:div>
        <w:div w:id="2116440328">
          <w:marLeft w:val="0"/>
          <w:marRight w:val="300"/>
          <w:marTop w:val="0"/>
          <w:marBottom w:val="0"/>
          <w:divBdr>
            <w:top w:val="none" w:sz="0" w:space="0" w:color="auto"/>
            <w:left w:val="none" w:sz="0" w:space="0" w:color="auto"/>
            <w:bottom w:val="none" w:sz="0" w:space="0" w:color="auto"/>
            <w:right w:val="none" w:sz="0" w:space="0" w:color="auto"/>
          </w:divBdr>
          <w:divsChild>
            <w:div w:id="4894432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14668809">
      <w:bodyDiv w:val="1"/>
      <w:marLeft w:val="0"/>
      <w:marRight w:val="0"/>
      <w:marTop w:val="0"/>
      <w:marBottom w:val="0"/>
      <w:divBdr>
        <w:top w:val="none" w:sz="0" w:space="0" w:color="auto"/>
        <w:left w:val="none" w:sz="0" w:space="0" w:color="auto"/>
        <w:bottom w:val="none" w:sz="0" w:space="0" w:color="auto"/>
        <w:right w:val="none" w:sz="0" w:space="0" w:color="auto"/>
      </w:divBdr>
    </w:div>
    <w:div w:id="1443190106">
      <w:bodyDiv w:val="1"/>
      <w:marLeft w:val="0"/>
      <w:marRight w:val="0"/>
      <w:marTop w:val="0"/>
      <w:marBottom w:val="0"/>
      <w:divBdr>
        <w:top w:val="none" w:sz="0" w:space="0" w:color="auto"/>
        <w:left w:val="none" w:sz="0" w:space="0" w:color="auto"/>
        <w:bottom w:val="none" w:sz="0" w:space="0" w:color="auto"/>
        <w:right w:val="none" w:sz="0" w:space="0" w:color="auto"/>
      </w:divBdr>
    </w:div>
    <w:div w:id="1474902963">
      <w:bodyDiv w:val="1"/>
      <w:marLeft w:val="0"/>
      <w:marRight w:val="0"/>
      <w:marTop w:val="0"/>
      <w:marBottom w:val="0"/>
      <w:divBdr>
        <w:top w:val="none" w:sz="0" w:space="0" w:color="auto"/>
        <w:left w:val="none" w:sz="0" w:space="0" w:color="auto"/>
        <w:bottom w:val="none" w:sz="0" w:space="0" w:color="auto"/>
        <w:right w:val="none" w:sz="0" w:space="0" w:color="auto"/>
      </w:divBdr>
    </w:div>
    <w:div w:id="1630084395">
      <w:bodyDiv w:val="1"/>
      <w:marLeft w:val="0"/>
      <w:marRight w:val="0"/>
      <w:marTop w:val="0"/>
      <w:marBottom w:val="0"/>
      <w:divBdr>
        <w:top w:val="none" w:sz="0" w:space="0" w:color="auto"/>
        <w:left w:val="none" w:sz="0" w:space="0" w:color="auto"/>
        <w:bottom w:val="none" w:sz="0" w:space="0" w:color="auto"/>
        <w:right w:val="none" w:sz="0" w:space="0" w:color="auto"/>
      </w:divBdr>
    </w:div>
    <w:div w:id="1780835639">
      <w:bodyDiv w:val="1"/>
      <w:marLeft w:val="0"/>
      <w:marRight w:val="0"/>
      <w:marTop w:val="0"/>
      <w:marBottom w:val="0"/>
      <w:divBdr>
        <w:top w:val="none" w:sz="0" w:space="0" w:color="auto"/>
        <w:left w:val="none" w:sz="0" w:space="0" w:color="auto"/>
        <w:bottom w:val="none" w:sz="0" w:space="0" w:color="auto"/>
        <w:right w:val="none" w:sz="0" w:space="0" w:color="auto"/>
      </w:divBdr>
    </w:div>
    <w:div w:id="1783962113">
      <w:bodyDiv w:val="1"/>
      <w:marLeft w:val="0"/>
      <w:marRight w:val="0"/>
      <w:marTop w:val="0"/>
      <w:marBottom w:val="0"/>
      <w:divBdr>
        <w:top w:val="none" w:sz="0" w:space="0" w:color="auto"/>
        <w:left w:val="none" w:sz="0" w:space="0" w:color="auto"/>
        <w:bottom w:val="none" w:sz="0" w:space="0" w:color="auto"/>
        <w:right w:val="none" w:sz="0" w:space="0" w:color="auto"/>
      </w:divBdr>
    </w:div>
    <w:div w:id="1795371441">
      <w:bodyDiv w:val="1"/>
      <w:marLeft w:val="0"/>
      <w:marRight w:val="0"/>
      <w:marTop w:val="0"/>
      <w:marBottom w:val="0"/>
      <w:divBdr>
        <w:top w:val="none" w:sz="0" w:space="0" w:color="auto"/>
        <w:left w:val="none" w:sz="0" w:space="0" w:color="auto"/>
        <w:bottom w:val="none" w:sz="0" w:space="0" w:color="auto"/>
        <w:right w:val="none" w:sz="0" w:space="0" w:color="auto"/>
      </w:divBdr>
    </w:div>
    <w:div w:id="1854876754">
      <w:bodyDiv w:val="1"/>
      <w:marLeft w:val="0"/>
      <w:marRight w:val="0"/>
      <w:marTop w:val="0"/>
      <w:marBottom w:val="0"/>
      <w:divBdr>
        <w:top w:val="none" w:sz="0" w:space="0" w:color="auto"/>
        <w:left w:val="none" w:sz="0" w:space="0" w:color="auto"/>
        <w:bottom w:val="none" w:sz="0" w:space="0" w:color="auto"/>
        <w:right w:val="none" w:sz="0" w:space="0" w:color="auto"/>
      </w:divBdr>
      <w:divsChild>
        <w:div w:id="271014417">
          <w:marLeft w:val="0"/>
          <w:marRight w:val="300"/>
          <w:marTop w:val="0"/>
          <w:marBottom w:val="0"/>
          <w:divBdr>
            <w:top w:val="none" w:sz="0" w:space="0" w:color="auto"/>
            <w:left w:val="none" w:sz="0" w:space="0" w:color="auto"/>
            <w:bottom w:val="none" w:sz="0" w:space="0" w:color="auto"/>
            <w:right w:val="none" w:sz="0" w:space="0" w:color="auto"/>
          </w:divBdr>
          <w:divsChild>
            <w:div w:id="786974075">
              <w:marLeft w:val="0"/>
              <w:marRight w:val="0"/>
              <w:marTop w:val="150"/>
              <w:marBottom w:val="0"/>
              <w:divBdr>
                <w:top w:val="none" w:sz="0" w:space="0" w:color="auto"/>
                <w:left w:val="none" w:sz="0" w:space="0" w:color="auto"/>
                <w:bottom w:val="none" w:sz="0" w:space="0" w:color="auto"/>
                <w:right w:val="none" w:sz="0" w:space="0" w:color="auto"/>
              </w:divBdr>
            </w:div>
          </w:divsChild>
        </w:div>
        <w:div w:id="950671036">
          <w:marLeft w:val="0"/>
          <w:marRight w:val="0"/>
          <w:marTop w:val="0"/>
          <w:marBottom w:val="0"/>
          <w:divBdr>
            <w:top w:val="none" w:sz="0" w:space="0" w:color="auto"/>
            <w:left w:val="none" w:sz="0" w:space="0" w:color="auto"/>
            <w:bottom w:val="none" w:sz="0" w:space="0" w:color="auto"/>
            <w:right w:val="none" w:sz="0" w:space="0" w:color="auto"/>
          </w:divBdr>
        </w:div>
      </w:divsChild>
    </w:div>
    <w:div w:id="1933666210">
      <w:bodyDiv w:val="1"/>
      <w:marLeft w:val="0"/>
      <w:marRight w:val="0"/>
      <w:marTop w:val="0"/>
      <w:marBottom w:val="0"/>
      <w:divBdr>
        <w:top w:val="none" w:sz="0" w:space="0" w:color="auto"/>
        <w:left w:val="none" w:sz="0" w:space="0" w:color="auto"/>
        <w:bottom w:val="none" w:sz="0" w:space="0" w:color="auto"/>
        <w:right w:val="none" w:sz="0" w:space="0" w:color="auto"/>
      </w:divBdr>
    </w:div>
    <w:div w:id="1959749933">
      <w:bodyDiv w:val="1"/>
      <w:marLeft w:val="0"/>
      <w:marRight w:val="0"/>
      <w:marTop w:val="0"/>
      <w:marBottom w:val="0"/>
      <w:divBdr>
        <w:top w:val="none" w:sz="0" w:space="0" w:color="auto"/>
        <w:left w:val="none" w:sz="0" w:space="0" w:color="auto"/>
        <w:bottom w:val="none" w:sz="0" w:space="0" w:color="auto"/>
        <w:right w:val="none" w:sz="0" w:space="0" w:color="auto"/>
      </w:divBdr>
    </w:div>
    <w:div w:id="1964118421">
      <w:bodyDiv w:val="1"/>
      <w:marLeft w:val="0"/>
      <w:marRight w:val="0"/>
      <w:marTop w:val="0"/>
      <w:marBottom w:val="0"/>
      <w:divBdr>
        <w:top w:val="none" w:sz="0" w:space="0" w:color="auto"/>
        <w:left w:val="none" w:sz="0" w:space="0" w:color="auto"/>
        <w:bottom w:val="none" w:sz="0" w:space="0" w:color="auto"/>
        <w:right w:val="none" w:sz="0" w:space="0" w:color="auto"/>
      </w:divBdr>
    </w:div>
    <w:div w:id="2009014157">
      <w:bodyDiv w:val="1"/>
      <w:marLeft w:val="0"/>
      <w:marRight w:val="0"/>
      <w:marTop w:val="0"/>
      <w:marBottom w:val="0"/>
      <w:divBdr>
        <w:top w:val="none" w:sz="0" w:space="0" w:color="auto"/>
        <w:left w:val="none" w:sz="0" w:space="0" w:color="auto"/>
        <w:bottom w:val="none" w:sz="0" w:space="0" w:color="auto"/>
        <w:right w:val="none" w:sz="0" w:space="0" w:color="auto"/>
      </w:divBdr>
    </w:div>
    <w:div w:id="2028676429">
      <w:bodyDiv w:val="1"/>
      <w:marLeft w:val="0"/>
      <w:marRight w:val="0"/>
      <w:marTop w:val="0"/>
      <w:marBottom w:val="0"/>
      <w:divBdr>
        <w:top w:val="none" w:sz="0" w:space="0" w:color="auto"/>
        <w:left w:val="none" w:sz="0" w:space="0" w:color="auto"/>
        <w:bottom w:val="none" w:sz="0" w:space="0" w:color="auto"/>
        <w:right w:val="none" w:sz="0" w:space="0" w:color="auto"/>
      </w:divBdr>
    </w:div>
    <w:div w:id="2071997036">
      <w:bodyDiv w:val="1"/>
      <w:marLeft w:val="0"/>
      <w:marRight w:val="0"/>
      <w:marTop w:val="0"/>
      <w:marBottom w:val="0"/>
      <w:divBdr>
        <w:top w:val="none" w:sz="0" w:space="0" w:color="auto"/>
        <w:left w:val="none" w:sz="0" w:space="0" w:color="auto"/>
        <w:bottom w:val="none" w:sz="0" w:space="0" w:color="auto"/>
        <w:right w:val="none" w:sz="0" w:space="0" w:color="auto"/>
      </w:divBdr>
    </w:div>
    <w:div w:id="21216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8C1CF-F72D-46F9-B36E-16A8A8FE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1653</Words>
  <Characters>9423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ПРИМОРСКИЙ КРАЙ</vt:lpstr>
    </vt:vector>
  </TitlesOfParts>
  <Company>Комиссия</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ПРИМОРСКИЙ КРАЙ</dc:title>
  <dc:creator>User</dc:creator>
  <cp:lastModifiedBy>Пользователь Windows</cp:lastModifiedBy>
  <cp:revision>16</cp:revision>
  <cp:lastPrinted>2023-10-23T22:50:00Z</cp:lastPrinted>
  <dcterms:created xsi:type="dcterms:W3CDTF">2023-10-23T05:13:00Z</dcterms:created>
  <dcterms:modified xsi:type="dcterms:W3CDTF">2023-10-23T22:57:00Z</dcterms:modified>
</cp:coreProperties>
</file>