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B63889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23 мая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27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B63889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FD68CA">
              <w:rPr>
                <w:sz w:val="26"/>
                <w:szCs w:val="26"/>
              </w:rPr>
              <w:t xml:space="preserve">Дороги местного значения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B6388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CA498E">
        <w:rPr>
          <w:sz w:val="26"/>
          <w:szCs w:val="26"/>
        </w:rPr>
        <w:t>Дороги местного значения</w:t>
      </w:r>
      <w:r w:rsidR="00373379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860419" w:rsidP="002161D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Согласно пояснительной записке,</w:t>
      </w:r>
      <w:r w:rsidR="003A5921">
        <w:rPr>
          <w:sz w:val="26"/>
          <w:szCs w:val="26"/>
        </w:rPr>
        <w:t xml:space="preserve"> внесение из</w:t>
      </w:r>
      <w:r w:rsidR="002161D5">
        <w:rPr>
          <w:sz w:val="26"/>
          <w:szCs w:val="26"/>
        </w:rPr>
        <w:t>менений</w:t>
      </w:r>
      <w:r w:rsidR="00342F1C">
        <w:rPr>
          <w:sz w:val="26"/>
          <w:szCs w:val="26"/>
        </w:rPr>
        <w:t xml:space="preserve"> обусловлено</w:t>
      </w:r>
      <w:r w:rsidR="00373379">
        <w:rPr>
          <w:sz w:val="26"/>
          <w:szCs w:val="26"/>
        </w:rPr>
        <w:t xml:space="preserve"> подготовкой проекта нормативного правового акта Думы Пожарского муниципального округа «О внесении изменений в нормативный правовой акт Думы Пожарского муниципального </w:t>
      </w:r>
      <w:r w:rsidR="00373379">
        <w:rPr>
          <w:sz w:val="26"/>
          <w:szCs w:val="26"/>
        </w:rPr>
        <w:lastRenderedPageBreak/>
        <w:t>округа от 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 w:rsidR="002161D5">
        <w:rPr>
          <w:sz w:val="26"/>
          <w:szCs w:val="26"/>
        </w:rPr>
        <w:t>, в связи с планируемым уменьшением бюджетных ассигнований</w:t>
      </w:r>
      <w:r w:rsidR="004054E5">
        <w:rPr>
          <w:sz w:val="26"/>
          <w:szCs w:val="26"/>
        </w:rPr>
        <w:t>.</w:t>
      </w:r>
    </w:p>
    <w:p w:rsidR="006C5F48" w:rsidRDefault="006C5F48" w:rsidP="002161D5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6C5F48">
        <w:rPr>
          <w:b/>
          <w:i/>
          <w:sz w:val="26"/>
          <w:szCs w:val="26"/>
        </w:rPr>
        <w:t xml:space="preserve">Контрольно-счетная палата отмечает, что проект постановления администрации Пожарского муниципального округа представлен на бланке «Администрации Пожарского муниципального района». </w:t>
      </w:r>
    </w:p>
    <w:p w:rsidR="006C5F48" w:rsidRPr="006C5F48" w:rsidRDefault="006C5F48" w:rsidP="006C5F48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Кроме того, в преамбуле </w:t>
      </w:r>
      <w:r>
        <w:rPr>
          <w:sz w:val="26"/>
          <w:szCs w:val="26"/>
        </w:rPr>
        <w:t>проекта постановления слово «района» следует изменить на слово «округа».</w:t>
      </w:r>
    </w:p>
    <w:p w:rsidR="00890B7C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2161D5" w:rsidRDefault="002161D5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572AF7" w:rsidRDefault="00572A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572AF7" w:rsidRDefault="00572A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572AF7" w:rsidRDefault="00572A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текстовая часть.</w:t>
      </w:r>
    </w:p>
    <w:p w:rsidR="00943919" w:rsidRDefault="00572A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572AF7" w:rsidRPr="00943919" w:rsidRDefault="005967F7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Отмечаю, что и </w:t>
      </w:r>
      <w:r w:rsidR="00943919" w:rsidRPr="00943919">
        <w:rPr>
          <w:b/>
          <w:i/>
          <w:sz w:val="26"/>
          <w:szCs w:val="26"/>
        </w:rPr>
        <w:t>в табличной части Паспорта, и в текстовой части разработчик указывает, что целевые индикаторы реализации Программы представлены в Приложении 3 к Программе.</w:t>
      </w:r>
      <w:r w:rsidR="00572AF7" w:rsidRPr="00943919">
        <w:rPr>
          <w:b/>
          <w:i/>
          <w:sz w:val="26"/>
          <w:szCs w:val="26"/>
        </w:rPr>
        <w:t xml:space="preserve"> </w:t>
      </w:r>
    </w:p>
    <w:p w:rsidR="00943919" w:rsidRPr="005967F7" w:rsidRDefault="00943919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5967F7">
        <w:rPr>
          <w:b/>
          <w:i/>
          <w:sz w:val="26"/>
          <w:szCs w:val="26"/>
        </w:rPr>
        <w:t>При этом Приложение 3 в составе приложений к Программе отсутствует.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77381D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77381D" w:rsidRDefault="0077381D" w:rsidP="0077381D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Ответственными Исполнителями</w:t>
      </w:r>
      <w:r w:rsidR="004054E5">
        <w:rPr>
          <w:sz w:val="26"/>
          <w:szCs w:val="26"/>
        </w:rPr>
        <w:t xml:space="preserve"> Программы определен</w:t>
      </w:r>
      <w:r>
        <w:rPr>
          <w:sz w:val="26"/>
          <w:szCs w:val="26"/>
        </w:rPr>
        <w:t xml:space="preserve">ы отдел жизнеобеспечения и отдел строительства и проведения ремонтов администрации Пожарского муниципального округа. </w:t>
      </w:r>
    </w:p>
    <w:p w:rsidR="006014A0" w:rsidRPr="0077381D" w:rsidRDefault="0077381D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качестве соисполнителя определен отдел закупок администрации Пожарского муниципального округа.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AD17B4">
        <w:rPr>
          <w:sz w:val="26"/>
          <w:szCs w:val="26"/>
        </w:rPr>
        <w:t>организация дорожной деятельности в отношении автомобильных дорог местного значения в границах муниципального округа и обеспечение безопасности дорожного движения на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A90E48" w:rsidRPr="00A90E48" w:rsidRDefault="008117D1" w:rsidP="00A90E4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предлагается </w:t>
      </w:r>
      <w:r w:rsidR="00E71A8F">
        <w:rPr>
          <w:sz w:val="26"/>
          <w:szCs w:val="26"/>
        </w:rPr>
        <w:t>увеличить бюджетные ассигнования</w:t>
      </w:r>
      <w:r w:rsidR="00CB085D">
        <w:rPr>
          <w:sz w:val="26"/>
          <w:szCs w:val="26"/>
        </w:rPr>
        <w:t xml:space="preserve"> в целом на </w:t>
      </w:r>
      <w:r w:rsidR="00914B5A">
        <w:rPr>
          <w:sz w:val="26"/>
          <w:szCs w:val="26"/>
        </w:rPr>
        <w:t>119 000,0</w:t>
      </w:r>
      <w:r w:rsidR="008220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руб. </w:t>
      </w:r>
      <w:r w:rsidR="008351E1">
        <w:rPr>
          <w:sz w:val="26"/>
          <w:szCs w:val="26"/>
        </w:rPr>
        <w:t>в связи с необходимость устранения</w:t>
      </w:r>
      <w:r w:rsidR="00870DB5">
        <w:rPr>
          <w:sz w:val="26"/>
          <w:szCs w:val="26"/>
        </w:rPr>
        <w:t xml:space="preserve"> технической</w:t>
      </w:r>
      <w:r w:rsidR="008351E1">
        <w:rPr>
          <w:sz w:val="26"/>
          <w:szCs w:val="26"/>
        </w:rPr>
        <w:t xml:space="preserve"> ошибки</w:t>
      </w:r>
      <w:r>
        <w:rPr>
          <w:sz w:val="26"/>
          <w:szCs w:val="26"/>
        </w:rPr>
        <w:t>.</w:t>
      </w:r>
    </w:p>
    <w:p w:rsidR="001443AB" w:rsidRDefault="00B5678C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914B5A">
        <w:rPr>
          <w:sz w:val="26"/>
          <w:szCs w:val="26"/>
        </w:rPr>
        <w:t>1 147 738 090,1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914B5A">
        <w:rPr>
          <w:sz w:val="26"/>
          <w:szCs w:val="26"/>
        </w:rPr>
        <w:t xml:space="preserve"> бюджета 77 362 230,62</w:t>
      </w:r>
      <w:r w:rsidR="002416E4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914B5A">
        <w:rPr>
          <w:sz w:val="26"/>
          <w:szCs w:val="26"/>
        </w:rPr>
        <w:t>1 070 375 859,48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914B5A">
        <w:rPr>
          <w:sz w:val="26"/>
          <w:szCs w:val="26"/>
        </w:rPr>
        <w:t>85 941 677,5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914B5A">
        <w:rPr>
          <w:sz w:val="26"/>
          <w:szCs w:val="26"/>
        </w:rPr>
        <w:t>59 248 086,88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 xml:space="preserve">тв </w:t>
      </w:r>
      <w:r w:rsidR="00914B5A">
        <w:rPr>
          <w:sz w:val="26"/>
          <w:szCs w:val="26"/>
        </w:rPr>
        <w:t>местного бюджета – 26 693 590,62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2416E4">
        <w:rPr>
          <w:sz w:val="26"/>
          <w:szCs w:val="26"/>
        </w:rPr>
        <w:t xml:space="preserve"> 529 724 896,3</w:t>
      </w:r>
      <w:r w:rsidR="008D087C">
        <w:rPr>
          <w:sz w:val="26"/>
          <w:szCs w:val="26"/>
        </w:rPr>
        <w:t xml:space="preserve"> руб.</w:t>
      </w:r>
      <w:r w:rsidR="002416E4">
        <w:rPr>
          <w:sz w:val="26"/>
          <w:szCs w:val="26"/>
        </w:rPr>
        <w:t>, в том числе: за счет средств бюджета Приморского края – 505 563 886,30 руб.,</w:t>
      </w:r>
      <w:r w:rsidR="008D087C">
        <w:rPr>
          <w:sz w:val="26"/>
          <w:szCs w:val="26"/>
        </w:rPr>
        <w:t xml:space="preserve">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2416E4">
        <w:rPr>
          <w:sz w:val="26"/>
          <w:szCs w:val="26"/>
        </w:rPr>
        <w:t xml:space="preserve"> – 24 161 010,00 руб.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2416E4">
        <w:rPr>
          <w:sz w:val="26"/>
          <w:szCs w:val="26"/>
        </w:rPr>
        <w:t xml:space="preserve"> год – 532 071 516,3</w:t>
      </w:r>
      <w:r w:rsidR="008D31F5" w:rsidRPr="00C15A27">
        <w:rPr>
          <w:sz w:val="26"/>
          <w:szCs w:val="26"/>
        </w:rPr>
        <w:t xml:space="preserve"> руб.</w:t>
      </w:r>
      <w:r w:rsidR="002416E4">
        <w:rPr>
          <w:sz w:val="26"/>
          <w:szCs w:val="26"/>
        </w:rPr>
        <w:t>, в том числе: за счет средств бюджета Приморского края – 505 563 886,3 руб.,</w:t>
      </w:r>
      <w:r>
        <w:rPr>
          <w:sz w:val="26"/>
          <w:szCs w:val="26"/>
        </w:rPr>
        <w:t xml:space="preserve"> 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2416E4">
        <w:rPr>
          <w:sz w:val="26"/>
          <w:szCs w:val="26"/>
        </w:rPr>
        <w:t xml:space="preserve"> – 26 507 630,</w:t>
      </w:r>
      <w:r w:rsidR="00DB2F63">
        <w:rPr>
          <w:sz w:val="26"/>
          <w:szCs w:val="26"/>
        </w:rPr>
        <w:t>0 руб</w:t>
      </w:r>
      <w:r w:rsidR="008D087C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 xml:space="preserve">на реализацию мероприятий данной </w:t>
      </w:r>
      <w:r>
        <w:rPr>
          <w:sz w:val="26"/>
          <w:szCs w:val="26"/>
        </w:rPr>
        <w:lastRenderedPageBreak/>
        <w:t>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мме 2 839,01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914B5A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914B5A">
        <w:rPr>
          <w:sz w:val="26"/>
          <w:szCs w:val="26"/>
        </w:rPr>
        <w:t xml:space="preserve"> 85 941,67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</w:t>
      </w:r>
      <w:r w:rsidR="000F1DE3">
        <w:rPr>
          <w:sz w:val="26"/>
          <w:szCs w:val="26"/>
        </w:rPr>
        <w:t xml:space="preserve">т средств </w:t>
      </w:r>
      <w:r w:rsidR="00D31351">
        <w:rPr>
          <w:sz w:val="26"/>
          <w:szCs w:val="26"/>
        </w:rPr>
        <w:t>бюдж</w:t>
      </w:r>
      <w:r w:rsidR="003B757E">
        <w:rPr>
          <w:sz w:val="26"/>
          <w:szCs w:val="26"/>
        </w:rPr>
        <w:t>е</w:t>
      </w:r>
      <w:r w:rsidR="00914B5A">
        <w:rPr>
          <w:sz w:val="26"/>
          <w:szCs w:val="26"/>
        </w:rPr>
        <w:t>та Приморского края – 59 248,09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914B5A">
        <w:rPr>
          <w:sz w:val="26"/>
          <w:szCs w:val="26"/>
        </w:rPr>
        <w:t>бюджета – 26 693,59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086E3B">
        <w:rPr>
          <w:sz w:val="26"/>
          <w:szCs w:val="26"/>
        </w:rPr>
        <w:t xml:space="preserve"> 529 724,90</w:t>
      </w:r>
      <w:r w:rsidR="000F1DE3">
        <w:rPr>
          <w:sz w:val="26"/>
          <w:szCs w:val="26"/>
        </w:rPr>
        <w:t xml:space="preserve"> тыс. руб.</w:t>
      </w:r>
      <w:r w:rsidR="00086E3B">
        <w:rPr>
          <w:sz w:val="26"/>
          <w:szCs w:val="26"/>
        </w:rPr>
        <w:t xml:space="preserve">, в том числе: за счет средств бюджета Приморского края – 505 563,89 тыс. руб.,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</w:t>
      </w:r>
      <w:r w:rsidR="00086E3B">
        <w:rPr>
          <w:sz w:val="26"/>
          <w:szCs w:val="26"/>
        </w:rPr>
        <w:t xml:space="preserve"> – 24 161,01 тыс. руб.</w:t>
      </w:r>
      <w:r w:rsidR="000F1DE3">
        <w:rPr>
          <w:sz w:val="26"/>
          <w:szCs w:val="26"/>
        </w:rPr>
        <w:t>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AA6C23">
        <w:rPr>
          <w:sz w:val="26"/>
          <w:szCs w:val="26"/>
        </w:rPr>
        <w:t xml:space="preserve"> год – 532 071,52</w:t>
      </w:r>
      <w:r w:rsidR="000F1DE3">
        <w:rPr>
          <w:sz w:val="26"/>
          <w:szCs w:val="26"/>
        </w:rPr>
        <w:t xml:space="preserve"> тыс. руб.</w:t>
      </w:r>
      <w:r w:rsidR="00AA6C23">
        <w:rPr>
          <w:sz w:val="26"/>
          <w:szCs w:val="26"/>
        </w:rPr>
        <w:t>, в том числе: за счет средств бюджета Приморского края – 505 563,89 тыс. руб.,</w:t>
      </w:r>
      <w:r w:rsidR="000F1DE3">
        <w:rPr>
          <w:sz w:val="26"/>
          <w:szCs w:val="26"/>
        </w:rPr>
        <w:t xml:space="preserve">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AA6C23">
        <w:rPr>
          <w:sz w:val="26"/>
          <w:szCs w:val="26"/>
        </w:rPr>
        <w:t xml:space="preserve"> – 26 507,63 тыс. руб</w:t>
      </w:r>
      <w:r w:rsidR="000F1DE3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197A28">
        <w:rPr>
          <w:sz w:val="26"/>
          <w:szCs w:val="26"/>
        </w:rPr>
        <w:t>Таким образом, объемы финансирования</w:t>
      </w:r>
      <w:r w:rsidR="006D2289" w:rsidRPr="00197A28">
        <w:rPr>
          <w:sz w:val="26"/>
          <w:szCs w:val="26"/>
        </w:rPr>
        <w:t>,</w:t>
      </w:r>
      <w:r w:rsidRPr="00197A2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197A28">
        <w:rPr>
          <w:sz w:val="26"/>
          <w:szCs w:val="26"/>
        </w:rPr>
        <w:t>Пожарского муниципального округа</w:t>
      </w:r>
      <w:r w:rsidR="00FE5675" w:rsidRPr="00197A28">
        <w:rPr>
          <w:sz w:val="26"/>
          <w:szCs w:val="26"/>
        </w:rPr>
        <w:t>,</w:t>
      </w:r>
      <w:r w:rsidRPr="00197A28">
        <w:rPr>
          <w:sz w:val="26"/>
          <w:szCs w:val="26"/>
        </w:rPr>
        <w:t xml:space="preserve"> соответствуют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3726F6" w:rsidP="00C15A27">
      <w:pPr>
        <w:spacing w:line="360" w:lineRule="auto"/>
        <w:ind w:firstLine="539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7351C9" w:rsidRPr="00C15A27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9B04AB">
        <w:rPr>
          <w:sz w:val="26"/>
          <w:szCs w:val="26"/>
        </w:rPr>
        <w:t xml:space="preserve">Дороги местного значения </w:t>
      </w:r>
      <w:r w:rsidR="00457B21">
        <w:rPr>
          <w:sz w:val="26"/>
          <w:szCs w:val="26"/>
        </w:rPr>
        <w:t>Пожарского муниципального округа на 2023- 2025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9D6B72" w:rsidRPr="009D6B72" w:rsidRDefault="009D6B72" w:rsidP="009D6B72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9D6B72">
        <w:rPr>
          <w:b/>
          <w:i/>
          <w:sz w:val="26"/>
          <w:szCs w:val="26"/>
        </w:rPr>
        <w:t>При утверждении муниципальной программы учесть замечания</w:t>
      </w:r>
      <w:r>
        <w:rPr>
          <w:b/>
          <w:i/>
          <w:sz w:val="26"/>
          <w:szCs w:val="26"/>
        </w:rPr>
        <w:t>, обозначенные в настоящем заключении</w:t>
      </w:r>
      <w:r w:rsidRPr="009D6B72">
        <w:rPr>
          <w:b/>
          <w:i/>
          <w:sz w:val="26"/>
          <w:szCs w:val="26"/>
        </w:rPr>
        <w:t>.</w:t>
      </w: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  <w:bookmarkStart w:id="0" w:name="_GoBack"/>
      <w:bookmarkEnd w:id="0"/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E3D" w:rsidRDefault="00A11E3D">
      <w:r>
        <w:separator/>
      </w:r>
    </w:p>
  </w:endnote>
  <w:endnote w:type="continuationSeparator" w:id="0">
    <w:p w:rsidR="00A11E3D" w:rsidRDefault="00A1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E3D" w:rsidRDefault="00A11E3D">
      <w:r>
        <w:separator/>
      </w:r>
    </w:p>
  </w:footnote>
  <w:footnote w:type="continuationSeparator" w:id="0">
    <w:p w:rsidR="00A11E3D" w:rsidRDefault="00A11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D6B72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0D34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61D5"/>
    <w:rsid w:val="00217BC9"/>
    <w:rsid w:val="00220191"/>
    <w:rsid w:val="00222BD8"/>
    <w:rsid w:val="00223FF2"/>
    <w:rsid w:val="0022532C"/>
    <w:rsid w:val="00225966"/>
    <w:rsid w:val="00225AA3"/>
    <w:rsid w:val="00227E86"/>
    <w:rsid w:val="002316DA"/>
    <w:rsid w:val="002408C0"/>
    <w:rsid w:val="002416E4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D9B"/>
    <w:rsid w:val="00332085"/>
    <w:rsid w:val="0033422B"/>
    <w:rsid w:val="00334A04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AF7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41EA"/>
    <w:rsid w:val="0059502E"/>
    <w:rsid w:val="005967F7"/>
    <w:rsid w:val="0059762E"/>
    <w:rsid w:val="00597FD5"/>
    <w:rsid w:val="005A0367"/>
    <w:rsid w:val="005A1929"/>
    <w:rsid w:val="005A2FA8"/>
    <w:rsid w:val="005A3E0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6247"/>
    <w:rsid w:val="005D6C0C"/>
    <w:rsid w:val="005D6D20"/>
    <w:rsid w:val="005E123D"/>
    <w:rsid w:val="005E51DB"/>
    <w:rsid w:val="005F0F76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C5F48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381D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22076"/>
    <w:rsid w:val="00822DEF"/>
    <w:rsid w:val="00824D87"/>
    <w:rsid w:val="00830AD1"/>
    <w:rsid w:val="0083214B"/>
    <w:rsid w:val="008351E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0DB5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A7FFA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9001AB"/>
    <w:rsid w:val="0090214C"/>
    <w:rsid w:val="00910BE3"/>
    <w:rsid w:val="00911BAC"/>
    <w:rsid w:val="00911BB8"/>
    <w:rsid w:val="009143D8"/>
    <w:rsid w:val="00914B5A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919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6B72"/>
    <w:rsid w:val="009D7730"/>
    <w:rsid w:val="009D7FD6"/>
    <w:rsid w:val="009E1005"/>
    <w:rsid w:val="009E2269"/>
    <w:rsid w:val="009E23A1"/>
    <w:rsid w:val="009E6F00"/>
    <w:rsid w:val="009F3924"/>
    <w:rsid w:val="009F3E61"/>
    <w:rsid w:val="009F6BF2"/>
    <w:rsid w:val="00A11E3D"/>
    <w:rsid w:val="00A125E7"/>
    <w:rsid w:val="00A12ED0"/>
    <w:rsid w:val="00A16545"/>
    <w:rsid w:val="00A16938"/>
    <w:rsid w:val="00A2067B"/>
    <w:rsid w:val="00A25685"/>
    <w:rsid w:val="00A25E35"/>
    <w:rsid w:val="00A26056"/>
    <w:rsid w:val="00A31B7F"/>
    <w:rsid w:val="00A32AD8"/>
    <w:rsid w:val="00A35977"/>
    <w:rsid w:val="00A41DA4"/>
    <w:rsid w:val="00A41F1C"/>
    <w:rsid w:val="00A43C0F"/>
    <w:rsid w:val="00A46F2A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3889"/>
    <w:rsid w:val="00B64F1F"/>
    <w:rsid w:val="00B7371B"/>
    <w:rsid w:val="00B7392B"/>
    <w:rsid w:val="00B765A5"/>
    <w:rsid w:val="00B80DBD"/>
    <w:rsid w:val="00B836F3"/>
    <w:rsid w:val="00B8681B"/>
    <w:rsid w:val="00B90E7D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E6ECB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4C58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16A05"/>
    <w:rsid w:val="00D22F62"/>
    <w:rsid w:val="00D23480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719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2F8"/>
    <w:rsid w:val="00ED07C7"/>
    <w:rsid w:val="00ED2222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7401"/>
    <w:rsid w:val="00F57767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9F2155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F8414-CD0D-4660-8026-0ACC0310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14</cp:revision>
  <cp:lastPrinted>2023-02-16T00:40:00Z</cp:lastPrinted>
  <dcterms:created xsi:type="dcterms:W3CDTF">2023-05-22T05:07:00Z</dcterms:created>
  <dcterms:modified xsi:type="dcterms:W3CDTF">2023-05-22T05:47:00Z</dcterms:modified>
</cp:coreProperties>
</file>