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F476D3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09 июня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>
        <w:rPr>
          <w:sz w:val="26"/>
          <w:szCs w:val="26"/>
        </w:rPr>
        <w:t>№ 31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00DF2">
        <w:tc>
          <w:tcPr>
            <w:tcW w:w="4068" w:type="dxa"/>
            <w:shd w:val="clear" w:color="auto" w:fill="auto"/>
          </w:tcPr>
          <w:p w:rsidR="00C641CF" w:rsidRPr="00C15A27" w:rsidRDefault="00890B7C" w:rsidP="00F476D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F476D3">
              <w:rPr>
                <w:sz w:val="26"/>
                <w:szCs w:val="26"/>
              </w:rPr>
              <w:t>Развитие систем водоснабжения и водоотведения 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  <w:r w:rsidR="00F476D3">
              <w:rPr>
                <w:sz w:val="26"/>
                <w:szCs w:val="26"/>
              </w:rPr>
              <w:t xml:space="preserve"> в новой редакции</w:t>
            </w:r>
          </w:p>
        </w:tc>
      </w:tr>
    </w:tbl>
    <w:p w:rsidR="00C641CF" w:rsidRPr="005A1929" w:rsidRDefault="00B00DF2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  <w:r>
        <w:rPr>
          <w:rFonts w:ascii="Verdana" w:hAnsi="Verdana"/>
        </w:rPr>
        <w:br w:type="textWrapping" w:clear="all"/>
      </w: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BA152F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F476D3">
        <w:rPr>
          <w:sz w:val="26"/>
          <w:szCs w:val="26"/>
        </w:rPr>
        <w:t>Развитие систем водоснабжения и водоотведения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F476D3">
        <w:rPr>
          <w:sz w:val="26"/>
          <w:szCs w:val="26"/>
        </w:rPr>
        <w:t xml:space="preserve"> в новой редакции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F476D3" w:rsidP="00FF47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муниципальная программы в новой редакции разработана в том числе в связи с подготовкой нормативного правового акта Думы </w:t>
      </w:r>
      <w:r>
        <w:rPr>
          <w:sz w:val="26"/>
          <w:szCs w:val="26"/>
        </w:rPr>
        <w:lastRenderedPageBreak/>
        <w:t xml:space="preserve">Пожарского муниципального округа «О внесении изменений </w:t>
      </w:r>
      <w:r w:rsidR="00C07A48">
        <w:rPr>
          <w:sz w:val="26"/>
          <w:szCs w:val="26"/>
        </w:rPr>
        <w:t>в нормативный правовой акт Думы Пожарского муниципального округа от 16.12.2022г. № 44-НПА «О бюджете Пожарского муниципального округа на 2023 год и плановый период 2024 и 2025 годов»</w:t>
      </w:r>
      <w:r w:rsidR="00FB2BBB">
        <w:rPr>
          <w:sz w:val="26"/>
          <w:szCs w:val="26"/>
        </w:rPr>
        <w:t>, с планируемым увеличением бюджетных ассигнований на реализацию мероприятий данной муниципальной программы в сумме 258 638,95 руб.</w:t>
      </w:r>
      <w:r>
        <w:rPr>
          <w:sz w:val="26"/>
          <w:szCs w:val="26"/>
        </w:rPr>
        <w:t xml:space="preserve"> 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ходе экспертизы Контрольно – счетной палатой Пожарского муниципального округа установлено следующее: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- текстовая часть.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A70412" w:rsidRDefault="00226697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Вместе с тем, проведенный анализ Паспорта программы показал наличие отступлений от требований установленного Порядка № 177-па.</w:t>
      </w:r>
    </w:p>
    <w:p w:rsidR="00723B56" w:rsidRDefault="00723B56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требованиями </w:t>
      </w:r>
      <w:r w:rsidR="00FB2BBB">
        <w:rPr>
          <w:sz w:val="26"/>
          <w:szCs w:val="26"/>
        </w:rPr>
        <w:t>Порядка № 177-па (п.п 7 п</w:t>
      </w:r>
      <w:r>
        <w:rPr>
          <w:sz w:val="26"/>
          <w:szCs w:val="26"/>
        </w:rPr>
        <w:t>. 3.2 раздела 3)</w:t>
      </w:r>
      <w:r w:rsidR="009323A5">
        <w:rPr>
          <w:sz w:val="26"/>
          <w:szCs w:val="26"/>
        </w:rPr>
        <w:t xml:space="preserve"> текстовая часть муниципальной программы должна включать в том числе разде</w:t>
      </w:r>
      <w:r w:rsidR="00FB2BBB">
        <w:rPr>
          <w:sz w:val="26"/>
          <w:szCs w:val="26"/>
        </w:rPr>
        <w:t>л</w:t>
      </w:r>
      <w:r w:rsidR="009323A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9323A5">
        <w:rPr>
          <w:sz w:val="26"/>
          <w:szCs w:val="26"/>
        </w:rPr>
        <w:t>«Ц</w:t>
      </w:r>
      <w:r>
        <w:rPr>
          <w:sz w:val="26"/>
          <w:szCs w:val="26"/>
        </w:rPr>
        <w:t>елевые показатели (ожидаемые результаты реализации муниципальной программы, измеряемые количественные показатели решения поставленных задач по года</w:t>
      </w:r>
      <w:r w:rsidR="00426610">
        <w:rPr>
          <w:sz w:val="26"/>
          <w:szCs w:val="26"/>
        </w:rPr>
        <w:t>м</w:t>
      </w:r>
      <w:r>
        <w:rPr>
          <w:sz w:val="26"/>
          <w:szCs w:val="26"/>
        </w:rPr>
        <w:t>)</w:t>
      </w:r>
      <w:r w:rsidR="009323A5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685620" w:rsidRPr="00685620" w:rsidRDefault="007825FB" w:rsidP="00685620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 w:rsidRPr="00685620">
        <w:rPr>
          <w:b/>
          <w:i/>
          <w:sz w:val="26"/>
          <w:szCs w:val="26"/>
        </w:rPr>
        <w:t>Раздел «Целевые показатели» в текс</w:t>
      </w:r>
      <w:r w:rsidR="00FB2BBB" w:rsidRPr="00685620">
        <w:rPr>
          <w:b/>
          <w:i/>
          <w:sz w:val="26"/>
          <w:szCs w:val="26"/>
        </w:rPr>
        <w:t>товой части Паспорта представлен в виде конечных ожидаемых результатов реализации Программы</w:t>
      </w:r>
      <w:r w:rsidR="00685620" w:rsidRPr="00685620">
        <w:rPr>
          <w:b/>
          <w:i/>
          <w:sz w:val="26"/>
          <w:szCs w:val="26"/>
        </w:rPr>
        <w:t xml:space="preserve"> без </w:t>
      </w:r>
      <w:r w:rsidR="00685620">
        <w:rPr>
          <w:b/>
          <w:i/>
          <w:sz w:val="26"/>
          <w:szCs w:val="26"/>
        </w:rPr>
        <w:t>привязки по годам реализации, что является нарушением Порядка № 177-па.</w:t>
      </w:r>
    </w:p>
    <w:p w:rsidR="00883D2A" w:rsidRPr="007825FB" w:rsidRDefault="00883D2A" w:rsidP="00CA4326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83D2A">
        <w:rPr>
          <w:b/>
          <w:i/>
          <w:sz w:val="26"/>
          <w:szCs w:val="26"/>
        </w:rPr>
        <w:t>Обращаю внимание,</w:t>
      </w:r>
      <w:r w:rsidR="00685620">
        <w:rPr>
          <w:sz w:val="26"/>
          <w:szCs w:val="26"/>
        </w:rPr>
        <w:t xml:space="preserve"> что раздел 6</w:t>
      </w:r>
      <w:r>
        <w:rPr>
          <w:sz w:val="26"/>
          <w:szCs w:val="26"/>
        </w:rPr>
        <w:t xml:space="preserve"> «Оценка эффективности реализации программы» (текстовая часть Паспорт</w:t>
      </w:r>
      <w:r w:rsidR="00685620">
        <w:rPr>
          <w:sz w:val="26"/>
          <w:szCs w:val="26"/>
        </w:rPr>
        <w:t xml:space="preserve">а) </w:t>
      </w:r>
      <w:r w:rsidR="00CA4326">
        <w:rPr>
          <w:sz w:val="26"/>
          <w:szCs w:val="26"/>
        </w:rPr>
        <w:t xml:space="preserve">содержит </w:t>
      </w:r>
      <w:r w:rsidR="00D20542">
        <w:rPr>
          <w:sz w:val="26"/>
          <w:szCs w:val="26"/>
        </w:rPr>
        <w:t xml:space="preserve">показатели, необходимые для </w:t>
      </w:r>
      <w:r w:rsidR="00D20542">
        <w:rPr>
          <w:sz w:val="26"/>
          <w:szCs w:val="26"/>
        </w:rPr>
        <w:lastRenderedPageBreak/>
        <w:t xml:space="preserve">анализа и оценки конкретных результатов выполнения </w:t>
      </w:r>
      <w:r w:rsidR="00685620">
        <w:rPr>
          <w:sz w:val="26"/>
          <w:szCs w:val="26"/>
        </w:rPr>
        <w:t>муниципальной программы без привязки по годам</w:t>
      </w:r>
      <w:r w:rsidR="00D20542">
        <w:rPr>
          <w:sz w:val="26"/>
          <w:szCs w:val="26"/>
        </w:rPr>
        <w:t xml:space="preserve">, </w:t>
      </w:r>
      <w:r w:rsidR="00D20542" w:rsidRPr="00D20542">
        <w:rPr>
          <w:b/>
          <w:i/>
          <w:sz w:val="26"/>
          <w:szCs w:val="26"/>
        </w:rPr>
        <w:t>что является нарушением Порядка № 177-па</w:t>
      </w:r>
      <w:r w:rsidR="00D20542">
        <w:rPr>
          <w:sz w:val="26"/>
          <w:szCs w:val="26"/>
        </w:rPr>
        <w:t xml:space="preserve">. </w:t>
      </w:r>
      <w:r w:rsidR="00CA4326">
        <w:rPr>
          <w:sz w:val="26"/>
          <w:szCs w:val="26"/>
        </w:rPr>
        <w:t xml:space="preserve"> 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ED37D7" w:rsidRDefault="00ED37D7" w:rsidP="008F47E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Ответственным и</w:t>
      </w:r>
      <w:r w:rsidR="00585722">
        <w:rPr>
          <w:sz w:val="26"/>
          <w:szCs w:val="26"/>
        </w:rPr>
        <w:t xml:space="preserve">сполнителем Программы </w:t>
      </w:r>
      <w:r w:rsidR="00E0569A">
        <w:rPr>
          <w:sz w:val="26"/>
          <w:szCs w:val="26"/>
        </w:rPr>
        <w:t xml:space="preserve">определен </w:t>
      </w:r>
      <w:r>
        <w:rPr>
          <w:sz w:val="26"/>
          <w:szCs w:val="26"/>
        </w:rPr>
        <w:t>отдел строительства и проведения ремонтов администрации Пожарского муниципального округа</w:t>
      </w:r>
      <w:r w:rsidR="00E0569A">
        <w:rPr>
          <w:sz w:val="26"/>
          <w:szCs w:val="26"/>
        </w:rPr>
        <w:t>.</w:t>
      </w:r>
    </w:p>
    <w:p w:rsidR="006014A0" w:rsidRPr="008F47EE" w:rsidRDefault="00ED37D7" w:rsidP="008F47E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Соисполнитель – отдел закупок администрации Пожарского муниципального округа. </w:t>
      </w:r>
      <w:r w:rsidR="004054E5">
        <w:rPr>
          <w:sz w:val="26"/>
          <w:szCs w:val="26"/>
        </w:rPr>
        <w:t xml:space="preserve"> 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ED37D7">
        <w:rPr>
          <w:sz w:val="26"/>
          <w:szCs w:val="26"/>
        </w:rPr>
        <w:t>обеспечение водоотведения и холодного водоснабжения населения на территории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1443AB" w:rsidRDefault="0074755E" w:rsidP="00B00DF2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 xml:space="preserve">определен в сумме </w:t>
      </w:r>
      <w:r w:rsidR="00ED37D7">
        <w:rPr>
          <w:sz w:val="26"/>
          <w:szCs w:val="26"/>
        </w:rPr>
        <w:t>25 607 758,95 руб. Реализация программы планируется за счет средств местного бюджета.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8E4F44">
        <w:rPr>
          <w:sz w:val="26"/>
          <w:szCs w:val="26"/>
        </w:rPr>
        <w:t>11 433 938,95 руб. -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8D087C">
        <w:rPr>
          <w:sz w:val="26"/>
          <w:szCs w:val="26"/>
        </w:rPr>
        <w:t>с</w:t>
      </w:r>
      <w:r w:rsidR="002416E4">
        <w:rPr>
          <w:sz w:val="26"/>
          <w:szCs w:val="26"/>
        </w:rPr>
        <w:t>тв</w:t>
      </w:r>
      <w:r w:rsidR="00F73C7A">
        <w:rPr>
          <w:sz w:val="26"/>
          <w:szCs w:val="26"/>
        </w:rPr>
        <w:t xml:space="preserve"> </w:t>
      </w:r>
      <w:r w:rsidR="008E4F44">
        <w:rPr>
          <w:sz w:val="26"/>
          <w:szCs w:val="26"/>
        </w:rPr>
        <w:t>местного бюджета</w:t>
      </w:r>
      <w:r w:rsidR="009A0E1F" w:rsidRPr="00C15A27">
        <w:rPr>
          <w:sz w:val="26"/>
          <w:szCs w:val="26"/>
        </w:rPr>
        <w:t>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8E4F44">
        <w:rPr>
          <w:sz w:val="26"/>
          <w:szCs w:val="26"/>
        </w:rPr>
        <w:t xml:space="preserve"> 7 086 720,0</w:t>
      </w:r>
      <w:r w:rsidR="008D087C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8D087C">
        <w:rPr>
          <w:sz w:val="26"/>
          <w:szCs w:val="26"/>
        </w:rPr>
        <w:t>ет средств местного бюджета</w:t>
      </w:r>
      <w:r w:rsidR="007147CD" w:rsidRPr="00C15A27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E4F44">
        <w:rPr>
          <w:sz w:val="26"/>
          <w:szCs w:val="26"/>
        </w:rPr>
        <w:t xml:space="preserve"> год – 7 087 100,0</w:t>
      </w:r>
      <w:r w:rsidR="008D31F5" w:rsidRPr="00C15A27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местного</w:t>
      </w:r>
      <w:r w:rsidR="008D087C">
        <w:rPr>
          <w:sz w:val="26"/>
          <w:szCs w:val="26"/>
        </w:rPr>
        <w:t xml:space="preserve"> бюджета</w:t>
      </w:r>
      <w:r w:rsidR="00F73C7A">
        <w:rPr>
          <w:sz w:val="26"/>
          <w:szCs w:val="26"/>
        </w:rPr>
        <w:t>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CB2B3B">
        <w:rPr>
          <w:sz w:val="26"/>
          <w:szCs w:val="26"/>
        </w:rPr>
        <w:t xml:space="preserve"> </w:t>
      </w:r>
      <w:r w:rsidR="00B13BF5">
        <w:rPr>
          <w:sz w:val="26"/>
          <w:szCs w:val="26"/>
        </w:rPr>
        <w:t>Нормативным правовым актом</w:t>
      </w:r>
      <w:r w:rsidR="00CA489F" w:rsidRPr="00C15A27">
        <w:rPr>
          <w:sz w:val="26"/>
          <w:szCs w:val="26"/>
        </w:rPr>
        <w:t xml:space="preserve"> Думы </w:t>
      </w:r>
      <w:r w:rsidR="008D087C">
        <w:rPr>
          <w:sz w:val="26"/>
          <w:szCs w:val="26"/>
        </w:rPr>
        <w:t>Пожарского</w:t>
      </w:r>
      <w:r w:rsidR="00DB2F63">
        <w:rPr>
          <w:sz w:val="26"/>
          <w:szCs w:val="26"/>
        </w:rPr>
        <w:t xml:space="preserve"> муниципального округ</w:t>
      </w:r>
      <w:r w:rsidR="008D087C">
        <w:rPr>
          <w:sz w:val="26"/>
          <w:szCs w:val="26"/>
        </w:rPr>
        <w:t>а</w:t>
      </w:r>
      <w:r w:rsidR="00B13BF5">
        <w:rPr>
          <w:sz w:val="26"/>
          <w:szCs w:val="26"/>
        </w:rPr>
        <w:t xml:space="preserve"> от 30.05.2023г. № 143-НПА</w:t>
      </w:r>
      <w:r w:rsidR="00CA489F" w:rsidRPr="00C15A27">
        <w:rPr>
          <w:sz w:val="26"/>
          <w:szCs w:val="26"/>
        </w:rPr>
        <w:t xml:space="preserve"> «О внесении изменений в нормативный правовой акт</w:t>
      </w:r>
      <w:r w:rsidR="005D2CCB" w:rsidRPr="00C15A27">
        <w:rPr>
          <w:sz w:val="26"/>
          <w:szCs w:val="26"/>
        </w:rPr>
        <w:t xml:space="preserve"> Думы Пожарского мун</w:t>
      </w:r>
      <w:r w:rsidR="00E2155E">
        <w:rPr>
          <w:sz w:val="26"/>
          <w:szCs w:val="26"/>
        </w:rPr>
        <w:t>иципального округа 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 xml:space="preserve">согласно которому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B13BF5">
        <w:rPr>
          <w:sz w:val="26"/>
          <w:szCs w:val="26"/>
        </w:rPr>
        <w:t>мы утверждены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FE33FE">
        <w:rPr>
          <w:sz w:val="26"/>
          <w:szCs w:val="26"/>
        </w:rPr>
        <w:t>мм</w:t>
      </w:r>
      <w:r w:rsidR="00B13BF5">
        <w:rPr>
          <w:sz w:val="26"/>
          <w:szCs w:val="26"/>
        </w:rPr>
        <w:t>е 25 439,1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3B757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B13BF5">
        <w:rPr>
          <w:sz w:val="26"/>
          <w:szCs w:val="26"/>
        </w:rPr>
        <w:t>11 175,3 тыс. руб. -</w:t>
      </w:r>
      <w:r>
        <w:rPr>
          <w:sz w:val="26"/>
          <w:szCs w:val="26"/>
        </w:rPr>
        <w:t>за счет средств местного</w:t>
      </w:r>
      <w:r w:rsidR="00D31351">
        <w:rPr>
          <w:sz w:val="26"/>
          <w:szCs w:val="26"/>
        </w:rPr>
        <w:t xml:space="preserve"> </w:t>
      </w:r>
      <w:r w:rsidR="00B13BF5">
        <w:rPr>
          <w:sz w:val="26"/>
          <w:szCs w:val="26"/>
        </w:rPr>
        <w:t>бюджета</w:t>
      </w:r>
      <w:r>
        <w:rPr>
          <w:sz w:val="26"/>
          <w:szCs w:val="26"/>
        </w:rPr>
        <w:t>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B13BF5">
        <w:rPr>
          <w:sz w:val="26"/>
          <w:szCs w:val="26"/>
        </w:rPr>
        <w:t xml:space="preserve"> 7 086,7</w:t>
      </w:r>
      <w:r w:rsidR="000F1DE3">
        <w:rPr>
          <w:sz w:val="26"/>
          <w:szCs w:val="26"/>
        </w:rPr>
        <w:t xml:space="preserve"> тыс. руб</w:t>
      </w:r>
      <w:r w:rsidR="009D257B">
        <w:rPr>
          <w:sz w:val="26"/>
          <w:szCs w:val="26"/>
        </w:rPr>
        <w:t xml:space="preserve">. - </w:t>
      </w:r>
      <w:r>
        <w:rPr>
          <w:sz w:val="26"/>
          <w:szCs w:val="26"/>
        </w:rPr>
        <w:t>за счет средств местного</w:t>
      </w:r>
      <w:r w:rsidR="000F1DE3">
        <w:rPr>
          <w:sz w:val="26"/>
          <w:szCs w:val="26"/>
        </w:rPr>
        <w:t xml:space="preserve"> бюджета;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B13BF5">
        <w:rPr>
          <w:sz w:val="26"/>
          <w:szCs w:val="26"/>
        </w:rPr>
        <w:t xml:space="preserve"> год – 7 087,1</w:t>
      </w:r>
      <w:r w:rsidR="000F1DE3">
        <w:rPr>
          <w:sz w:val="26"/>
          <w:szCs w:val="26"/>
        </w:rPr>
        <w:t xml:space="preserve"> тыс. руб.</w:t>
      </w:r>
      <w:r w:rsidR="009D257B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</w:t>
      </w:r>
      <w:r w:rsidR="000F1DE3">
        <w:rPr>
          <w:sz w:val="26"/>
          <w:szCs w:val="26"/>
        </w:rPr>
        <w:t>го бюджета</w:t>
      </w:r>
      <w:r w:rsidR="009D257B">
        <w:rPr>
          <w:sz w:val="26"/>
          <w:szCs w:val="26"/>
        </w:rPr>
        <w:t>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9062E8">
        <w:rPr>
          <w:sz w:val="26"/>
          <w:szCs w:val="26"/>
        </w:rPr>
        <w:lastRenderedPageBreak/>
        <w:t>Таким образом, объемы финансирования</w:t>
      </w:r>
      <w:r w:rsidR="006D2289" w:rsidRPr="009062E8">
        <w:rPr>
          <w:sz w:val="26"/>
          <w:szCs w:val="26"/>
        </w:rPr>
        <w:t>,</w:t>
      </w:r>
      <w:r w:rsidRPr="009062E8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9062E8">
        <w:rPr>
          <w:sz w:val="26"/>
          <w:szCs w:val="26"/>
        </w:rPr>
        <w:t>Пожарского муниципального округа</w:t>
      </w:r>
      <w:r w:rsidR="009062E8" w:rsidRPr="009062E8">
        <w:rPr>
          <w:sz w:val="26"/>
          <w:szCs w:val="26"/>
        </w:rPr>
        <w:t xml:space="preserve"> на 2023</w:t>
      </w:r>
      <w:r w:rsidR="00FE5675" w:rsidRPr="009062E8">
        <w:rPr>
          <w:sz w:val="26"/>
          <w:szCs w:val="26"/>
        </w:rPr>
        <w:t>,</w:t>
      </w:r>
      <w:r w:rsidR="00B13BF5">
        <w:rPr>
          <w:sz w:val="26"/>
          <w:szCs w:val="26"/>
        </w:rPr>
        <w:t xml:space="preserve"> не</w:t>
      </w:r>
      <w:r w:rsidR="009062E8" w:rsidRPr="009062E8">
        <w:rPr>
          <w:sz w:val="26"/>
          <w:szCs w:val="26"/>
        </w:rPr>
        <w:t xml:space="preserve"> </w:t>
      </w:r>
      <w:r w:rsidRPr="009062E8">
        <w:rPr>
          <w:sz w:val="26"/>
          <w:szCs w:val="26"/>
        </w:rPr>
        <w:t xml:space="preserve"> соответствуют</w:t>
      </w:r>
      <w:r w:rsidRPr="00197A28">
        <w:rPr>
          <w:sz w:val="26"/>
          <w:szCs w:val="26"/>
        </w:rPr>
        <w:t xml:space="preserve"> бюджетным ассигнования, предусмотренным на реализацию данной </w:t>
      </w:r>
      <w:r w:rsidR="00FE5675" w:rsidRPr="00197A28">
        <w:rPr>
          <w:sz w:val="26"/>
          <w:szCs w:val="26"/>
        </w:rPr>
        <w:t xml:space="preserve">муниципальной программы </w:t>
      </w:r>
      <w:r w:rsidR="00197A28">
        <w:rPr>
          <w:sz w:val="26"/>
          <w:szCs w:val="26"/>
        </w:rPr>
        <w:t>проектом нормативного правового акта</w:t>
      </w:r>
      <w:r w:rsidRPr="00197A28">
        <w:rPr>
          <w:sz w:val="26"/>
          <w:szCs w:val="26"/>
        </w:rPr>
        <w:t xml:space="preserve"> Думы </w:t>
      </w:r>
      <w:r w:rsidR="00FE5675" w:rsidRPr="00197A28">
        <w:rPr>
          <w:sz w:val="26"/>
          <w:szCs w:val="26"/>
        </w:rPr>
        <w:t>Пожар</w:t>
      </w:r>
      <w:r w:rsidR="00197A28">
        <w:rPr>
          <w:sz w:val="26"/>
          <w:szCs w:val="26"/>
        </w:rPr>
        <w:t>ского муниципального округа</w:t>
      </w:r>
      <w:r w:rsidRPr="00197A28">
        <w:rPr>
          <w:sz w:val="26"/>
          <w:szCs w:val="26"/>
        </w:rPr>
        <w:t xml:space="preserve"> «О внесении изменений </w:t>
      </w:r>
      <w:r w:rsidR="00EC7FD0" w:rsidRPr="00197A28">
        <w:rPr>
          <w:sz w:val="26"/>
          <w:szCs w:val="26"/>
        </w:rPr>
        <w:t xml:space="preserve">в нормативный правовой акт Думы </w:t>
      </w:r>
      <w:r w:rsidR="00D563F8" w:rsidRPr="00197A28">
        <w:rPr>
          <w:sz w:val="26"/>
          <w:szCs w:val="26"/>
        </w:rPr>
        <w:t>Пожарского муниципального округа от 16.12.2022 года № 44</w:t>
      </w:r>
      <w:r w:rsidR="00EC7FD0" w:rsidRPr="00197A28">
        <w:rPr>
          <w:sz w:val="26"/>
          <w:szCs w:val="26"/>
        </w:rPr>
        <w:t xml:space="preserve">-НПА «О бюджете </w:t>
      </w:r>
      <w:r w:rsidR="00D563F8" w:rsidRPr="00197A28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197A28">
        <w:rPr>
          <w:sz w:val="26"/>
          <w:szCs w:val="26"/>
        </w:rPr>
        <w:t xml:space="preserve"> годов».</w:t>
      </w:r>
    </w:p>
    <w:p w:rsidR="00B13BF5" w:rsidRPr="00B13BF5" w:rsidRDefault="00B13BF5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 w:rsidRPr="00B13BF5">
        <w:rPr>
          <w:b/>
          <w:i/>
          <w:sz w:val="26"/>
          <w:szCs w:val="26"/>
        </w:rPr>
        <w:t xml:space="preserve">В случае утверждения муниципальной программы потребуется внесение изменений в </w:t>
      </w:r>
      <w:r w:rsidRPr="00B13BF5">
        <w:rPr>
          <w:b/>
          <w:i/>
          <w:sz w:val="26"/>
          <w:szCs w:val="26"/>
        </w:rPr>
        <w:t>нормативный правовой акт Думы Пожарского муниципального округа от 16.12.2022 года № 44-НПА «О бюджете Пожарского муниципального округа на 2023 год и плановый период 2024 и 2025</w:t>
      </w:r>
      <w:r w:rsidRPr="00B13BF5">
        <w:rPr>
          <w:b/>
          <w:i/>
          <w:sz w:val="26"/>
          <w:szCs w:val="26"/>
        </w:rPr>
        <w:t xml:space="preserve"> годов» в сторону увеличения бюджетных ассигнований на реализацию мероприятий данной муниципальной программы на 258,6 тыс. руб.</w:t>
      </w:r>
    </w:p>
    <w:p w:rsidR="005D5AB9" w:rsidRDefault="0074755E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к проекту </w:t>
      </w:r>
      <w:r w:rsidR="00D26EAB">
        <w:rPr>
          <w:sz w:val="26"/>
          <w:szCs w:val="26"/>
        </w:rPr>
        <w:t>постановления</w:t>
      </w:r>
      <w:r w:rsidR="00A449A7">
        <w:rPr>
          <w:sz w:val="26"/>
          <w:szCs w:val="26"/>
        </w:rPr>
        <w:t>, в настоящее время администрацией готовится проект нормативного правового акта Думы Пожарского муниципального округа «О внесении</w:t>
      </w:r>
      <w:r w:rsidR="00D26EAB">
        <w:rPr>
          <w:sz w:val="26"/>
          <w:szCs w:val="26"/>
        </w:rPr>
        <w:t xml:space="preserve"> изменений в </w:t>
      </w:r>
      <w:r w:rsidR="00D26EAB" w:rsidRPr="00197A28">
        <w:rPr>
          <w:sz w:val="26"/>
          <w:szCs w:val="26"/>
        </w:rPr>
        <w:t>нормативный правовой акт Думы Пожарского муниципального округа от 16.12.2022 года № 44-НПА «О бюджете Пожарского муниципального округа на 2023 год и плановый период 2024 и 2025</w:t>
      </w:r>
      <w:r w:rsidR="00D26EAB">
        <w:rPr>
          <w:sz w:val="26"/>
          <w:szCs w:val="26"/>
        </w:rPr>
        <w:t xml:space="preserve"> годов» </w:t>
      </w:r>
      <w:r w:rsidR="00A449A7">
        <w:rPr>
          <w:sz w:val="26"/>
          <w:szCs w:val="26"/>
        </w:rPr>
        <w:t>которым планируется увеличение бюджетных ассигнований</w:t>
      </w:r>
      <w:r w:rsidR="00E36B14">
        <w:rPr>
          <w:sz w:val="26"/>
          <w:szCs w:val="26"/>
        </w:rPr>
        <w:t xml:space="preserve"> на 2023 год</w:t>
      </w:r>
      <w:bookmarkStart w:id="0" w:name="_GoBack"/>
      <w:bookmarkEnd w:id="0"/>
      <w:r w:rsidR="00A449A7">
        <w:rPr>
          <w:sz w:val="26"/>
          <w:szCs w:val="26"/>
        </w:rPr>
        <w:t xml:space="preserve"> </w:t>
      </w:r>
      <w:r w:rsidR="00D26EAB">
        <w:rPr>
          <w:sz w:val="26"/>
          <w:szCs w:val="26"/>
        </w:rPr>
        <w:t>в сумме 258,6</w:t>
      </w:r>
      <w:r w:rsidR="00E9547B">
        <w:rPr>
          <w:sz w:val="26"/>
          <w:szCs w:val="26"/>
        </w:rPr>
        <w:t xml:space="preserve"> тыс. руб.</w:t>
      </w:r>
      <w:r w:rsidR="00D26EAB">
        <w:rPr>
          <w:sz w:val="26"/>
          <w:szCs w:val="26"/>
        </w:rPr>
        <w:t xml:space="preserve"> на мероприятие данной муниципальной программы «оплата электроэнергии для закачки питьевой воды из водонапорной башни с. Федосьевка, с. Бурлит, с. Знаменка для нужд Пожарского муниципального округа</w:t>
      </w:r>
      <w:r w:rsidR="00A449A7">
        <w:rPr>
          <w:sz w:val="26"/>
          <w:szCs w:val="26"/>
        </w:rPr>
        <w:t>»</w:t>
      </w:r>
      <w:r w:rsidR="00E9547B">
        <w:rPr>
          <w:sz w:val="26"/>
          <w:szCs w:val="26"/>
        </w:rPr>
        <w:t>.</w:t>
      </w:r>
    </w:p>
    <w:p w:rsidR="00D26EAB" w:rsidRDefault="00D26EAB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качестве обоснования потребности финансовых средств представлен проект муниципального контракта на поставку электрической энергии.</w:t>
      </w:r>
    </w:p>
    <w:p w:rsidR="003726F6" w:rsidRPr="00C15A27" w:rsidRDefault="000462D0" w:rsidP="00E90814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F768C" w:rsidRDefault="003F768C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A1929" w:rsidRDefault="000462D0" w:rsidP="009B04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E90814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 xml:space="preserve">«Об утверждении </w:t>
      </w:r>
      <w:r w:rsidR="003667C8">
        <w:rPr>
          <w:sz w:val="26"/>
          <w:szCs w:val="26"/>
        </w:rPr>
        <w:lastRenderedPageBreak/>
        <w:t>муниципальной программы</w:t>
      </w:r>
      <w:r w:rsidR="00457B21">
        <w:rPr>
          <w:sz w:val="26"/>
          <w:szCs w:val="26"/>
        </w:rPr>
        <w:t xml:space="preserve"> «</w:t>
      </w:r>
      <w:r w:rsidR="00D26EAB">
        <w:rPr>
          <w:sz w:val="26"/>
          <w:szCs w:val="26"/>
        </w:rPr>
        <w:t>Развитие систем водоснабжения и водоотведения Пожарского муниципального округа на 2023-2025 годы» в новой редакции</w:t>
      </w:r>
      <w:r w:rsidR="003F768C">
        <w:t xml:space="preserve"> </w:t>
      </w:r>
      <w:r w:rsidR="003F768C" w:rsidRPr="003F768C">
        <w:rPr>
          <w:sz w:val="26"/>
          <w:szCs w:val="26"/>
        </w:rPr>
        <w:t>не противоречит действующему законодательству</w:t>
      </w:r>
      <w:r w:rsidRPr="003F768C">
        <w:rPr>
          <w:sz w:val="26"/>
          <w:szCs w:val="26"/>
        </w:rPr>
        <w:t>.</w:t>
      </w:r>
    </w:p>
    <w:p w:rsidR="002F348D" w:rsidRDefault="005D5AB9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5D5AB9">
        <w:rPr>
          <w:b/>
          <w:i/>
          <w:sz w:val="26"/>
          <w:szCs w:val="26"/>
        </w:rPr>
        <w:t>При утверждении муниципальной программы предлагаю учесть замечания</w:t>
      </w:r>
      <w:r w:rsidR="001D6064">
        <w:rPr>
          <w:b/>
          <w:i/>
          <w:sz w:val="26"/>
          <w:szCs w:val="26"/>
        </w:rPr>
        <w:t>,</w:t>
      </w:r>
      <w:r w:rsidRPr="005D5AB9">
        <w:rPr>
          <w:b/>
          <w:i/>
          <w:sz w:val="26"/>
          <w:szCs w:val="26"/>
        </w:rPr>
        <w:t xml:space="preserve"> указанные в настоящем заключении.</w:t>
      </w:r>
    </w:p>
    <w:p w:rsidR="00E90814" w:rsidRPr="00E90814" w:rsidRDefault="00E90814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895" w:rsidRDefault="00EA4895">
      <w:r>
        <w:separator/>
      </w:r>
    </w:p>
  </w:endnote>
  <w:endnote w:type="continuationSeparator" w:id="0">
    <w:p w:rsidR="00EA4895" w:rsidRDefault="00EA4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895" w:rsidRDefault="00EA4895">
      <w:r>
        <w:separator/>
      </w:r>
    </w:p>
  </w:footnote>
  <w:footnote w:type="continuationSeparator" w:id="0">
    <w:p w:rsidR="00EA4895" w:rsidRDefault="00EA4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6B14">
      <w:rPr>
        <w:rStyle w:val="a8"/>
        <w:noProof/>
      </w:rPr>
      <w:t>5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3005"/>
    <w:rsid w:val="00054EF4"/>
    <w:rsid w:val="000601F0"/>
    <w:rsid w:val="00061725"/>
    <w:rsid w:val="00063537"/>
    <w:rsid w:val="000665C1"/>
    <w:rsid w:val="00067D24"/>
    <w:rsid w:val="00070708"/>
    <w:rsid w:val="000721AB"/>
    <w:rsid w:val="00072AF9"/>
    <w:rsid w:val="00073B65"/>
    <w:rsid w:val="00073FDD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70287"/>
    <w:rsid w:val="00191F37"/>
    <w:rsid w:val="00196C62"/>
    <w:rsid w:val="00197A28"/>
    <w:rsid w:val="001B21E5"/>
    <w:rsid w:val="001B22D6"/>
    <w:rsid w:val="001B4D07"/>
    <w:rsid w:val="001B6612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D6064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3BF2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524"/>
    <w:rsid w:val="00312B24"/>
    <w:rsid w:val="0032061D"/>
    <w:rsid w:val="0032292B"/>
    <w:rsid w:val="00324EEB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57ED6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3F768C"/>
    <w:rsid w:val="004030E1"/>
    <w:rsid w:val="004054E5"/>
    <w:rsid w:val="00405AF8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866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4F39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D2"/>
    <w:rsid w:val="0058785E"/>
    <w:rsid w:val="00587A34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AB9"/>
    <w:rsid w:val="005D6247"/>
    <w:rsid w:val="005D6C0C"/>
    <w:rsid w:val="005D6D20"/>
    <w:rsid w:val="005E123D"/>
    <w:rsid w:val="005E51DB"/>
    <w:rsid w:val="005F0F76"/>
    <w:rsid w:val="005F108C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84316"/>
    <w:rsid w:val="00685620"/>
    <w:rsid w:val="0069196A"/>
    <w:rsid w:val="00691BAD"/>
    <w:rsid w:val="006935C3"/>
    <w:rsid w:val="0069447A"/>
    <w:rsid w:val="006A0022"/>
    <w:rsid w:val="006A2CA1"/>
    <w:rsid w:val="006A3149"/>
    <w:rsid w:val="006A38E7"/>
    <w:rsid w:val="006A3E4A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188E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4755E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66D00"/>
    <w:rsid w:val="00772913"/>
    <w:rsid w:val="00773241"/>
    <w:rsid w:val="00776608"/>
    <w:rsid w:val="007825FB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15FC8"/>
    <w:rsid w:val="00817942"/>
    <w:rsid w:val="00822076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83D2A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4F44"/>
    <w:rsid w:val="008E652A"/>
    <w:rsid w:val="008E6CDC"/>
    <w:rsid w:val="008F2FEC"/>
    <w:rsid w:val="008F47EE"/>
    <w:rsid w:val="008F6ACB"/>
    <w:rsid w:val="009001AB"/>
    <w:rsid w:val="0090214C"/>
    <w:rsid w:val="009062E8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23A5"/>
    <w:rsid w:val="009332D1"/>
    <w:rsid w:val="00934213"/>
    <w:rsid w:val="00935FCC"/>
    <w:rsid w:val="00937510"/>
    <w:rsid w:val="00941D24"/>
    <w:rsid w:val="00941FC5"/>
    <w:rsid w:val="009455C6"/>
    <w:rsid w:val="009570FF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7730"/>
    <w:rsid w:val="009D7FD6"/>
    <w:rsid w:val="009E1005"/>
    <w:rsid w:val="009E2269"/>
    <w:rsid w:val="009E23A1"/>
    <w:rsid w:val="009E5B4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49A7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0DF2"/>
    <w:rsid w:val="00B02A3B"/>
    <w:rsid w:val="00B03AC9"/>
    <w:rsid w:val="00B05AB1"/>
    <w:rsid w:val="00B1088F"/>
    <w:rsid w:val="00B13BF5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5282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09B7"/>
    <w:rsid w:val="00C03721"/>
    <w:rsid w:val="00C03A4E"/>
    <w:rsid w:val="00C07A48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4B2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45E"/>
    <w:rsid w:val="00CA079F"/>
    <w:rsid w:val="00CA27DB"/>
    <w:rsid w:val="00CA4326"/>
    <w:rsid w:val="00CA489F"/>
    <w:rsid w:val="00CA498E"/>
    <w:rsid w:val="00CA5C8C"/>
    <w:rsid w:val="00CB067C"/>
    <w:rsid w:val="00CB085D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0542"/>
    <w:rsid w:val="00D22F62"/>
    <w:rsid w:val="00D23480"/>
    <w:rsid w:val="00D26EAB"/>
    <w:rsid w:val="00D27443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0326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569A"/>
    <w:rsid w:val="00E076CC"/>
    <w:rsid w:val="00E07F58"/>
    <w:rsid w:val="00E1587C"/>
    <w:rsid w:val="00E1629E"/>
    <w:rsid w:val="00E166F4"/>
    <w:rsid w:val="00E17245"/>
    <w:rsid w:val="00E20719"/>
    <w:rsid w:val="00E20D3B"/>
    <w:rsid w:val="00E2155E"/>
    <w:rsid w:val="00E21E3C"/>
    <w:rsid w:val="00E2471A"/>
    <w:rsid w:val="00E3051A"/>
    <w:rsid w:val="00E350B2"/>
    <w:rsid w:val="00E3533E"/>
    <w:rsid w:val="00E36344"/>
    <w:rsid w:val="00E36B1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39C8"/>
    <w:rsid w:val="00E840E9"/>
    <w:rsid w:val="00E860D0"/>
    <w:rsid w:val="00E903E5"/>
    <w:rsid w:val="00E90814"/>
    <w:rsid w:val="00E91B2D"/>
    <w:rsid w:val="00E9231C"/>
    <w:rsid w:val="00E940F3"/>
    <w:rsid w:val="00E94189"/>
    <w:rsid w:val="00E94B5C"/>
    <w:rsid w:val="00E9543E"/>
    <w:rsid w:val="00E9547B"/>
    <w:rsid w:val="00E95C92"/>
    <w:rsid w:val="00E960A7"/>
    <w:rsid w:val="00EA265E"/>
    <w:rsid w:val="00EA2C5A"/>
    <w:rsid w:val="00EA3EF0"/>
    <w:rsid w:val="00EA4895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23A1"/>
    <w:rsid w:val="00ED37D7"/>
    <w:rsid w:val="00ED4822"/>
    <w:rsid w:val="00ED4A0B"/>
    <w:rsid w:val="00ED6BF2"/>
    <w:rsid w:val="00ED6F4C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07AF5"/>
    <w:rsid w:val="00F1085E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4490D"/>
    <w:rsid w:val="00F476D3"/>
    <w:rsid w:val="00F57401"/>
    <w:rsid w:val="00F57767"/>
    <w:rsid w:val="00F73C7A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2BBB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68CA"/>
    <w:rsid w:val="00FD78CD"/>
    <w:rsid w:val="00FE33FE"/>
    <w:rsid w:val="00FE50C2"/>
    <w:rsid w:val="00FE5675"/>
    <w:rsid w:val="00FF0923"/>
    <w:rsid w:val="00FF201D"/>
    <w:rsid w:val="00FF2D34"/>
    <w:rsid w:val="00FF2E1C"/>
    <w:rsid w:val="00FF47EE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490832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74CD-DAD0-4F8D-86C7-AD74B3C6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14</cp:revision>
  <cp:lastPrinted>2023-06-09T04:43:00Z</cp:lastPrinted>
  <dcterms:created xsi:type="dcterms:W3CDTF">2023-06-09T04:07:00Z</dcterms:created>
  <dcterms:modified xsi:type="dcterms:W3CDTF">2023-06-09T04:44:00Z</dcterms:modified>
</cp:coreProperties>
</file>