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3F2C10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</w:t>
      </w:r>
      <w:r w:rsidR="00AF30F3">
        <w:rPr>
          <w:sz w:val="26"/>
          <w:szCs w:val="26"/>
        </w:rPr>
        <w:t xml:space="preserve"> июня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0721AB">
        <w:rPr>
          <w:sz w:val="26"/>
          <w:szCs w:val="26"/>
        </w:rPr>
        <w:t xml:space="preserve">№ </w:t>
      </w:r>
      <w:r>
        <w:rPr>
          <w:sz w:val="26"/>
          <w:szCs w:val="26"/>
        </w:rPr>
        <w:t>41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A319E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AF30F3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34451C">
              <w:rPr>
                <w:sz w:val="26"/>
                <w:szCs w:val="26"/>
              </w:rPr>
              <w:t>Дороги местного значения</w:t>
            </w:r>
            <w:r w:rsidR="00A319E3">
              <w:rPr>
                <w:sz w:val="26"/>
                <w:szCs w:val="26"/>
              </w:rPr>
              <w:t xml:space="preserve"> 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756746">
              <w:rPr>
                <w:sz w:val="26"/>
                <w:szCs w:val="26"/>
              </w:rPr>
              <w:t xml:space="preserve"> в новой редакции».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AF30F3">
        <w:rPr>
          <w:sz w:val="26"/>
          <w:szCs w:val="26"/>
        </w:rPr>
        <w:t xml:space="preserve"> </w:t>
      </w:r>
      <w:r w:rsidR="00E1629E">
        <w:rPr>
          <w:sz w:val="26"/>
          <w:szCs w:val="26"/>
        </w:rPr>
        <w:t>«Об утверждении муниципальной программы</w:t>
      </w:r>
      <w:r w:rsidR="00BC0D28" w:rsidRPr="00C15A27">
        <w:rPr>
          <w:sz w:val="26"/>
          <w:szCs w:val="26"/>
        </w:rPr>
        <w:t xml:space="preserve"> </w:t>
      </w:r>
      <w:r w:rsidR="00756746" w:rsidRPr="00C15A27">
        <w:rPr>
          <w:sz w:val="26"/>
          <w:szCs w:val="26"/>
        </w:rPr>
        <w:t>«</w:t>
      </w:r>
      <w:r w:rsidR="0034451C">
        <w:rPr>
          <w:sz w:val="26"/>
          <w:szCs w:val="26"/>
        </w:rPr>
        <w:t>Дороги местного значения</w:t>
      </w:r>
      <w:r w:rsidR="0045744F">
        <w:rPr>
          <w:sz w:val="26"/>
          <w:szCs w:val="26"/>
        </w:rPr>
        <w:t xml:space="preserve"> Пожарского муниципального округа</w:t>
      </w:r>
      <w:r w:rsidR="00756746">
        <w:rPr>
          <w:sz w:val="26"/>
          <w:szCs w:val="26"/>
        </w:rPr>
        <w:t xml:space="preserve"> на 2023-2025 годы</w:t>
      </w:r>
      <w:r w:rsidR="00756746" w:rsidRPr="00C15A27">
        <w:rPr>
          <w:sz w:val="26"/>
          <w:szCs w:val="26"/>
        </w:rPr>
        <w:t>»</w:t>
      </w:r>
      <w:r w:rsidR="00756746">
        <w:rPr>
          <w:sz w:val="26"/>
          <w:szCs w:val="26"/>
        </w:rPr>
        <w:t xml:space="preserve"> в новой редакции»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756746" w:rsidP="00F85EDE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Контрольно-счетная палата обращает внимание, что</w:t>
      </w:r>
      <w:r w:rsidRPr="00756746">
        <w:rPr>
          <w:b/>
          <w:i/>
          <w:sz w:val="26"/>
          <w:szCs w:val="26"/>
        </w:rPr>
        <w:t xml:space="preserve"> отсутствие пояснительной записки не позволяет определить причины разработки данной муниципальной программы в новой редакции</w:t>
      </w:r>
      <w:r>
        <w:rPr>
          <w:sz w:val="26"/>
          <w:szCs w:val="26"/>
        </w:rPr>
        <w:t xml:space="preserve">.  </w:t>
      </w:r>
    </w:p>
    <w:p w:rsidR="00F85EDE" w:rsidRDefault="00F85EDE" w:rsidP="00F85EDE">
      <w:pPr>
        <w:spacing w:line="360" w:lineRule="auto"/>
        <w:ind w:firstLine="709"/>
        <w:jc w:val="both"/>
        <w:rPr>
          <w:sz w:val="26"/>
          <w:szCs w:val="26"/>
        </w:rPr>
      </w:pPr>
      <w:r w:rsidRPr="00A70412">
        <w:rPr>
          <w:sz w:val="26"/>
          <w:szCs w:val="26"/>
        </w:rPr>
        <w:lastRenderedPageBreak/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</w:t>
      </w:r>
      <w:r>
        <w:rPr>
          <w:sz w:val="26"/>
          <w:szCs w:val="26"/>
        </w:rPr>
        <w:t>.</w:t>
      </w:r>
      <w:r w:rsidRPr="00A70412">
        <w:rPr>
          <w:sz w:val="26"/>
          <w:szCs w:val="26"/>
        </w:rPr>
        <w:t xml:space="preserve"> (далее – Порядок № 177-па)</w:t>
      </w:r>
    </w:p>
    <w:p w:rsidR="00F85EDE" w:rsidRDefault="00F85EDE" w:rsidP="00F85EDE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>
        <w:rPr>
          <w:sz w:val="26"/>
          <w:szCs w:val="26"/>
        </w:rPr>
        <w:t>разработанный проект программы не направлялся на согласование в отдел экономики и проектного управления администрации Пожарского муниципального округа.</w:t>
      </w:r>
    </w:p>
    <w:p w:rsidR="00F85EDE" w:rsidRDefault="00F85EDE" w:rsidP="00F85EDE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>
        <w:rPr>
          <w:sz w:val="26"/>
          <w:szCs w:val="26"/>
        </w:rPr>
        <w:t xml:space="preserve">Пожарского муниципального округа </w:t>
      </w:r>
      <w:r w:rsidRPr="00C15A27">
        <w:rPr>
          <w:sz w:val="26"/>
          <w:szCs w:val="26"/>
        </w:rPr>
        <w:t>установлено следующее: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текстовая часть.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DE7816" w:rsidRDefault="00DE7816" w:rsidP="00DE7816">
      <w:pPr>
        <w:spacing w:line="360" w:lineRule="auto"/>
        <w:ind w:firstLine="709"/>
        <w:jc w:val="both"/>
        <w:rPr>
          <w:b/>
          <w:i/>
          <w:sz w:val="26"/>
          <w:szCs w:val="26"/>
        </w:rPr>
      </w:pPr>
      <w:r w:rsidRPr="00DE7816">
        <w:rPr>
          <w:b/>
          <w:i/>
          <w:sz w:val="26"/>
          <w:szCs w:val="26"/>
        </w:rPr>
        <w:t>Вместе с тем, проведенный анализ Паспорта программы показал наличие отступлений от требований установленного Порядка № 177-па.</w:t>
      </w:r>
    </w:p>
    <w:p w:rsidR="009D6E4D" w:rsidRDefault="009D6E4D" w:rsidP="009D6E4D">
      <w:pPr>
        <w:spacing w:line="360" w:lineRule="auto"/>
        <w:ind w:firstLine="709"/>
        <w:jc w:val="both"/>
        <w:rPr>
          <w:sz w:val="26"/>
          <w:szCs w:val="26"/>
        </w:rPr>
      </w:pPr>
      <w:r w:rsidRPr="00DE7816">
        <w:rPr>
          <w:sz w:val="26"/>
          <w:szCs w:val="26"/>
        </w:rPr>
        <w:t>В соответствии с требованиями Порядка № 177-па (п.п 7 п. 3.2 раздела 3) текстовая часть муниципальной программы должна включать в том числе раздел   «Целевые показатели (ожидаемые результаты реализации муниципальной программы, измеряемые количественные показатели решения поставленных задач по годам)».</w:t>
      </w:r>
    </w:p>
    <w:p w:rsidR="009D6E4D" w:rsidRPr="00DE7816" w:rsidRDefault="009D6E4D" w:rsidP="009D6E4D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представленного проекта, целевые показатели предложены в виде Приложения </w:t>
      </w:r>
      <w:r>
        <w:rPr>
          <w:sz w:val="26"/>
          <w:szCs w:val="26"/>
        </w:rPr>
        <w:t xml:space="preserve">3 </w:t>
      </w:r>
      <w:r>
        <w:rPr>
          <w:sz w:val="26"/>
          <w:szCs w:val="26"/>
        </w:rPr>
        <w:t xml:space="preserve">к муниципальной программе. </w:t>
      </w:r>
    </w:p>
    <w:p w:rsidR="009D6E4D" w:rsidRPr="00DE7816" w:rsidRDefault="009D6E4D" w:rsidP="009D6E4D">
      <w:pPr>
        <w:spacing w:line="360" w:lineRule="auto"/>
        <w:ind w:firstLine="70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Отмечаю, что Приложением 3</w:t>
      </w:r>
      <w:r>
        <w:rPr>
          <w:b/>
          <w:i/>
          <w:sz w:val="26"/>
          <w:szCs w:val="26"/>
        </w:rPr>
        <w:t xml:space="preserve"> к проекту муниципальной программы,</w:t>
      </w:r>
      <w:r w:rsidRPr="00DE7816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основные целевые показатели </w:t>
      </w:r>
      <w:r w:rsidRPr="00DE7816">
        <w:rPr>
          <w:b/>
          <w:i/>
          <w:sz w:val="26"/>
          <w:szCs w:val="26"/>
        </w:rPr>
        <w:t>представлен</w:t>
      </w:r>
      <w:r>
        <w:rPr>
          <w:b/>
          <w:i/>
          <w:sz w:val="26"/>
          <w:szCs w:val="26"/>
        </w:rPr>
        <w:t>ы</w:t>
      </w:r>
      <w:r w:rsidRPr="00DE7816">
        <w:rPr>
          <w:b/>
          <w:i/>
          <w:sz w:val="26"/>
          <w:szCs w:val="26"/>
        </w:rPr>
        <w:t xml:space="preserve"> в виде конечных ожидаемых результатов реализации Программы без привязки по годам реализации, что является нарушением Порядка № 177-па.</w:t>
      </w:r>
    </w:p>
    <w:p w:rsidR="009D6E4D" w:rsidRPr="00DE7816" w:rsidRDefault="009D6E4D" w:rsidP="00DE7816">
      <w:pPr>
        <w:spacing w:line="360" w:lineRule="auto"/>
        <w:ind w:firstLine="709"/>
        <w:jc w:val="both"/>
        <w:rPr>
          <w:b/>
          <w:i/>
          <w:sz w:val="26"/>
          <w:szCs w:val="26"/>
        </w:rPr>
      </w:pP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 xml:space="preserve">Заказчиком муниципальной программы является администрация </w:t>
      </w:r>
      <w:r w:rsidR="00F85EDE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053005" w:rsidRDefault="00AF30F3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Ответственный исполнитель</w:t>
      </w:r>
      <w:r w:rsidR="00053005" w:rsidRPr="00C15A27">
        <w:rPr>
          <w:sz w:val="26"/>
          <w:szCs w:val="26"/>
        </w:rPr>
        <w:t xml:space="preserve"> </w:t>
      </w:r>
      <w:r w:rsidR="00B14E6D">
        <w:rPr>
          <w:sz w:val="26"/>
          <w:szCs w:val="26"/>
        </w:rPr>
        <w:t xml:space="preserve">– </w:t>
      </w:r>
      <w:r w:rsidR="00C11E4C">
        <w:rPr>
          <w:sz w:val="26"/>
          <w:szCs w:val="26"/>
        </w:rPr>
        <w:t>отдел жизнеобеспечения</w:t>
      </w:r>
      <w:r w:rsidR="009D6E4D">
        <w:rPr>
          <w:sz w:val="26"/>
          <w:szCs w:val="26"/>
        </w:rPr>
        <w:t xml:space="preserve"> и отдел строительства и проведения ремонтов</w:t>
      </w:r>
      <w:r w:rsidR="00C11E4C">
        <w:rPr>
          <w:sz w:val="26"/>
          <w:szCs w:val="26"/>
        </w:rPr>
        <w:t xml:space="preserve"> администрации Пожарского муниципального округа</w:t>
      </w:r>
      <w:r w:rsidR="00053005" w:rsidRPr="00C15A27">
        <w:rPr>
          <w:sz w:val="26"/>
          <w:szCs w:val="26"/>
        </w:rPr>
        <w:t>.</w:t>
      </w:r>
    </w:p>
    <w:p w:rsidR="00742BE9" w:rsidRPr="00C15A27" w:rsidRDefault="00742BE9" w:rsidP="00742BE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реализации Программы определен</w:t>
      </w:r>
      <w:r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742BE9" w:rsidRDefault="00742BE9" w:rsidP="00742BE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Основной целью программы</w:t>
      </w:r>
      <w:r>
        <w:rPr>
          <w:sz w:val="26"/>
          <w:szCs w:val="26"/>
        </w:rPr>
        <w:t xml:space="preserve"> является о</w:t>
      </w:r>
      <w:r w:rsidR="009D6E4D">
        <w:rPr>
          <w:sz w:val="26"/>
          <w:szCs w:val="26"/>
        </w:rPr>
        <w:t>рганизация дорожной деятельности в отношении автомобильных дорог местного значения в границах муниципального округа и обеспечение безопасности дорожного движения на территории Пожарского муниципального округа</w:t>
      </w:r>
      <w:r w:rsidRPr="00C15A27">
        <w:rPr>
          <w:sz w:val="26"/>
          <w:szCs w:val="26"/>
        </w:rPr>
        <w:t>.</w:t>
      </w:r>
    </w:p>
    <w:p w:rsidR="001443AB" w:rsidRDefault="00C11E4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9D6E4D">
        <w:rPr>
          <w:sz w:val="26"/>
          <w:szCs w:val="26"/>
        </w:rPr>
        <w:t>1 147 738 090,1</w:t>
      </w:r>
      <w:r w:rsidR="00A376DF">
        <w:rPr>
          <w:sz w:val="26"/>
          <w:szCs w:val="26"/>
        </w:rPr>
        <w:t xml:space="preserve"> руб.</w:t>
      </w:r>
      <w:r w:rsidR="009D6E4D">
        <w:rPr>
          <w:sz w:val="26"/>
          <w:szCs w:val="26"/>
        </w:rPr>
        <w:t>, в том числе: средства бюджета Приморского края – 1 070 375 859,48 руб., средства местного бюджета – 77 362 230,62 руб.</w:t>
      </w:r>
    </w:p>
    <w:p w:rsidR="00A376DF" w:rsidRDefault="009D6E4D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376DF">
        <w:rPr>
          <w:sz w:val="26"/>
          <w:szCs w:val="26"/>
        </w:rPr>
        <w:t>Реализация программы осуществляется за счет средств</w:t>
      </w:r>
      <w:r w:rsidR="006D7A50">
        <w:rPr>
          <w:sz w:val="26"/>
          <w:szCs w:val="26"/>
        </w:rPr>
        <w:t xml:space="preserve"> бюджета Приморского края и </w:t>
      </w:r>
      <w:r w:rsidR="00A376DF">
        <w:rPr>
          <w:sz w:val="26"/>
          <w:szCs w:val="26"/>
        </w:rPr>
        <w:t xml:space="preserve">местного бюджета.  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9D6E4D">
        <w:rPr>
          <w:sz w:val="26"/>
          <w:szCs w:val="26"/>
        </w:rPr>
        <w:t>85 941 677,5</w:t>
      </w:r>
      <w:r w:rsidR="00A376DF">
        <w:rPr>
          <w:sz w:val="26"/>
          <w:szCs w:val="26"/>
        </w:rPr>
        <w:t xml:space="preserve"> руб.</w:t>
      </w:r>
      <w:r w:rsidR="006D7A50">
        <w:rPr>
          <w:sz w:val="26"/>
          <w:szCs w:val="26"/>
        </w:rPr>
        <w:t>, в том числе: за счет средств бюджета</w:t>
      </w:r>
      <w:r w:rsidR="009D6E4D">
        <w:rPr>
          <w:sz w:val="26"/>
          <w:szCs w:val="26"/>
        </w:rPr>
        <w:t xml:space="preserve"> Приморского края – 59 248 086,88</w:t>
      </w:r>
      <w:r w:rsidR="006D7A50">
        <w:rPr>
          <w:sz w:val="26"/>
          <w:szCs w:val="26"/>
        </w:rPr>
        <w:t xml:space="preserve"> руб., за счет средств м</w:t>
      </w:r>
      <w:r w:rsidR="009D6E4D">
        <w:rPr>
          <w:sz w:val="26"/>
          <w:szCs w:val="26"/>
        </w:rPr>
        <w:t>естного бюджета – 26 693 590,62</w:t>
      </w:r>
      <w:r w:rsidR="006D7A50">
        <w:rPr>
          <w:sz w:val="26"/>
          <w:szCs w:val="26"/>
        </w:rPr>
        <w:t xml:space="preserve"> руб.</w:t>
      </w:r>
      <w:r w:rsidR="00A376DF">
        <w:rPr>
          <w:sz w:val="26"/>
          <w:szCs w:val="26"/>
        </w:rPr>
        <w:t>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6D7A50">
        <w:rPr>
          <w:sz w:val="26"/>
          <w:szCs w:val="26"/>
        </w:rPr>
        <w:t xml:space="preserve"> </w:t>
      </w:r>
      <w:r w:rsidR="009D6E4D">
        <w:rPr>
          <w:sz w:val="26"/>
          <w:szCs w:val="26"/>
        </w:rPr>
        <w:t>529 724 896,3</w:t>
      </w:r>
      <w:r w:rsidR="009D6E4D">
        <w:rPr>
          <w:sz w:val="26"/>
          <w:szCs w:val="26"/>
        </w:rPr>
        <w:t xml:space="preserve"> руб., в том числе: за счет средств бюджета Приморского края – </w:t>
      </w:r>
      <w:r w:rsidR="009D6E4D">
        <w:rPr>
          <w:sz w:val="26"/>
          <w:szCs w:val="26"/>
        </w:rPr>
        <w:t>505 563 886,3</w:t>
      </w:r>
      <w:r w:rsidR="009D6E4D">
        <w:rPr>
          <w:sz w:val="26"/>
          <w:szCs w:val="26"/>
        </w:rPr>
        <w:t xml:space="preserve"> руб., за счет средств м</w:t>
      </w:r>
      <w:r w:rsidR="009D6E4D">
        <w:rPr>
          <w:sz w:val="26"/>
          <w:szCs w:val="26"/>
        </w:rPr>
        <w:t>естного бюджета – 24 161 010,00</w:t>
      </w:r>
      <w:r w:rsidR="009D6E4D">
        <w:rPr>
          <w:sz w:val="26"/>
          <w:szCs w:val="26"/>
        </w:rPr>
        <w:t xml:space="preserve"> руб.;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D31F5" w:rsidRPr="00C15A27">
        <w:rPr>
          <w:sz w:val="26"/>
          <w:szCs w:val="26"/>
        </w:rPr>
        <w:t xml:space="preserve"> год –</w:t>
      </w:r>
      <w:r w:rsidR="006D7A50">
        <w:rPr>
          <w:sz w:val="26"/>
          <w:szCs w:val="26"/>
        </w:rPr>
        <w:t xml:space="preserve"> </w:t>
      </w:r>
      <w:r w:rsidR="009D6E4D">
        <w:rPr>
          <w:sz w:val="26"/>
          <w:szCs w:val="26"/>
        </w:rPr>
        <w:t>532 071 516,3</w:t>
      </w:r>
      <w:r w:rsidR="009D6E4D">
        <w:rPr>
          <w:sz w:val="26"/>
          <w:szCs w:val="26"/>
        </w:rPr>
        <w:t xml:space="preserve"> руб., в том числе: за счет средств бюджета Приморского края – </w:t>
      </w:r>
      <w:r w:rsidR="009D6E4D">
        <w:rPr>
          <w:sz w:val="26"/>
          <w:szCs w:val="26"/>
        </w:rPr>
        <w:t>505 563 886,3</w:t>
      </w:r>
      <w:r w:rsidR="009D6E4D">
        <w:rPr>
          <w:sz w:val="26"/>
          <w:szCs w:val="26"/>
        </w:rPr>
        <w:t xml:space="preserve"> руб., за счет средств местного бюджета – 26</w:t>
      </w:r>
      <w:r w:rsidR="009D6E4D">
        <w:rPr>
          <w:sz w:val="26"/>
          <w:szCs w:val="26"/>
        </w:rPr>
        <w:t> 507 630,0</w:t>
      </w:r>
      <w:r w:rsidR="009D6E4D">
        <w:rPr>
          <w:sz w:val="26"/>
          <w:szCs w:val="26"/>
        </w:rPr>
        <w:t xml:space="preserve"> руб.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7C49CA">
        <w:rPr>
          <w:sz w:val="26"/>
          <w:szCs w:val="26"/>
        </w:rPr>
        <w:t>Пожарского муниц</w:t>
      </w:r>
      <w:r w:rsidR="00CB2B3B">
        <w:rPr>
          <w:sz w:val="26"/>
          <w:szCs w:val="26"/>
        </w:rPr>
        <w:t>ипального округа</w:t>
      </w:r>
      <w:r w:rsidR="00EC2B3C"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</w:t>
      </w:r>
      <w:r w:rsidR="00CB2B3B">
        <w:rPr>
          <w:sz w:val="26"/>
          <w:szCs w:val="26"/>
        </w:rPr>
        <w:t xml:space="preserve"> </w:t>
      </w:r>
      <w:r w:rsidR="00E2155E">
        <w:rPr>
          <w:sz w:val="26"/>
          <w:szCs w:val="26"/>
        </w:rPr>
        <w:t>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 xml:space="preserve">которым </w:t>
      </w:r>
      <w:r>
        <w:rPr>
          <w:sz w:val="26"/>
          <w:szCs w:val="26"/>
        </w:rPr>
        <w:t xml:space="preserve">на реализацию мероприятий данной </w:t>
      </w:r>
      <w:r>
        <w:rPr>
          <w:sz w:val="26"/>
          <w:szCs w:val="26"/>
        </w:rPr>
        <w:lastRenderedPageBreak/>
        <w:t>му</w:t>
      </w:r>
      <w:r w:rsidR="007C49CA">
        <w:rPr>
          <w:sz w:val="26"/>
          <w:szCs w:val="26"/>
        </w:rPr>
        <w:t>ниципальной програм</w:t>
      </w:r>
      <w:r w:rsidR="00EC2B3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C542E9">
        <w:rPr>
          <w:sz w:val="26"/>
          <w:szCs w:val="26"/>
        </w:rPr>
        <w:t xml:space="preserve">мме 1 147 738,0 </w:t>
      </w:r>
      <w:bookmarkStart w:id="0" w:name="_GoBack"/>
      <w:bookmarkEnd w:id="0"/>
      <w:r w:rsidR="005D2CCB" w:rsidRPr="00C15A27">
        <w:rPr>
          <w:sz w:val="26"/>
          <w:szCs w:val="26"/>
        </w:rPr>
        <w:t xml:space="preserve">тыс. руб., в том числе по годам реализации: </w:t>
      </w:r>
    </w:p>
    <w:p w:rsidR="009D6E4D" w:rsidRPr="00C15A27" w:rsidRDefault="009D6E4D" w:rsidP="009D6E4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Pr="00C15A27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85</w:t>
      </w:r>
      <w:r>
        <w:rPr>
          <w:sz w:val="26"/>
          <w:szCs w:val="26"/>
        </w:rPr>
        <w:t> </w:t>
      </w:r>
      <w:r>
        <w:rPr>
          <w:sz w:val="26"/>
          <w:szCs w:val="26"/>
        </w:rPr>
        <w:t>941</w:t>
      </w:r>
      <w:r>
        <w:rPr>
          <w:sz w:val="26"/>
          <w:szCs w:val="26"/>
        </w:rPr>
        <w:t>,6 тыс.</w:t>
      </w:r>
      <w:r>
        <w:rPr>
          <w:sz w:val="26"/>
          <w:szCs w:val="26"/>
        </w:rPr>
        <w:t xml:space="preserve"> руб., в том числе: за счет средств бюджета Приморского края – 59</w:t>
      </w:r>
      <w:r>
        <w:rPr>
          <w:sz w:val="26"/>
          <w:szCs w:val="26"/>
        </w:rPr>
        <w:t> </w:t>
      </w:r>
      <w:r>
        <w:rPr>
          <w:sz w:val="26"/>
          <w:szCs w:val="26"/>
        </w:rPr>
        <w:t>248</w:t>
      </w:r>
      <w:r>
        <w:rPr>
          <w:sz w:val="26"/>
          <w:szCs w:val="26"/>
        </w:rPr>
        <w:t>,1 тыс.</w:t>
      </w:r>
      <w:r>
        <w:rPr>
          <w:sz w:val="26"/>
          <w:szCs w:val="26"/>
        </w:rPr>
        <w:t xml:space="preserve"> руб., за счет средств местного бюджета – 26</w:t>
      </w:r>
      <w:r>
        <w:rPr>
          <w:sz w:val="26"/>
          <w:szCs w:val="26"/>
        </w:rPr>
        <w:t> </w:t>
      </w:r>
      <w:r>
        <w:rPr>
          <w:sz w:val="26"/>
          <w:szCs w:val="26"/>
        </w:rPr>
        <w:t>693</w:t>
      </w:r>
      <w:r>
        <w:rPr>
          <w:sz w:val="26"/>
          <w:szCs w:val="26"/>
        </w:rPr>
        <w:t>,6</w:t>
      </w:r>
      <w:r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руб.;</w:t>
      </w:r>
    </w:p>
    <w:p w:rsidR="009D6E4D" w:rsidRPr="00C15A27" w:rsidRDefault="009D6E4D" w:rsidP="009D6E4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529</w:t>
      </w:r>
      <w:r>
        <w:rPr>
          <w:sz w:val="26"/>
          <w:szCs w:val="26"/>
        </w:rPr>
        <w:t> </w:t>
      </w:r>
      <w:r>
        <w:rPr>
          <w:sz w:val="26"/>
          <w:szCs w:val="26"/>
        </w:rPr>
        <w:t>724</w:t>
      </w:r>
      <w:r>
        <w:rPr>
          <w:sz w:val="26"/>
          <w:szCs w:val="26"/>
        </w:rPr>
        <w:t>,9</w:t>
      </w:r>
      <w:r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руб., в том числе: за счет средств бюджета Приморского края – 505</w:t>
      </w:r>
      <w:r>
        <w:rPr>
          <w:sz w:val="26"/>
          <w:szCs w:val="26"/>
        </w:rPr>
        <w:t> </w:t>
      </w:r>
      <w:r>
        <w:rPr>
          <w:sz w:val="26"/>
          <w:szCs w:val="26"/>
        </w:rPr>
        <w:t>563</w:t>
      </w:r>
      <w:r>
        <w:rPr>
          <w:sz w:val="26"/>
          <w:szCs w:val="26"/>
        </w:rPr>
        <w:t>,9</w:t>
      </w:r>
      <w:r>
        <w:rPr>
          <w:sz w:val="26"/>
          <w:szCs w:val="26"/>
        </w:rPr>
        <w:t> </w:t>
      </w:r>
      <w:r>
        <w:rPr>
          <w:sz w:val="26"/>
          <w:szCs w:val="26"/>
        </w:rPr>
        <w:t xml:space="preserve">тыс. </w:t>
      </w:r>
      <w:r>
        <w:rPr>
          <w:sz w:val="26"/>
          <w:szCs w:val="26"/>
        </w:rPr>
        <w:t>руб., за счет средств местного бюджета – 24</w:t>
      </w:r>
      <w:r>
        <w:rPr>
          <w:sz w:val="26"/>
          <w:szCs w:val="26"/>
        </w:rPr>
        <w:t> </w:t>
      </w:r>
      <w:r>
        <w:rPr>
          <w:sz w:val="26"/>
          <w:szCs w:val="26"/>
        </w:rPr>
        <w:t>161</w:t>
      </w:r>
      <w:r>
        <w:rPr>
          <w:sz w:val="26"/>
          <w:szCs w:val="26"/>
        </w:rPr>
        <w:t>,0</w:t>
      </w:r>
      <w:r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руб.;</w:t>
      </w:r>
    </w:p>
    <w:p w:rsidR="001709CA" w:rsidRDefault="009D6E4D" w:rsidP="009D6E4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532</w:t>
      </w:r>
      <w:r w:rsidR="001709CA">
        <w:rPr>
          <w:sz w:val="26"/>
          <w:szCs w:val="26"/>
        </w:rPr>
        <w:t> </w:t>
      </w:r>
      <w:r>
        <w:rPr>
          <w:sz w:val="26"/>
          <w:szCs w:val="26"/>
        </w:rPr>
        <w:t>071</w:t>
      </w:r>
      <w:r w:rsidR="001709CA">
        <w:rPr>
          <w:sz w:val="26"/>
          <w:szCs w:val="26"/>
        </w:rPr>
        <w:t>,5</w:t>
      </w:r>
      <w:r>
        <w:rPr>
          <w:sz w:val="26"/>
          <w:szCs w:val="26"/>
        </w:rPr>
        <w:t> </w:t>
      </w:r>
      <w:r w:rsidR="001709CA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руб., в том числе: за счет средств бюджета Приморского края – 505</w:t>
      </w:r>
      <w:r w:rsidR="001709CA">
        <w:rPr>
          <w:sz w:val="26"/>
          <w:szCs w:val="26"/>
        </w:rPr>
        <w:t> </w:t>
      </w:r>
      <w:r>
        <w:rPr>
          <w:sz w:val="26"/>
          <w:szCs w:val="26"/>
        </w:rPr>
        <w:t>563</w:t>
      </w:r>
      <w:r w:rsidR="001709CA">
        <w:rPr>
          <w:sz w:val="26"/>
          <w:szCs w:val="26"/>
        </w:rPr>
        <w:t>,9</w:t>
      </w:r>
      <w:r>
        <w:rPr>
          <w:sz w:val="26"/>
          <w:szCs w:val="26"/>
        </w:rPr>
        <w:t> </w:t>
      </w:r>
      <w:r w:rsidR="001709CA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руб., за счет средств местного бюджета – 26</w:t>
      </w:r>
      <w:r w:rsidR="001709CA">
        <w:rPr>
          <w:sz w:val="26"/>
          <w:szCs w:val="26"/>
        </w:rPr>
        <w:t> </w:t>
      </w:r>
      <w:r>
        <w:rPr>
          <w:sz w:val="26"/>
          <w:szCs w:val="26"/>
        </w:rPr>
        <w:t>507</w:t>
      </w:r>
      <w:r w:rsidR="001709CA">
        <w:rPr>
          <w:sz w:val="26"/>
          <w:szCs w:val="26"/>
        </w:rPr>
        <w:t>,6</w:t>
      </w:r>
      <w:r>
        <w:rPr>
          <w:sz w:val="26"/>
          <w:szCs w:val="26"/>
        </w:rPr>
        <w:t> </w:t>
      </w:r>
      <w:r w:rsidR="001709CA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</w:t>
      </w:r>
      <w:r w:rsidR="001709CA">
        <w:rPr>
          <w:sz w:val="26"/>
          <w:szCs w:val="26"/>
        </w:rPr>
        <w:t>.</w:t>
      </w:r>
      <w:r w:rsidRPr="00C11E4C">
        <w:rPr>
          <w:sz w:val="26"/>
          <w:szCs w:val="26"/>
        </w:rPr>
        <w:t xml:space="preserve"> </w:t>
      </w:r>
    </w:p>
    <w:p w:rsidR="00E95C92" w:rsidRDefault="00E95C92" w:rsidP="009D6E4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1E4C">
        <w:rPr>
          <w:sz w:val="26"/>
          <w:szCs w:val="26"/>
        </w:rPr>
        <w:t>Таким образом, объемы финансирования</w:t>
      </w:r>
      <w:r w:rsidR="006D2289" w:rsidRPr="00894AF3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предложенные проектом постановления администрации </w:t>
      </w:r>
      <w:r w:rsidR="00C11E4C">
        <w:rPr>
          <w:sz w:val="26"/>
          <w:szCs w:val="26"/>
        </w:rPr>
        <w:t>Пожарского муниципального на реализацию мероприятий данной муниципальной программы</w:t>
      </w:r>
      <w:r w:rsidR="00B82E6F">
        <w:rPr>
          <w:sz w:val="26"/>
          <w:szCs w:val="26"/>
        </w:rPr>
        <w:t>,</w:t>
      </w:r>
      <w:r w:rsidRPr="00C11E4C">
        <w:rPr>
          <w:sz w:val="26"/>
          <w:szCs w:val="26"/>
        </w:rPr>
        <w:t xml:space="preserve"> соответствуют бюджетным ассигнования</w:t>
      </w:r>
      <w:r w:rsidR="00C11E4C">
        <w:rPr>
          <w:sz w:val="26"/>
          <w:szCs w:val="26"/>
        </w:rPr>
        <w:t>м</w:t>
      </w:r>
      <w:r w:rsidRPr="00C11E4C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предусмотренным на реализацию данной </w:t>
      </w:r>
      <w:r w:rsidR="00FE5675" w:rsidRPr="00894AF3">
        <w:rPr>
          <w:sz w:val="26"/>
          <w:szCs w:val="26"/>
        </w:rPr>
        <w:t xml:space="preserve">муниципальной программы </w:t>
      </w:r>
      <w:r w:rsidR="00894AF3">
        <w:rPr>
          <w:sz w:val="26"/>
          <w:szCs w:val="26"/>
        </w:rPr>
        <w:t>проектом нормативного правового акта</w:t>
      </w:r>
      <w:r w:rsidRPr="00894AF3">
        <w:rPr>
          <w:sz w:val="26"/>
          <w:szCs w:val="26"/>
        </w:rPr>
        <w:t xml:space="preserve"> Думы </w:t>
      </w:r>
      <w:r w:rsidR="00FE5675" w:rsidRPr="00894AF3">
        <w:rPr>
          <w:sz w:val="26"/>
          <w:szCs w:val="26"/>
        </w:rPr>
        <w:t>Пожар</w:t>
      </w:r>
      <w:r w:rsidR="00894AF3">
        <w:rPr>
          <w:sz w:val="26"/>
          <w:szCs w:val="26"/>
        </w:rPr>
        <w:t>ского муниципального округа</w:t>
      </w:r>
      <w:r w:rsidRPr="00894AF3">
        <w:rPr>
          <w:sz w:val="26"/>
          <w:szCs w:val="26"/>
        </w:rPr>
        <w:t xml:space="preserve"> «О внесении изменений </w:t>
      </w:r>
      <w:r w:rsidR="00EC7FD0" w:rsidRPr="00894AF3">
        <w:rPr>
          <w:sz w:val="26"/>
          <w:szCs w:val="26"/>
        </w:rPr>
        <w:t xml:space="preserve">в нормативный правовой акт Думы </w:t>
      </w:r>
      <w:r w:rsidR="00D563F8" w:rsidRPr="00894AF3">
        <w:rPr>
          <w:sz w:val="26"/>
          <w:szCs w:val="26"/>
        </w:rPr>
        <w:t>Пожарского муниципального округа от 16.12.2022 года № 44</w:t>
      </w:r>
      <w:r w:rsidR="00EC7FD0" w:rsidRPr="00894AF3">
        <w:rPr>
          <w:sz w:val="26"/>
          <w:szCs w:val="26"/>
        </w:rPr>
        <w:t xml:space="preserve">-НПА «О бюджете </w:t>
      </w:r>
      <w:r w:rsidR="00D563F8" w:rsidRPr="00894AF3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894AF3">
        <w:rPr>
          <w:sz w:val="26"/>
          <w:szCs w:val="26"/>
        </w:rPr>
        <w:t xml:space="preserve"> годов».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3726F6" w:rsidP="00C542E9">
      <w:pPr>
        <w:spacing w:line="360" w:lineRule="auto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84BEB" w:rsidRDefault="000462D0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A376DF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27730C">
        <w:rPr>
          <w:sz w:val="26"/>
          <w:szCs w:val="26"/>
        </w:rPr>
        <w:t xml:space="preserve"> «</w:t>
      </w:r>
      <w:r w:rsidR="00C542E9">
        <w:rPr>
          <w:sz w:val="26"/>
          <w:szCs w:val="26"/>
        </w:rPr>
        <w:t>Дороги местного значения</w:t>
      </w:r>
      <w:r w:rsidR="00012E99">
        <w:rPr>
          <w:sz w:val="26"/>
          <w:szCs w:val="26"/>
        </w:rPr>
        <w:t xml:space="preserve"> Пожарского муниципального округа </w:t>
      </w:r>
      <w:r w:rsidR="0027730C">
        <w:rPr>
          <w:sz w:val="26"/>
          <w:szCs w:val="26"/>
        </w:rPr>
        <w:t>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A376DF" w:rsidRPr="00A376DF" w:rsidRDefault="00A376DF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376DF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F53085">
        <w:rPr>
          <w:b/>
          <w:i/>
          <w:sz w:val="26"/>
          <w:szCs w:val="26"/>
        </w:rPr>
        <w:t>,</w:t>
      </w:r>
      <w:r w:rsidRPr="00A376DF">
        <w:rPr>
          <w:b/>
          <w:i/>
          <w:sz w:val="26"/>
          <w:szCs w:val="26"/>
        </w:rPr>
        <w:t xml:space="preserve"> обозначенные в</w:t>
      </w:r>
      <w:r w:rsidR="00012E99">
        <w:rPr>
          <w:b/>
          <w:i/>
          <w:sz w:val="26"/>
          <w:szCs w:val="26"/>
        </w:rPr>
        <w:t xml:space="preserve"> настоящем</w:t>
      </w:r>
      <w:r w:rsidRPr="00A376DF">
        <w:rPr>
          <w:b/>
          <w:i/>
          <w:sz w:val="26"/>
          <w:szCs w:val="26"/>
        </w:rPr>
        <w:t xml:space="preserve"> заключении.</w:t>
      </w: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16E" w:rsidRDefault="00BD716E">
      <w:r>
        <w:separator/>
      </w:r>
    </w:p>
  </w:endnote>
  <w:endnote w:type="continuationSeparator" w:id="0">
    <w:p w:rsidR="00BD716E" w:rsidRDefault="00BD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16E" w:rsidRDefault="00BD716E">
      <w:r>
        <w:separator/>
      </w:r>
    </w:p>
  </w:footnote>
  <w:footnote w:type="continuationSeparator" w:id="0">
    <w:p w:rsidR="00BD716E" w:rsidRDefault="00BD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42E9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E99"/>
    <w:rsid w:val="00017A49"/>
    <w:rsid w:val="00017E53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41044"/>
    <w:rsid w:val="00041753"/>
    <w:rsid w:val="000462D0"/>
    <w:rsid w:val="00053005"/>
    <w:rsid w:val="00054BDC"/>
    <w:rsid w:val="00054EF4"/>
    <w:rsid w:val="000572F5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2511"/>
    <w:rsid w:val="00084546"/>
    <w:rsid w:val="00084ADA"/>
    <w:rsid w:val="00085569"/>
    <w:rsid w:val="0008564B"/>
    <w:rsid w:val="00085E15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7A01"/>
    <w:rsid w:val="000B7D8D"/>
    <w:rsid w:val="000D0237"/>
    <w:rsid w:val="000D0B98"/>
    <w:rsid w:val="000D2C53"/>
    <w:rsid w:val="000D4C36"/>
    <w:rsid w:val="000D5C60"/>
    <w:rsid w:val="000D6069"/>
    <w:rsid w:val="000E0A14"/>
    <w:rsid w:val="000E1E62"/>
    <w:rsid w:val="000E37EB"/>
    <w:rsid w:val="000E6A30"/>
    <w:rsid w:val="000E728E"/>
    <w:rsid w:val="000E7728"/>
    <w:rsid w:val="000E7966"/>
    <w:rsid w:val="000E7E77"/>
    <w:rsid w:val="000F00E9"/>
    <w:rsid w:val="000F73BF"/>
    <w:rsid w:val="00102ED5"/>
    <w:rsid w:val="001048AC"/>
    <w:rsid w:val="001058AD"/>
    <w:rsid w:val="001060C1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9CA"/>
    <w:rsid w:val="00173153"/>
    <w:rsid w:val="00191F37"/>
    <w:rsid w:val="00196C62"/>
    <w:rsid w:val="001A33B4"/>
    <w:rsid w:val="001B21E5"/>
    <w:rsid w:val="001B22D6"/>
    <w:rsid w:val="001B4D07"/>
    <w:rsid w:val="001B6612"/>
    <w:rsid w:val="001C10A8"/>
    <w:rsid w:val="001C1700"/>
    <w:rsid w:val="001C366E"/>
    <w:rsid w:val="001C3FE2"/>
    <w:rsid w:val="001C50AD"/>
    <w:rsid w:val="001C7244"/>
    <w:rsid w:val="001D046B"/>
    <w:rsid w:val="001D1148"/>
    <w:rsid w:val="001D1F5A"/>
    <w:rsid w:val="001D26C0"/>
    <w:rsid w:val="001D32F9"/>
    <w:rsid w:val="001D405D"/>
    <w:rsid w:val="001D4A57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1E0C"/>
    <w:rsid w:val="00222BD8"/>
    <w:rsid w:val="0022532C"/>
    <w:rsid w:val="00225966"/>
    <w:rsid w:val="00225AA3"/>
    <w:rsid w:val="00227E86"/>
    <w:rsid w:val="002316DA"/>
    <w:rsid w:val="002408C0"/>
    <w:rsid w:val="00244640"/>
    <w:rsid w:val="00245F45"/>
    <w:rsid w:val="002505E1"/>
    <w:rsid w:val="00254904"/>
    <w:rsid w:val="00254CF5"/>
    <w:rsid w:val="0025515E"/>
    <w:rsid w:val="0025696A"/>
    <w:rsid w:val="00256D1A"/>
    <w:rsid w:val="00257726"/>
    <w:rsid w:val="00263423"/>
    <w:rsid w:val="00266224"/>
    <w:rsid w:val="002706D8"/>
    <w:rsid w:val="00274244"/>
    <w:rsid w:val="0027589B"/>
    <w:rsid w:val="0027730C"/>
    <w:rsid w:val="00280734"/>
    <w:rsid w:val="00283ED9"/>
    <w:rsid w:val="00284A93"/>
    <w:rsid w:val="00291E67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5EA5"/>
    <w:rsid w:val="00307371"/>
    <w:rsid w:val="003116F3"/>
    <w:rsid w:val="00312B24"/>
    <w:rsid w:val="0032061D"/>
    <w:rsid w:val="00324EEB"/>
    <w:rsid w:val="0033052B"/>
    <w:rsid w:val="00331D9B"/>
    <w:rsid w:val="00332085"/>
    <w:rsid w:val="0033422B"/>
    <w:rsid w:val="00334A04"/>
    <w:rsid w:val="00342B70"/>
    <w:rsid w:val="00344343"/>
    <w:rsid w:val="0034451C"/>
    <w:rsid w:val="00344CBF"/>
    <w:rsid w:val="003509E7"/>
    <w:rsid w:val="003531F4"/>
    <w:rsid w:val="003570A7"/>
    <w:rsid w:val="0036132E"/>
    <w:rsid w:val="00362456"/>
    <w:rsid w:val="00366620"/>
    <w:rsid w:val="003667C8"/>
    <w:rsid w:val="003678E2"/>
    <w:rsid w:val="00370E38"/>
    <w:rsid w:val="003726F6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40D3"/>
    <w:rsid w:val="003A5921"/>
    <w:rsid w:val="003B1314"/>
    <w:rsid w:val="003B5AE4"/>
    <w:rsid w:val="003B6E30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2C10"/>
    <w:rsid w:val="004030E1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4780A"/>
    <w:rsid w:val="004524A5"/>
    <w:rsid w:val="004544E3"/>
    <w:rsid w:val="00454BC8"/>
    <w:rsid w:val="00454DED"/>
    <w:rsid w:val="0045744F"/>
    <w:rsid w:val="00457BCE"/>
    <w:rsid w:val="00457F49"/>
    <w:rsid w:val="004650C3"/>
    <w:rsid w:val="00472E7D"/>
    <w:rsid w:val="00476E34"/>
    <w:rsid w:val="00477C6F"/>
    <w:rsid w:val="0048214A"/>
    <w:rsid w:val="004828EF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67814"/>
    <w:rsid w:val="0057124B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37D3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C7328"/>
    <w:rsid w:val="005D2CCB"/>
    <w:rsid w:val="005D3A86"/>
    <w:rsid w:val="005D6C0C"/>
    <w:rsid w:val="005D6C73"/>
    <w:rsid w:val="005D6D20"/>
    <w:rsid w:val="005E123D"/>
    <w:rsid w:val="005E51DB"/>
    <w:rsid w:val="005F0F76"/>
    <w:rsid w:val="005F16C8"/>
    <w:rsid w:val="005F4C54"/>
    <w:rsid w:val="006014A0"/>
    <w:rsid w:val="00601E98"/>
    <w:rsid w:val="00602589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2FB2"/>
    <w:rsid w:val="0064546F"/>
    <w:rsid w:val="00652297"/>
    <w:rsid w:val="006661F2"/>
    <w:rsid w:val="00667085"/>
    <w:rsid w:val="006670B1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0"/>
    <w:rsid w:val="006D7A59"/>
    <w:rsid w:val="006E3B9F"/>
    <w:rsid w:val="006E57A6"/>
    <w:rsid w:val="006E6A06"/>
    <w:rsid w:val="006E6A4E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15164"/>
    <w:rsid w:val="00720620"/>
    <w:rsid w:val="00723BD8"/>
    <w:rsid w:val="007247E3"/>
    <w:rsid w:val="00726C92"/>
    <w:rsid w:val="00726D22"/>
    <w:rsid w:val="007337E4"/>
    <w:rsid w:val="007351C9"/>
    <w:rsid w:val="00735B5D"/>
    <w:rsid w:val="00735CA1"/>
    <w:rsid w:val="007426C5"/>
    <w:rsid w:val="00742BE9"/>
    <w:rsid w:val="00744A37"/>
    <w:rsid w:val="00751C1E"/>
    <w:rsid w:val="0075267C"/>
    <w:rsid w:val="00756377"/>
    <w:rsid w:val="00756746"/>
    <w:rsid w:val="00757DFA"/>
    <w:rsid w:val="00761217"/>
    <w:rsid w:val="00762A72"/>
    <w:rsid w:val="0076396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0C94"/>
    <w:rsid w:val="007E36A0"/>
    <w:rsid w:val="007F1618"/>
    <w:rsid w:val="007F41EC"/>
    <w:rsid w:val="00806592"/>
    <w:rsid w:val="00822DEF"/>
    <w:rsid w:val="00824D87"/>
    <w:rsid w:val="00830AD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4AF3"/>
    <w:rsid w:val="00895781"/>
    <w:rsid w:val="0089630C"/>
    <w:rsid w:val="008965D9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1B4F"/>
    <w:rsid w:val="008D1DF2"/>
    <w:rsid w:val="008D31F5"/>
    <w:rsid w:val="008E0CD4"/>
    <w:rsid w:val="008E4476"/>
    <w:rsid w:val="008E652A"/>
    <w:rsid w:val="008E6CDC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E52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6A99"/>
    <w:rsid w:val="009975F3"/>
    <w:rsid w:val="00997B4C"/>
    <w:rsid w:val="009A0E1F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06E4"/>
    <w:rsid w:val="009D6E4D"/>
    <w:rsid w:val="009D7FD6"/>
    <w:rsid w:val="009E1005"/>
    <w:rsid w:val="009E23A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19E3"/>
    <w:rsid w:val="00A32AD8"/>
    <w:rsid w:val="00A35977"/>
    <w:rsid w:val="00A376DF"/>
    <w:rsid w:val="00A41DA4"/>
    <w:rsid w:val="00A41F1C"/>
    <w:rsid w:val="00A43C0F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3633"/>
    <w:rsid w:val="00AA1503"/>
    <w:rsid w:val="00AA2E47"/>
    <w:rsid w:val="00AA2F75"/>
    <w:rsid w:val="00AA60F4"/>
    <w:rsid w:val="00AA6E84"/>
    <w:rsid w:val="00AA734D"/>
    <w:rsid w:val="00AB009E"/>
    <w:rsid w:val="00AB4899"/>
    <w:rsid w:val="00AB5CB6"/>
    <w:rsid w:val="00AC0F77"/>
    <w:rsid w:val="00AC26E4"/>
    <w:rsid w:val="00AC74E4"/>
    <w:rsid w:val="00AC75F6"/>
    <w:rsid w:val="00AC76B6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0F3"/>
    <w:rsid w:val="00AF315A"/>
    <w:rsid w:val="00AF5F23"/>
    <w:rsid w:val="00AF7486"/>
    <w:rsid w:val="00B02A3B"/>
    <w:rsid w:val="00B05AB1"/>
    <w:rsid w:val="00B1088F"/>
    <w:rsid w:val="00B14E6D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3CB9"/>
    <w:rsid w:val="00B5678C"/>
    <w:rsid w:val="00B56CE1"/>
    <w:rsid w:val="00B6182D"/>
    <w:rsid w:val="00B64F1F"/>
    <w:rsid w:val="00B7371B"/>
    <w:rsid w:val="00B7392B"/>
    <w:rsid w:val="00B765A5"/>
    <w:rsid w:val="00B80DBD"/>
    <w:rsid w:val="00B82E6F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6FFB"/>
    <w:rsid w:val="00BC76E9"/>
    <w:rsid w:val="00BD2081"/>
    <w:rsid w:val="00BD716E"/>
    <w:rsid w:val="00BE072D"/>
    <w:rsid w:val="00BE0EC9"/>
    <w:rsid w:val="00BE58E3"/>
    <w:rsid w:val="00BE63BE"/>
    <w:rsid w:val="00BE65EE"/>
    <w:rsid w:val="00BE6E0A"/>
    <w:rsid w:val="00BF29EC"/>
    <w:rsid w:val="00BF5D36"/>
    <w:rsid w:val="00BF68E9"/>
    <w:rsid w:val="00C03721"/>
    <w:rsid w:val="00C03A4E"/>
    <w:rsid w:val="00C11E4C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542E9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5C8C"/>
    <w:rsid w:val="00CB067C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31F"/>
    <w:rsid w:val="00CF6518"/>
    <w:rsid w:val="00D015C1"/>
    <w:rsid w:val="00D03087"/>
    <w:rsid w:val="00D13620"/>
    <w:rsid w:val="00D22F62"/>
    <w:rsid w:val="00D23480"/>
    <w:rsid w:val="00D31351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B5F8F"/>
    <w:rsid w:val="00DB6567"/>
    <w:rsid w:val="00DB6F49"/>
    <w:rsid w:val="00DB7FD6"/>
    <w:rsid w:val="00DC0284"/>
    <w:rsid w:val="00DC0D6E"/>
    <w:rsid w:val="00DC328F"/>
    <w:rsid w:val="00DC3D32"/>
    <w:rsid w:val="00DC6B01"/>
    <w:rsid w:val="00DC7188"/>
    <w:rsid w:val="00DC7C18"/>
    <w:rsid w:val="00DD25AE"/>
    <w:rsid w:val="00DD4BE5"/>
    <w:rsid w:val="00DE10D5"/>
    <w:rsid w:val="00DE5EFA"/>
    <w:rsid w:val="00DE622A"/>
    <w:rsid w:val="00DE7816"/>
    <w:rsid w:val="00DF3C3A"/>
    <w:rsid w:val="00DF4B8E"/>
    <w:rsid w:val="00DF69F0"/>
    <w:rsid w:val="00E01083"/>
    <w:rsid w:val="00E0349F"/>
    <w:rsid w:val="00E03EEC"/>
    <w:rsid w:val="00E03F43"/>
    <w:rsid w:val="00E076CC"/>
    <w:rsid w:val="00E07F58"/>
    <w:rsid w:val="00E1587C"/>
    <w:rsid w:val="00E1629E"/>
    <w:rsid w:val="00E166F4"/>
    <w:rsid w:val="00E20D3B"/>
    <w:rsid w:val="00E2155E"/>
    <w:rsid w:val="00E2471A"/>
    <w:rsid w:val="00E24F57"/>
    <w:rsid w:val="00E3051A"/>
    <w:rsid w:val="00E350B2"/>
    <w:rsid w:val="00E3533E"/>
    <w:rsid w:val="00E36344"/>
    <w:rsid w:val="00E377ED"/>
    <w:rsid w:val="00E41F9F"/>
    <w:rsid w:val="00E440B6"/>
    <w:rsid w:val="00E45CBB"/>
    <w:rsid w:val="00E4629D"/>
    <w:rsid w:val="00E475B1"/>
    <w:rsid w:val="00E50A3B"/>
    <w:rsid w:val="00E50D7B"/>
    <w:rsid w:val="00E50F3A"/>
    <w:rsid w:val="00E5201E"/>
    <w:rsid w:val="00E52054"/>
    <w:rsid w:val="00E53909"/>
    <w:rsid w:val="00E5584C"/>
    <w:rsid w:val="00E5751F"/>
    <w:rsid w:val="00E66FF2"/>
    <w:rsid w:val="00E70170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B0106"/>
    <w:rsid w:val="00EB03DD"/>
    <w:rsid w:val="00EB2C94"/>
    <w:rsid w:val="00EB2F82"/>
    <w:rsid w:val="00EB36B9"/>
    <w:rsid w:val="00EB7B9B"/>
    <w:rsid w:val="00EC0C19"/>
    <w:rsid w:val="00EC1A65"/>
    <w:rsid w:val="00EC2B3C"/>
    <w:rsid w:val="00EC3741"/>
    <w:rsid w:val="00EC3AA8"/>
    <w:rsid w:val="00EC6396"/>
    <w:rsid w:val="00EC7FD0"/>
    <w:rsid w:val="00ED07C7"/>
    <w:rsid w:val="00ED2222"/>
    <w:rsid w:val="00ED4822"/>
    <w:rsid w:val="00ED4A0B"/>
    <w:rsid w:val="00ED6BF2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3085"/>
    <w:rsid w:val="00F57401"/>
    <w:rsid w:val="00F57767"/>
    <w:rsid w:val="00F8010A"/>
    <w:rsid w:val="00F838E3"/>
    <w:rsid w:val="00F84E00"/>
    <w:rsid w:val="00F85554"/>
    <w:rsid w:val="00F85805"/>
    <w:rsid w:val="00F85E3A"/>
    <w:rsid w:val="00F85EDE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78CD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82AB73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57806-720E-4DE3-A41C-37746E6D7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8</cp:revision>
  <cp:lastPrinted>2023-06-20T05:33:00Z</cp:lastPrinted>
  <dcterms:created xsi:type="dcterms:W3CDTF">2023-06-20T23:02:00Z</dcterms:created>
  <dcterms:modified xsi:type="dcterms:W3CDTF">2023-06-20T23:26:00Z</dcterms:modified>
</cp:coreProperties>
</file>