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9711DC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25 июля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53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B63889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9711DC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22.06.2023г. № 690-па 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FD68CA">
              <w:rPr>
                <w:sz w:val="26"/>
                <w:szCs w:val="26"/>
              </w:rPr>
              <w:t xml:space="preserve">Дороги местного значения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B6388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9711DC">
        <w:rPr>
          <w:sz w:val="26"/>
          <w:szCs w:val="26"/>
        </w:rPr>
        <w:t xml:space="preserve">«О внесении изменений в </w:t>
      </w:r>
      <w:r w:rsidR="00C116CB">
        <w:rPr>
          <w:sz w:val="26"/>
          <w:szCs w:val="26"/>
        </w:rPr>
        <w:t xml:space="preserve">постановление администрации Пожарского муниципального округа от 22.06.2023г. № 690-па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CA498E">
        <w:rPr>
          <w:sz w:val="26"/>
          <w:szCs w:val="26"/>
        </w:rPr>
        <w:t>Дороги местного значения</w:t>
      </w:r>
      <w:r w:rsidR="00373379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lastRenderedPageBreak/>
        <w:t xml:space="preserve"> Заключение</w:t>
      </w:r>
    </w:p>
    <w:p w:rsidR="00860419" w:rsidRDefault="00860419" w:rsidP="002161D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Согласно пояснительной записке,</w:t>
      </w:r>
      <w:r w:rsidR="003A5921">
        <w:rPr>
          <w:sz w:val="26"/>
          <w:szCs w:val="26"/>
        </w:rPr>
        <w:t xml:space="preserve"> внесение из</w:t>
      </w:r>
      <w:r w:rsidR="002161D5">
        <w:rPr>
          <w:sz w:val="26"/>
          <w:szCs w:val="26"/>
        </w:rPr>
        <w:t>менений</w:t>
      </w:r>
      <w:r w:rsidR="00342F1C">
        <w:rPr>
          <w:sz w:val="26"/>
          <w:szCs w:val="26"/>
        </w:rPr>
        <w:t xml:space="preserve"> обусловлено</w:t>
      </w:r>
      <w:r w:rsidR="00373379">
        <w:rPr>
          <w:sz w:val="26"/>
          <w:szCs w:val="26"/>
        </w:rPr>
        <w:t xml:space="preserve"> подготовкой проекта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</w:t>
      </w:r>
      <w:r w:rsidR="004054E5">
        <w:rPr>
          <w:sz w:val="26"/>
          <w:szCs w:val="26"/>
        </w:rPr>
        <w:t xml:space="preserve"> плановый период 2024 и 2025 годы»</w:t>
      </w:r>
      <w:r w:rsidR="002161D5">
        <w:rPr>
          <w:sz w:val="26"/>
          <w:szCs w:val="26"/>
        </w:rPr>
        <w:t>, в</w:t>
      </w:r>
      <w:r w:rsidR="008C28B8">
        <w:rPr>
          <w:sz w:val="26"/>
          <w:szCs w:val="26"/>
        </w:rPr>
        <w:t xml:space="preserve"> связи с планируемым увеличением</w:t>
      </w:r>
      <w:r w:rsidR="002161D5">
        <w:rPr>
          <w:sz w:val="26"/>
          <w:szCs w:val="26"/>
        </w:rPr>
        <w:t xml:space="preserve"> бюджетных ассигнований</w:t>
      </w:r>
      <w:r w:rsidR="004054E5">
        <w:rPr>
          <w:sz w:val="26"/>
          <w:szCs w:val="26"/>
        </w:rPr>
        <w:t>.</w:t>
      </w:r>
    </w:p>
    <w:p w:rsidR="00890B7C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2161D5" w:rsidRDefault="002161D5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572AF7" w:rsidRDefault="00572AF7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572AF7" w:rsidRDefault="00572AF7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572AF7" w:rsidRDefault="00572AF7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текстовая часть.</w:t>
      </w:r>
    </w:p>
    <w:p w:rsidR="00943919" w:rsidRDefault="00572AF7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24348E" w:rsidRDefault="0024348E" w:rsidP="0024348E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Вместе с тем, проведенный анализ Паспорта программы показал наличие отступлений от требований установленного Порядка № 177-па.</w:t>
      </w:r>
    </w:p>
    <w:p w:rsidR="0024348E" w:rsidRDefault="0024348E" w:rsidP="0024348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требованиями Порядка № 177-па (п.п 7 ч. 3.2 раздела 3) текстовая часть муниципальной программы должна включать в том числе раздел  «Целевые показатели (ожидаемые результаты реализации муниципальной программы, измеряемые количественные показатели решения поставленных задач по годам)».</w:t>
      </w:r>
    </w:p>
    <w:p w:rsidR="00533E0B" w:rsidRPr="00EF6208" w:rsidRDefault="00EF6208" w:rsidP="0024348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Целевые показатели оформлены </w:t>
      </w:r>
      <w:r w:rsidR="00533E0B" w:rsidRPr="00EF6208">
        <w:rPr>
          <w:sz w:val="26"/>
          <w:szCs w:val="26"/>
        </w:rPr>
        <w:t>Приложением 3 к му</w:t>
      </w:r>
      <w:r>
        <w:rPr>
          <w:sz w:val="26"/>
          <w:szCs w:val="26"/>
        </w:rPr>
        <w:t>ниципальной программе</w:t>
      </w:r>
      <w:r w:rsidR="00533E0B" w:rsidRPr="00EF6208">
        <w:rPr>
          <w:sz w:val="26"/>
          <w:szCs w:val="26"/>
        </w:rPr>
        <w:t>.</w:t>
      </w:r>
    </w:p>
    <w:p w:rsidR="0024348E" w:rsidRDefault="0024348E" w:rsidP="0024348E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  <w:r w:rsidR="00533E0B">
        <w:rPr>
          <w:b/>
          <w:i/>
          <w:sz w:val="26"/>
          <w:szCs w:val="26"/>
        </w:rPr>
        <w:t>В нарушение п.п 7 ч. 3.2 раздела 3 Порядка № 177-па</w:t>
      </w:r>
      <w:r w:rsidR="00533E0B" w:rsidRPr="00533E0B">
        <w:rPr>
          <w:b/>
          <w:i/>
          <w:sz w:val="26"/>
          <w:szCs w:val="26"/>
        </w:rPr>
        <w:t xml:space="preserve">.  </w:t>
      </w:r>
      <w:r w:rsidR="00533E0B">
        <w:rPr>
          <w:b/>
          <w:i/>
          <w:sz w:val="26"/>
          <w:szCs w:val="26"/>
        </w:rPr>
        <w:t>ц</w:t>
      </w:r>
      <w:r w:rsidR="00533E0B" w:rsidRPr="00533E0B">
        <w:rPr>
          <w:b/>
          <w:i/>
          <w:sz w:val="26"/>
          <w:szCs w:val="26"/>
        </w:rPr>
        <w:t>елевые показатели</w:t>
      </w:r>
      <w:r w:rsidR="00533E0B">
        <w:rPr>
          <w:sz w:val="26"/>
          <w:szCs w:val="26"/>
        </w:rPr>
        <w:t xml:space="preserve"> </w:t>
      </w:r>
      <w:r w:rsidR="00533E0B" w:rsidRPr="00533E0B">
        <w:rPr>
          <w:b/>
          <w:i/>
          <w:sz w:val="26"/>
          <w:szCs w:val="26"/>
        </w:rPr>
        <w:t xml:space="preserve">в Приложении 3 </w:t>
      </w:r>
      <w:r>
        <w:rPr>
          <w:b/>
          <w:i/>
          <w:sz w:val="26"/>
          <w:szCs w:val="26"/>
        </w:rPr>
        <w:t>представлен</w:t>
      </w:r>
      <w:r w:rsidR="00533E0B">
        <w:rPr>
          <w:b/>
          <w:i/>
          <w:sz w:val="26"/>
          <w:szCs w:val="26"/>
        </w:rPr>
        <w:t>ы</w:t>
      </w:r>
      <w:r>
        <w:rPr>
          <w:b/>
          <w:i/>
          <w:sz w:val="26"/>
          <w:szCs w:val="26"/>
        </w:rPr>
        <w:t xml:space="preserve"> в виде конечных результатов без увязки по годам реализации пр</w:t>
      </w:r>
      <w:r w:rsidR="00533E0B">
        <w:rPr>
          <w:b/>
          <w:i/>
          <w:sz w:val="26"/>
          <w:szCs w:val="26"/>
        </w:rPr>
        <w:t>ограммы.</w:t>
      </w:r>
      <w:r>
        <w:rPr>
          <w:b/>
          <w:i/>
          <w:sz w:val="26"/>
          <w:szCs w:val="26"/>
        </w:rPr>
        <w:t xml:space="preserve"> 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lastRenderedPageBreak/>
        <w:t xml:space="preserve">Заказчиком муниципальной программы является администрация </w:t>
      </w:r>
      <w:r w:rsidR="0077381D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77381D" w:rsidRDefault="0077381D" w:rsidP="0077381D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Ответственными Исполнителями</w:t>
      </w:r>
      <w:r w:rsidR="004054E5">
        <w:rPr>
          <w:sz w:val="26"/>
          <w:szCs w:val="26"/>
        </w:rPr>
        <w:t xml:space="preserve"> Программы определен</w:t>
      </w:r>
      <w:r>
        <w:rPr>
          <w:sz w:val="26"/>
          <w:szCs w:val="26"/>
        </w:rPr>
        <w:t xml:space="preserve">ы отдел жизнеобеспечения и отдел строительства и проведения ремонтов администрации Пожарского муниципального округа. </w:t>
      </w:r>
    </w:p>
    <w:p w:rsidR="006014A0" w:rsidRPr="0077381D" w:rsidRDefault="0077381D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качестве соисполнителя определен отдел закупок администрации Пожарского муниципального округа.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AD17B4">
        <w:rPr>
          <w:sz w:val="26"/>
          <w:szCs w:val="26"/>
        </w:rPr>
        <w:t>организация дорожной деятельности в отношении автомобильных дорог местного значения в границах муниципального округа и обеспечение безопасности дорожного движения на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A90E48" w:rsidRPr="00A90E48" w:rsidRDefault="008117D1" w:rsidP="00A90E4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предлагается </w:t>
      </w:r>
      <w:r w:rsidR="00E71A8F">
        <w:rPr>
          <w:sz w:val="26"/>
          <w:szCs w:val="26"/>
        </w:rPr>
        <w:t>увеличить бюджетные ассигнования</w:t>
      </w:r>
      <w:r w:rsidR="00CB085D">
        <w:rPr>
          <w:sz w:val="26"/>
          <w:szCs w:val="26"/>
        </w:rPr>
        <w:t xml:space="preserve"> в целом на </w:t>
      </w:r>
      <w:r w:rsidR="00AF5A17">
        <w:rPr>
          <w:sz w:val="26"/>
          <w:szCs w:val="26"/>
        </w:rPr>
        <w:t>19 804 240,</w:t>
      </w:r>
      <w:r w:rsidR="00AF5A17" w:rsidRPr="00AF5A17">
        <w:rPr>
          <w:sz w:val="26"/>
          <w:szCs w:val="26"/>
        </w:rPr>
        <w:t>0</w:t>
      </w:r>
      <w:r w:rsidR="00822076">
        <w:rPr>
          <w:sz w:val="26"/>
          <w:szCs w:val="26"/>
        </w:rPr>
        <w:t xml:space="preserve"> </w:t>
      </w:r>
      <w:r w:rsidR="00AF5A17">
        <w:rPr>
          <w:sz w:val="26"/>
          <w:szCs w:val="26"/>
        </w:rPr>
        <w:t>руб</w:t>
      </w:r>
      <w:r>
        <w:rPr>
          <w:sz w:val="26"/>
          <w:szCs w:val="26"/>
        </w:rPr>
        <w:t>.</w:t>
      </w:r>
      <w:r w:rsidR="00AF5A17">
        <w:rPr>
          <w:sz w:val="26"/>
          <w:szCs w:val="26"/>
        </w:rPr>
        <w:t>, из них за счет средств бюджета Приморского края – 17 200 000,0 руб., за счет средств местного бюджета – 2 604 240,0 руб.</w:t>
      </w:r>
    </w:p>
    <w:p w:rsidR="001443AB" w:rsidRDefault="00B5678C" w:rsidP="00AB2D2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Прогнозный о</w:t>
      </w:r>
      <w:r w:rsidR="001F7BEE" w:rsidRPr="00C15A27">
        <w:rPr>
          <w:sz w:val="26"/>
          <w:szCs w:val="26"/>
        </w:rPr>
        <w:t>бщий объем финансирования</w:t>
      </w:r>
      <w:r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определен в сумме </w:t>
      </w:r>
      <w:r w:rsidR="009E01C8">
        <w:rPr>
          <w:sz w:val="26"/>
          <w:szCs w:val="26"/>
        </w:rPr>
        <w:t>1 167 542 330,1</w:t>
      </w:r>
      <w:r w:rsidR="001F7BEE" w:rsidRPr="00C15A27">
        <w:rPr>
          <w:sz w:val="26"/>
          <w:szCs w:val="26"/>
        </w:rPr>
        <w:t xml:space="preserve">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9E01C8">
        <w:rPr>
          <w:sz w:val="26"/>
          <w:szCs w:val="26"/>
        </w:rPr>
        <w:t xml:space="preserve"> бюджета 79 966 470,62</w:t>
      </w:r>
      <w:r w:rsidR="002416E4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руб.</w:t>
      </w:r>
      <w:r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9E01C8">
        <w:rPr>
          <w:sz w:val="26"/>
          <w:szCs w:val="26"/>
        </w:rPr>
        <w:t>1 087 575 859,48</w:t>
      </w:r>
      <w:r w:rsidR="00AB2D28">
        <w:rPr>
          <w:sz w:val="26"/>
          <w:szCs w:val="26"/>
        </w:rPr>
        <w:t xml:space="preserve">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9E01C8">
        <w:rPr>
          <w:sz w:val="26"/>
          <w:szCs w:val="26"/>
        </w:rPr>
        <w:t>105 745 917,5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9E01C8">
        <w:rPr>
          <w:sz w:val="26"/>
          <w:szCs w:val="26"/>
        </w:rPr>
        <w:t>76 448 086,88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 xml:space="preserve">тв </w:t>
      </w:r>
      <w:r w:rsidR="009E01C8">
        <w:rPr>
          <w:sz w:val="26"/>
          <w:szCs w:val="26"/>
        </w:rPr>
        <w:t>местного бюджета – 29 297 830,62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2416E4">
        <w:rPr>
          <w:sz w:val="26"/>
          <w:szCs w:val="26"/>
        </w:rPr>
        <w:t xml:space="preserve"> 529 724 896,3</w:t>
      </w:r>
      <w:r w:rsidR="008D087C">
        <w:rPr>
          <w:sz w:val="26"/>
          <w:szCs w:val="26"/>
        </w:rPr>
        <w:t xml:space="preserve"> руб.</w:t>
      </w:r>
      <w:r w:rsidR="002416E4">
        <w:rPr>
          <w:sz w:val="26"/>
          <w:szCs w:val="26"/>
        </w:rPr>
        <w:t>, в том числе: за счет средств бюджета Приморского края – 505 563 886,30 руб.,</w:t>
      </w:r>
      <w:r w:rsidR="008D087C">
        <w:rPr>
          <w:sz w:val="26"/>
          <w:szCs w:val="26"/>
        </w:rPr>
        <w:t xml:space="preserve">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2416E4">
        <w:rPr>
          <w:sz w:val="26"/>
          <w:szCs w:val="26"/>
        </w:rPr>
        <w:t xml:space="preserve"> – 24 161 010,00 руб.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2416E4">
        <w:rPr>
          <w:sz w:val="26"/>
          <w:szCs w:val="26"/>
        </w:rPr>
        <w:t xml:space="preserve"> год – 532 071 516,3</w:t>
      </w:r>
      <w:r w:rsidR="008D31F5" w:rsidRPr="00C15A27">
        <w:rPr>
          <w:sz w:val="26"/>
          <w:szCs w:val="26"/>
        </w:rPr>
        <w:t xml:space="preserve"> руб.</w:t>
      </w:r>
      <w:r w:rsidR="002416E4">
        <w:rPr>
          <w:sz w:val="26"/>
          <w:szCs w:val="26"/>
        </w:rPr>
        <w:t>, в том числе: за счет средств бюджета Приморского края – 505 563 886,3 руб.,</w:t>
      </w:r>
      <w:r>
        <w:rPr>
          <w:sz w:val="26"/>
          <w:szCs w:val="26"/>
        </w:rPr>
        <w:t xml:space="preserve"> 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2416E4">
        <w:rPr>
          <w:sz w:val="26"/>
          <w:szCs w:val="26"/>
        </w:rPr>
        <w:t xml:space="preserve"> – 26 507 630,</w:t>
      </w:r>
      <w:r w:rsidR="00DB2F63">
        <w:rPr>
          <w:sz w:val="26"/>
          <w:szCs w:val="26"/>
        </w:rPr>
        <w:t>0 руб</w:t>
      </w:r>
      <w:r w:rsidR="008D087C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9E01C8">
        <w:rPr>
          <w:sz w:val="26"/>
          <w:szCs w:val="26"/>
        </w:rPr>
        <w:t>мме 1 167 542,33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914B5A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9E01C8">
        <w:rPr>
          <w:sz w:val="26"/>
          <w:szCs w:val="26"/>
        </w:rPr>
        <w:t xml:space="preserve"> 105 745,92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</w:t>
      </w:r>
      <w:r w:rsidR="000F1DE3">
        <w:rPr>
          <w:sz w:val="26"/>
          <w:szCs w:val="26"/>
        </w:rPr>
        <w:t xml:space="preserve">т средств </w:t>
      </w:r>
      <w:r w:rsidR="00D31351">
        <w:rPr>
          <w:sz w:val="26"/>
          <w:szCs w:val="26"/>
        </w:rPr>
        <w:t>бюдж</w:t>
      </w:r>
      <w:r w:rsidR="003B757E">
        <w:rPr>
          <w:sz w:val="26"/>
          <w:szCs w:val="26"/>
        </w:rPr>
        <w:t>е</w:t>
      </w:r>
      <w:r w:rsidR="009E01C8">
        <w:rPr>
          <w:sz w:val="26"/>
          <w:szCs w:val="26"/>
        </w:rPr>
        <w:t>та Приморского края – 76 448,08</w:t>
      </w:r>
      <w:r>
        <w:rPr>
          <w:sz w:val="26"/>
          <w:szCs w:val="26"/>
        </w:rPr>
        <w:t xml:space="preserve"> тыс. руб.; за счет средств местного</w:t>
      </w:r>
      <w:r w:rsidR="00D31351">
        <w:rPr>
          <w:sz w:val="26"/>
          <w:szCs w:val="26"/>
        </w:rPr>
        <w:t xml:space="preserve"> </w:t>
      </w:r>
      <w:r w:rsidR="009E01C8">
        <w:rPr>
          <w:sz w:val="26"/>
          <w:szCs w:val="26"/>
        </w:rPr>
        <w:t>бюджета – 29 297,84</w:t>
      </w:r>
      <w:r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086E3B">
        <w:rPr>
          <w:sz w:val="26"/>
          <w:szCs w:val="26"/>
        </w:rPr>
        <w:t xml:space="preserve"> 529 724,90</w:t>
      </w:r>
      <w:r w:rsidR="000F1DE3">
        <w:rPr>
          <w:sz w:val="26"/>
          <w:szCs w:val="26"/>
        </w:rPr>
        <w:t xml:space="preserve"> тыс. руб.</w:t>
      </w:r>
      <w:r w:rsidR="00086E3B">
        <w:rPr>
          <w:sz w:val="26"/>
          <w:szCs w:val="26"/>
        </w:rPr>
        <w:t xml:space="preserve">, в том числе: за счет средств бюджета Приморского края – 505 563,89 тыс. руб.,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</w:t>
      </w:r>
      <w:r w:rsidR="00086E3B">
        <w:rPr>
          <w:sz w:val="26"/>
          <w:szCs w:val="26"/>
        </w:rPr>
        <w:t xml:space="preserve"> – 24 161,01 тыс. руб.</w:t>
      </w:r>
      <w:r w:rsidR="000F1DE3">
        <w:rPr>
          <w:sz w:val="26"/>
          <w:szCs w:val="26"/>
        </w:rPr>
        <w:t>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AA6C23">
        <w:rPr>
          <w:sz w:val="26"/>
          <w:szCs w:val="26"/>
        </w:rPr>
        <w:t xml:space="preserve"> год – 532 071,52</w:t>
      </w:r>
      <w:r w:rsidR="000F1DE3">
        <w:rPr>
          <w:sz w:val="26"/>
          <w:szCs w:val="26"/>
        </w:rPr>
        <w:t xml:space="preserve"> тыс. руб.</w:t>
      </w:r>
      <w:r w:rsidR="00AA6C23">
        <w:rPr>
          <w:sz w:val="26"/>
          <w:szCs w:val="26"/>
        </w:rPr>
        <w:t>, в том числе: за счет средств бюджета Приморского края – 505 563,89 тыс. руб.,</w:t>
      </w:r>
      <w:r w:rsidR="000F1DE3">
        <w:rPr>
          <w:sz w:val="26"/>
          <w:szCs w:val="26"/>
        </w:rPr>
        <w:t xml:space="preserve">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AA6C23">
        <w:rPr>
          <w:sz w:val="26"/>
          <w:szCs w:val="26"/>
        </w:rPr>
        <w:t xml:space="preserve"> – 26 507,63 тыс. руб</w:t>
      </w:r>
      <w:r w:rsidR="000F1DE3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197A28">
        <w:rPr>
          <w:sz w:val="26"/>
          <w:szCs w:val="26"/>
        </w:rPr>
        <w:t>Таким образом, объемы финансирования</w:t>
      </w:r>
      <w:r w:rsidR="006D2289" w:rsidRPr="00197A28">
        <w:rPr>
          <w:sz w:val="26"/>
          <w:szCs w:val="26"/>
        </w:rPr>
        <w:t>,</w:t>
      </w:r>
      <w:r w:rsidRPr="00197A2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197A28">
        <w:rPr>
          <w:sz w:val="26"/>
          <w:szCs w:val="26"/>
        </w:rPr>
        <w:t>Пожарского муниципального округа</w:t>
      </w:r>
      <w:r w:rsidR="00FE5675" w:rsidRPr="00197A28">
        <w:rPr>
          <w:sz w:val="26"/>
          <w:szCs w:val="26"/>
        </w:rPr>
        <w:t>,</w:t>
      </w:r>
      <w:r w:rsidRPr="00197A28">
        <w:rPr>
          <w:sz w:val="26"/>
          <w:szCs w:val="26"/>
        </w:rPr>
        <w:t xml:space="preserve"> соответствуют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9E01C8" w:rsidRDefault="009E01C8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предлагается увеличить объемы финансирования мероприятий муниципальной программы на 2023 год в сумме </w:t>
      </w:r>
      <w:r w:rsidR="004B1F4F">
        <w:rPr>
          <w:sz w:val="26"/>
          <w:szCs w:val="26"/>
        </w:rPr>
        <w:t>19 804 240,</w:t>
      </w:r>
      <w:r w:rsidR="004B1F4F" w:rsidRPr="00AF5A17">
        <w:rPr>
          <w:sz w:val="26"/>
          <w:szCs w:val="26"/>
        </w:rPr>
        <w:t>0</w:t>
      </w:r>
      <w:r w:rsidR="004B1F4F">
        <w:rPr>
          <w:sz w:val="26"/>
          <w:szCs w:val="26"/>
        </w:rPr>
        <w:t xml:space="preserve"> руб., из них за счет средств бюджета Приморского края – 17 200 000,0 руб. в том числе: субсидии на капитальный ремонт и ремонт автомобильных дорог общего пользования населенных пунктов за счет средств Дорожного фонда Приморского края – 10 000 000,0 руб., субсидии на проектирование, строительство, капитальный ремонт и ремонт подъездных дорог, проездов к земельным участкам, </w:t>
      </w:r>
      <w:r w:rsidR="004B1F4F">
        <w:rPr>
          <w:sz w:val="26"/>
          <w:szCs w:val="26"/>
        </w:rPr>
        <w:lastRenderedPageBreak/>
        <w:t>предоставленным (предоставляемым) на бесплатной основе гражданам, имеющим трех и более детей, и гражданам, имеющим двух детей, а также молодым семьям, за счет Дорожного фонда Приморского края; за счет средств местного бюджета – 2 604 240,0 руб.</w:t>
      </w:r>
    </w:p>
    <w:p w:rsidR="002103F4" w:rsidRDefault="002103F4" w:rsidP="002103F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Субсидии на капитальный ремонт и ремонт автомобильных дорог общего пользования населенных пунктов за счет средств Дорожного фонда Приморского края в сумме 10 000 000,0 руб. предлагается направить на ремонт автомобильных дорог местного значения: ул. Окружная в пгт Лучегорск, ул. Юбилейная и ул. Комаров</w:t>
      </w:r>
      <w:r w:rsidR="00D518AB">
        <w:rPr>
          <w:sz w:val="26"/>
          <w:szCs w:val="26"/>
        </w:rPr>
        <w:t>а</w:t>
      </w:r>
      <w:r>
        <w:rPr>
          <w:sz w:val="26"/>
          <w:szCs w:val="26"/>
        </w:rPr>
        <w:t xml:space="preserve"> в с. Федосьевка.</w:t>
      </w:r>
    </w:p>
    <w:p w:rsidR="009B3947" w:rsidRDefault="009B3947" w:rsidP="002103F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 мероприятий за счет средств субсидий из Дорожного фонда Приморского края на условиях софинансирования из местного бюджета предлагается направить 173 829,28 руб.</w:t>
      </w:r>
    </w:p>
    <w:p w:rsidR="002103F4" w:rsidRPr="00C72707" w:rsidRDefault="002103F4" w:rsidP="002103F4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 w:rsidRPr="00C72707">
        <w:rPr>
          <w:b/>
          <w:i/>
          <w:sz w:val="26"/>
          <w:szCs w:val="26"/>
        </w:rPr>
        <w:t>Контрольно-счетная палата обращает внимание, что средства в сумме 2</w:t>
      </w:r>
      <w:r w:rsidR="008A612C">
        <w:rPr>
          <w:b/>
          <w:i/>
          <w:sz w:val="26"/>
          <w:szCs w:val="26"/>
        </w:rPr>
        <w:t> 430 500,72</w:t>
      </w:r>
      <w:r w:rsidRPr="00C72707">
        <w:rPr>
          <w:b/>
          <w:i/>
          <w:sz w:val="26"/>
          <w:szCs w:val="26"/>
        </w:rPr>
        <w:t xml:space="preserve"> руб.</w:t>
      </w:r>
      <w:r w:rsidR="009B3947">
        <w:rPr>
          <w:b/>
          <w:i/>
          <w:sz w:val="26"/>
          <w:szCs w:val="26"/>
        </w:rPr>
        <w:t xml:space="preserve"> (</w:t>
      </w:r>
      <w:r w:rsidRPr="00C72707">
        <w:rPr>
          <w:b/>
          <w:i/>
          <w:sz w:val="26"/>
          <w:szCs w:val="26"/>
        </w:rPr>
        <w:t>средств</w:t>
      </w:r>
      <w:r w:rsidR="009B3947">
        <w:rPr>
          <w:b/>
          <w:i/>
          <w:sz w:val="26"/>
          <w:szCs w:val="26"/>
        </w:rPr>
        <w:t>а</w:t>
      </w:r>
      <w:r w:rsidRPr="00C72707">
        <w:rPr>
          <w:b/>
          <w:i/>
          <w:sz w:val="26"/>
          <w:szCs w:val="26"/>
        </w:rPr>
        <w:t xml:space="preserve"> местного бюджета</w:t>
      </w:r>
      <w:r w:rsidR="009B3947">
        <w:rPr>
          <w:b/>
          <w:i/>
          <w:sz w:val="26"/>
          <w:szCs w:val="26"/>
        </w:rPr>
        <w:t>)</w:t>
      </w:r>
      <w:r w:rsidRPr="00C72707">
        <w:rPr>
          <w:b/>
          <w:i/>
          <w:sz w:val="26"/>
          <w:szCs w:val="26"/>
        </w:rPr>
        <w:t xml:space="preserve"> предлагается направить на ремонт дорог населенных пунктов.</w:t>
      </w:r>
    </w:p>
    <w:p w:rsidR="009B3947" w:rsidRPr="009B3947" w:rsidRDefault="002103F4" w:rsidP="009B3947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 w:rsidRPr="00C72707">
        <w:rPr>
          <w:b/>
          <w:i/>
          <w:sz w:val="26"/>
          <w:szCs w:val="26"/>
        </w:rPr>
        <w:t>При этом, конкретные направления расходования данных средств мероприятиями программы на определены (</w:t>
      </w:r>
      <w:r w:rsidR="00AD7470" w:rsidRPr="00C72707">
        <w:rPr>
          <w:b/>
          <w:i/>
          <w:sz w:val="26"/>
          <w:szCs w:val="26"/>
        </w:rPr>
        <w:t>не определены населенные пункты и дороги (</w:t>
      </w:r>
      <w:r w:rsidR="00C72707" w:rsidRPr="00C72707">
        <w:rPr>
          <w:b/>
          <w:i/>
          <w:sz w:val="26"/>
          <w:szCs w:val="26"/>
        </w:rPr>
        <w:t>улиц</w:t>
      </w:r>
      <w:r w:rsidR="00376EB5">
        <w:rPr>
          <w:b/>
          <w:i/>
          <w:sz w:val="26"/>
          <w:szCs w:val="26"/>
        </w:rPr>
        <w:t>ы</w:t>
      </w:r>
      <w:bookmarkStart w:id="0" w:name="_GoBack"/>
      <w:bookmarkEnd w:id="0"/>
      <w:r w:rsidR="00AD7470" w:rsidRPr="00C72707">
        <w:rPr>
          <w:b/>
          <w:i/>
          <w:sz w:val="26"/>
          <w:szCs w:val="26"/>
        </w:rPr>
        <w:t>)</w:t>
      </w:r>
      <w:r w:rsidR="00C72707" w:rsidRPr="00C72707">
        <w:rPr>
          <w:b/>
          <w:i/>
          <w:sz w:val="26"/>
          <w:szCs w:val="26"/>
        </w:rPr>
        <w:t>, ремонт</w:t>
      </w:r>
      <w:r w:rsidR="00AD7470" w:rsidRPr="00C72707">
        <w:rPr>
          <w:b/>
          <w:i/>
          <w:sz w:val="26"/>
          <w:szCs w:val="26"/>
        </w:rPr>
        <w:t xml:space="preserve"> которых планируется выполнить)</w:t>
      </w:r>
      <w:r w:rsidR="00C72707" w:rsidRPr="00C72707">
        <w:rPr>
          <w:b/>
          <w:i/>
          <w:sz w:val="26"/>
          <w:szCs w:val="26"/>
        </w:rPr>
        <w:t>.</w:t>
      </w:r>
      <w:r w:rsidRPr="00C72707">
        <w:rPr>
          <w:b/>
          <w:i/>
          <w:sz w:val="26"/>
          <w:szCs w:val="26"/>
        </w:rPr>
        <w:t xml:space="preserve"> </w:t>
      </w:r>
    </w:p>
    <w:p w:rsidR="003726F6" w:rsidRPr="00C15A27" w:rsidRDefault="000462D0" w:rsidP="00AE583F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9B3947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</w:t>
      </w:r>
      <w:r w:rsidR="00AE583F">
        <w:rPr>
          <w:sz w:val="26"/>
          <w:szCs w:val="26"/>
        </w:rPr>
        <w:t xml:space="preserve"> 22.06.2023г. № 690-па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9B04AB">
        <w:rPr>
          <w:sz w:val="26"/>
          <w:szCs w:val="26"/>
        </w:rPr>
        <w:t xml:space="preserve">Дороги местного значения </w:t>
      </w:r>
      <w:r w:rsidR="00457B21">
        <w:rPr>
          <w:sz w:val="26"/>
          <w:szCs w:val="26"/>
        </w:rPr>
        <w:t>Пожарского муниципального округа на 2023- 2025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9D6B72" w:rsidRPr="009D6B72" w:rsidRDefault="009D6B72" w:rsidP="009D6B72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9D6B72">
        <w:rPr>
          <w:b/>
          <w:i/>
          <w:sz w:val="26"/>
          <w:szCs w:val="26"/>
        </w:rPr>
        <w:t xml:space="preserve">При утверждении </w:t>
      </w:r>
      <w:r w:rsidR="00AE583F">
        <w:rPr>
          <w:b/>
          <w:i/>
          <w:sz w:val="26"/>
          <w:szCs w:val="26"/>
        </w:rPr>
        <w:t>изменений в муниципальную программу предлагаю</w:t>
      </w:r>
      <w:r w:rsidRPr="009D6B72">
        <w:rPr>
          <w:b/>
          <w:i/>
          <w:sz w:val="26"/>
          <w:szCs w:val="26"/>
        </w:rPr>
        <w:t xml:space="preserve"> учесть замечания</w:t>
      </w:r>
      <w:r>
        <w:rPr>
          <w:b/>
          <w:i/>
          <w:sz w:val="26"/>
          <w:szCs w:val="26"/>
        </w:rPr>
        <w:t>, обозначенные в настоящем заключении</w:t>
      </w:r>
      <w:r w:rsidRPr="009D6B72">
        <w:rPr>
          <w:b/>
          <w:i/>
          <w:sz w:val="26"/>
          <w:szCs w:val="26"/>
        </w:rPr>
        <w:t>.</w:t>
      </w: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66B" w:rsidRDefault="0059466B">
      <w:r>
        <w:separator/>
      </w:r>
    </w:p>
  </w:endnote>
  <w:endnote w:type="continuationSeparator" w:id="0">
    <w:p w:rsidR="0059466B" w:rsidRDefault="0059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66B" w:rsidRDefault="0059466B">
      <w:r>
        <w:separator/>
      </w:r>
    </w:p>
  </w:footnote>
  <w:footnote w:type="continuationSeparator" w:id="0">
    <w:p w:rsidR="0059466B" w:rsidRDefault="0059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76EB5">
      <w:rPr>
        <w:rStyle w:val="a8"/>
        <w:noProof/>
      </w:rPr>
      <w:t>5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94A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97A28"/>
    <w:rsid w:val="001B21E5"/>
    <w:rsid w:val="001B22D6"/>
    <w:rsid w:val="001B4D07"/>
    <w:rsid w:val="001B6612"/>
    <w:rsid w:val="001C0D34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E0CD0"/>
    <w:rsid w:val="001E2EA8"/>
    <w:rsid w:val="001E5AF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03F4"/>
    <w:rsid w:val="00214457"/>
    <w:rsid w:val="002155F1"/>
    <w:rsid w:val="002161D5"/>
    <w:rsid w:val="00217BC9"/>
    <w:rsid w:val="00220191"/>
    <w:rsid w:val="00222BD8"/>
    <w:rsid w:val="00223FF2"/>
    <w:rsid w:val="0022532C"/>
    <w:rsid w:val="00225966"/>
    <w:rsid w:val="00225AA3"/>
    <w:rsid w:val="00227E86"/>
    <w:rsid w:val="002316DA"/>
    <w:rsid w:val="002408C0"/>
    <w:rsid w:val="002416E4"/>
    <w:rsid w:val="0024348E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292B"/>
    <w:rsid w:val="00324EEB"/>
    <w:rsid w:val="00331D9B"/>
    <w:rsid w:val="00332085"/>
    <w:rsid w:val="0033422B"/>
    <w:rsid w:val="00334A04"/>
    <w:rsid w:val="00342B70"/>
    <w:rsid w:val="00342F1C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76EB5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F58"/>
    <w:rsid w:val="004A1213"/>
    <w:rsid w:val="004A1BA3"/>
    <w:rsid w:val="004A4467"/>
    <w:rsid w:val="004A5FAC"/>
    <w:rsid w:val="004A7E74"/>
    <w:rsid w:val="004B1F4F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3E0B"/>
    <w:rsid w:val="0053452B"/>
    <w:rsid w:val="0053478F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AF7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41EA"/>
    <w:rsid w:val="0059466B"/>
    <w:rsid w:val="0059494B"/>
    <w:rsid w:val="0059502E"/>
    <w:rsid w:val="005967F7"/>
    <w:rsid w:val="0059762E"/>
    <w:rsid w:val="00597FD5"/>
    <w:rsid w:val="005A0367"/>
    <w:rsid w:val="005A1929"/>
    <w:rsid w:val="005A2FA8"/>
    <w:rsid w:val="005A3E0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6247"/>
    <w:rsid w:val="005D6C0C"/>
    <w:rsid w:val="005D6D20"/>
    <w:rsid w:val="005E123D"/>
    <w:rsid w:val="005E51DB"/>
    <w:rsid w:val="005F0F76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C1793"/>
    <w:rsid w:val="006C5F48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D8"/>
    <w:rsid w:val="00726C92"/>
    <w:rsid w:val="00726D22"/>
    <w:rsid w:val="007337E4"/>
    <w:rsid w:val="007351C9"/>
    <w:rsid w:val="00735B5D"/>
    <w:rsid w:val="00735CA1"/>
    <w:rsid w:val="007426C5"/>
    <w:rsid w:val="00745008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72913"/>
    <w:rsid w:val="00773241"/>
    <w:rsid w:val="0077381D"/>
    <w:rsid w:val="00776608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2E2E"/>
    <w:rsid w:val="007C49CA"/>
    <w:rsid w:val="007C5A65"/>
    <w:rsid w:val="007D158F"/>
    <w:rsid w:val="007D4718"/>
    <w:rsid w:val="007E36A0"/>
    <w:rsid w:val="007F41EC"/>
    <w:rsid w:val="00806592"/>
    <w:rsid w:val="008117D1"/>
    <w:rsid w:val="00822076"/>
    <w:rsid w:val="00822DEF"/>
    <w:rsid w:val="00824D87"/>
    <w:rsid w:val="00830AD1"/>
    <w:rsid w:val="0083214B"/>
    <w:rsid w:val="008351E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4E6D"/>
    <w:rsid w:val="00855002"/>
    <w:rsid w:val="00860377"/>
    <w:rsid w:val="00860419"/>
    <w:rsid w:val="00862064"/>
    <w:rsid w:val="00870DB5"/>
    <w:rsid w:val="0087371B"/>
    <w:rsid w:val="0087558F"/>
    <w:rsid w:val="008772BE"/>
    <w:rsid w:val="008774BF"/>
    <w:rsid w:val="00880882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12C"/>
    <w:rsid w:val="008A6897"/>
    <w:rsid w:val="008A7FFA"/>
    <w:rsid w:val="008B2196"/>
    <w:rsid w:val="008B51D5"/>
    <w:rsid w:val="008B5770"/>
    <w:rsid w:val="008B6252"/>
    <w:rsid w:val="008C004C"/>
    <w:rsid w:val="008C1589"/>
    <w:rsid w:val="008C28B8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9001AB"/>
    <w:rsid w:val="0090214C"/>
    <w:rsid w:val="00910BE3"/>
    <w:rsid w:val="00911BAC"/>
    <w:rsid w:val="00911BB8"/>
    <w:rsid w:val="009143D8"/>
    <w:rsid w:val="00914B5A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3919"/>
    <w:rsid w:val="009570FF"/>
    <w:rsid w:val="0095776D"/>
    <w:rsid w:val="00957913"/>
    <w:rsid w:val="00960741"/>
    <w:rsid w:val="0096326C"/>
    <w:rsid w:val="009711D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4846"/>
    <w:rsid w:val="009A48C4"/>
    <w:rsid w:val="009A6D8E"/>
    <w:rsid w:val="009B04AB"/>
    <w:rsid w:val="009B22D1"/>
    <w:rsid w:val="009B3947"/>
    <w:rsid w:val="009B5635"/>
    <w:rsid w:val="009B6A49"/>
    <w:rsid w:val="009C1C32"/>
    <w:rsid w:val="009C2E2A"/>
    <w:rsid w:val="009C67FB"/>
    <w:rsid w:val="009C7F6C"/>
    <w:rsid w:val="009D06E4"/>
    <w:rsid w:val="009D5036"/>
    <w:rsid w:val="009D6B72"/>
    <w:rsid w:val="009D7730"/>
    <w:rsid w:val="009D7FD6"/>
    <w:rsid w:val="009E01C8"/>
    <w:rsid w:val="009E1005"/>
    <w:rsid w:val="009E2269"/>
    <w:rsid w:val="009E23A1"/>
    <w:rsid w:val="009E6F00"/>
    <w:rsid w:val="009F3924"/>
    <w:rsid w:val="009F3E61"/>
    <w:rsid w:val="009F6BF2"/>
    <w:rsid w:val="00A11E3D"/>
    <w:rsid w:val="00A125E7"/>
    <w:rsid w:val="00A12A34"/>
    <w:rsid w:val="00A12ED0"/>
    <w:rsid w:val="00A16545"/>
    <w:rsid w:val="00A16938"/>
    <w:rsid w:val="00A2067B"/>
    <w:rsid w:val="00A25685"/>
    <w:rsid w:val="00A25E35"/>
    <w:rsid w:val="00A26056"/>
    <w:rsid w:val="00A31B7F"/>
    <w:rsid w:val="00A32AD8"/>
    <w:rsid w:val="00A35977"/>
    <w:rsid w:val="00A41DA4"/>
    <w:rsid w:val="00A41F1C"/>
    <w:rsid w:val="00A43C0F"/>
    <w:rsid w:val="00A46F2A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17B4"/>
    <w:rsid w:val="00AD3425"/>
    <w:rsid w:val="00AD357D"/>
    <w:rsid w:val="00AD57B1"/>
    <w:rsid w:val="00AD5E64"/>
    <w:rsid w:val="00AD69CC"/>
    <w:rsid w:val="00AD7470"/>
    <w:rsid w:val="00AE191C"/>
    <w:rsid w:val="00AE1D5F"/>
    <w:rsid w:val="00AE23B6"/>
    <w:rsid w:val="00AE23EF"/>
    <w:rsid w:val="00AE32D5"/>
    <w:rsid w:val="00AE563E"/>
    <w:rsid w:val="00AE583F"/>
    <w:rsid w:val="00AF315A"/>
    <w:rsid w:val="00AF5A17"/>
    <w:rsid w:val="00AF5F23"/>
    <w:rsid w:val="00B02A3B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3889"/>
    <w:rsid w:val="00B64F1F"/>
    <w:rsid w:val="00B7371B"/>
    <w:rsid w:val="00B7392B"/>
    <w:rsid w:val="00B765A5"/>
    <w:rsid w:val="00B80DBD"/>
    <w:rsid w:val="00B836F3"/>
    <w:rsid w:val="00B8681B"/>
    <w:rsid w:val="00B90E7D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E6ECB"/>
    <w:rsid w:val="00BF5D36"/>
    <w:rsid w:val="00BF68E9"/>
    <w:rsid w:val="00C009B7"/>
    <w:rsid w:val="00C03721"/>
    <w:rsid w:val="00C03A4E"/>
    <w:rsid w:val="00C116CB"/>
    <w:rsid w:val="00C15883"/>
    <w:rsid w:val="00C15A27"/>
    <w:rsid w:val="00C17EF4"/>
    <w:rsid w:val="00C21A82"/>
    <w:rsid w:val="00C24C58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60850"/>
    <w:rsid w:val="00C608D1"/>
    <w:rsid w:val="00C61D5A"/>
    <w:rsid w:val="00C641CF"/>
    <w:rsid w:val="00C64752"/>
    <w:rsid w:val="00C66D56"/>
    <w:rsid w:val="00C72707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16A05"/>
    <w:rsid w:val="00D22F62"/>
    <w:rsid w:val="00D23480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18AB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719"/>
    <w:rsid w:val="00E20D3B"/>
    <w:rsid w:val="00E2155E"/>
    <w:rsid w:val="00E2471A"/>
    <w:rsid w:val="00E27865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2F8"/>
    <w:rsid w:val="00ED07C7"/>
    <w:rsid w:val="00ED2222"/>
    <w:rsid w:val="00ED4822"/>
    <w:rsid w:val="00ED4A0B"/>
    <w:rsid w:val="00ED6BF2"/>
    <w:rsid w:val="00ED6F4C"/>
    <w:rsid w:val="00EE559C"/>
    <w:rsid w:val="00EF135A"/>
    <w:rsid w:val="00EF25B3"/>
    <w:rsid w:val="00EF6208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57401"/>
    <w:rsid w:val="00F57767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CA395C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3461D-3D80-4869-88D7-1819150A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25</cp:revision>
  <cp:lastPrinted>2023-07-25T04:27:00Z</cp:lastPrinted>
  <dcterms:created xsi:type="dcterms:W3CDTF">2023-07-24T03:25:00Z</dcterms:created>
  <dcterms:modified xsi:type="dcterms:W3CDTF">2023-07-25T04:28:00Z</dcterms:modified>
</cp:coreProperties>
</file>