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C6557B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09 октября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88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FD68CA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Pr="00C15A27">
              <w:rPr>
                <w:sz w:val="26"/>
                <w:szCs w:val="26"/>
              </w:rPr>
              <w:t xml:space="preserve"> «</w:t>
            </w:r>
            <w:r w:rsidR="00BA152F" w:rsidRPr="00C15A27">
              <w:rPr>
                <w:sz w:val="26"/>
                <w:szCs w:val="26"/>
              </w:rPr>
              <w:t xml:space="preserve">О внесении изменений в </w:t>
            </w:r>
            <w:r w:rsidR="00776608">
              <w:rPr>
                <w:sz w:val="26"/>
                <w:szCs w:val="26"/>
              </w:rPr>
              <w:t>постановление администрации Пожарс</w:t>
            </w:r>
            <w:r w:rsidR="00373379">
              <w:rPr>
                <w:sz w:val="26"/>
                <w:szCs w:val="26"/>
              </w:rPr>
              <w:t xml:space="preserve">кого муниципального </w:t>
            </w:r>
            <w:r w:rsidR="00BC62FE">
              <w:rPr>
                <w:sz w:val="26"/>
                <w:szCs w:val="26"/>
              </w:rPr>
              <w:t>района от 30.12.2022 года № 1067</w:t>
            </w:r>
            <w:r w:rsidR="00776608">
              <w:rPr>
                <w:sz w:val="26"/>
                <w:szCs w:val="26"/>
              </w:rPr>
              <w:t>-па 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BC62FE">
              <w:rPr>
                <w:sz w:val="26"/>
                <w:szCs w:val="26"/>
              </w:rPr>
              <w:t>Улучшение уличного освещения</w:t>
            </w:r>
            <w:r w:rsidR="00FD68CA">
              <w:rPr>
                <w:sz w:val="26"/>
                <w:szCs w:val="26"/>
              </w:rPr>
              <w:t xml:space="preserve"> </w:t>
            </w:r>
            <w:r w:rsidR="00373379">
              <w:rPr>
                <w:sz w:val="26"/>
                <w:szCs w:val="26"/>
              </w:rPr>
              <w:t>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BA152F" w:rsidRPr="00C15A27">
        <w:rPr>
          <w:sz w:val="26"/>
          <w:szCs w:val="26"/>
        </w:rPr>
        <w:t xml:space="preserve"> </w:t>
      </w:r>
      <w:r w:rsidR="00373379" w:rsidRPr="00C15A27">
        <w:rPr>
          <w:sz w:val="26"/>
          <w:szCs w:val="26"/>
        </w:rPr>
        <w:t xml:space="preserve">«О внесении изменений в </w:t>
      </w:r>
      <w:r w:rsidR="00373379">
        <w:rPr>
          <w:sz w:val="26"/>
          <w:szCs w:val="26"/>
        </w:rPr>
        <w:t xml:space="preserve">постановление администрации Пожарского муниципального </w:t>
      </w:r>
      <w:r w:rsidR="00BC62FE">
        <w:rPr>
          <w:sz w:val="26"/>
          <w:szCs w:val="26"/>
        </w:rPr>
        <w:t>района от 30.12.2022 года № 1067</w:t>
      </w:r>
      <w:r w:rsidR="00373379">
        <w:rPr>
          <w:sz w:val="26"/>
          <w:szCs w:val="26"/>
        </w:rPr>
        <w:t>-па 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BC62FE">
        <w:rPr>
          <w:sz w:val="26"/>
          <w:szCs w:val="26"/>
        </w:rPr>
        <w:t>Улучшение уличного освещения</w:t>
      </w:r>
      <w:r w:rsidR="00373379">
        <w:rPr>
          <w:sz w:val="26"/>
          <w:szCs w:val="26"/>
        </w:rPr>
        <w:t xml:space="preserve">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lastRenderedPageBreak/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860419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860419">
        <w:rPr>
          <w:sz w:val="26"/>
          <w:szCs w:val="26"/>
        </w:rPr>
        <w:t>Согласно пояснительной записке,</w:t>
      </w:r>
      <w:r w:rsidR="003A5921">
        <w:rPr>
          <w:sz w:val="26"/>
          <w:szCs w:val="26"/>
        </w:rPr>
        <w:t xml:space="preserve"> внесение из</w:t>
      </w:r>
      <w:r w:rsidR="00CB2B3B">
        <w:rPr>
          <w:sz w:val="26"/>
          <w:szCs w:val="26"/>
        </w:rPr>
        <w:t xml:space="preserve">менений </w:t>
      </w:r>
      <w:r w:rsidR="00342F1C">
        <w:rPr>
          <w:sz w:val="26"/>
          <w:szCs w:val="26"/>
        </w:rPr>
        <w:t>обусловлено</w:t>
      </w:r>
      <w:r w:rsidR="008A149D">
        <w:rPr>
          <w:sz w:val="26"/>
          <w:szCs w:val="26"/>
        </w:rPr>
        <w:t xml:space="preserve"> наличием экономии по результатам закупок в сумме 439 232,0 руб., которую предлагается перераспределить между мероприятиями муниципальной программы. </w:t>
      </w:r>
    </w:p>
    <w:p w:rsidR="00750959" w:rsidRDefault="00750959" w:rsidP="00750959">
      <w:pPr>
        <w:spacing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177-па).</w:t>
      </w:r>
    </w:p>
    <w:p w:rsidR="00750959" w:rsidRPr="00C15A27" w:rsidRDefault="00890B7C" w:rsidP="00750959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Заказчиком муниципальной программы является администрация Пожарского муниципального района.</w:t>
      </w:r>
    </w:p>
    <w:p w:rsidR="00943E15" w:rsidRDefault="00943E15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 исполнителем Программы определен отдел строительства и проведения ремонтов администрации Пожарского муниципального округа.</w:t>
      </w:r>
    </w:p>
    <w:p w:rsidR="004054E5" w:rsidRDefault="00943E15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качестве соисполнителей определены: отдел жизнеобеспечения администрации Пожарского муниципального округа и отдел закупок администрации Пожарского муниципального округа.</w:t>
      </w:r>
      <w:r w:rsidR="004054E5">
        <w:rPr>
          <w:sz w:val="26"/>
          <w:szCs w:val="26"/>
        </w:rPr>
        <w:t xml:space="preserve">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083F2F" w:rsidRPr="00C15A27" w:rsidRDefault="00CD150F" w:rsidP="00083F2F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943E15">
        <w:rPr>
          <w:sz w:val="26"/>
          <w:szCs w:val="26"/>
        </w:rPr>
        <w:t>обеспечение электроснабжения населения и уличного освещения в границах Пожарского муниципального округа. Повышение надежности электроснабжения и уличного освещения путем ремонта и технического обслуживания электросетей.  Исключение аварийных ситуаций на объектах электроснабжения и уличного освещения Пожарского муниципального округа</w:t>
      </w:r>
      <w:r w:rsidR="00D23480" w:rsidRPr="00C15A27">
        <w:rPr>
          <w:sz w:val="26"/>
          <w:szCs w:val="26"/>
        </w:rPr>
        <w:t>.</w:t>
      </w:r>
    </w:p>
    <w:p w:rsidR="001443AB" w:rsidRDefault="00B5678C" w:rsidP="00AB2D28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Прогнозный о</w:t>
      </w:r>
      <w:r w:rsidR="001F7BEE" w:rsidRPr="00C15A27">
        <w:rPr>
          <w:sz w:val="26"/>
          <w:szCs w:val="26"/>
        </w:rPr>
        <w:t>бщий объем финансирования</w:t>
      </w:r>
      <w:r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определен в сумме </w:t>
      </w:r>
      <w:r w:rsidR="00A01973">
        <w:rPr>
          <w:sz w:val="26"/>
          <w:szCs w:val="26"/>
        </w:rPr>
        <w:t>12 271 804,0 руб.</w:t>
      </w:r>
    </w:p>
    <w:p w:rsidR="00A01973" w:rsidRDefault="00A01973" w:rsidP="00AB2D28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Реализация мероприятий муниципальной программы осуществляется за счет средств местного бюджета.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lastRenderedPageBreak/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A01973">
        <w:rPr>
          <w:sz w:val="26"/>
          <w:szCs w:val="26"/>
        </w:rPr>
        <w:t>5 751 304,0 руб</w:t>
      </w:r>
      <w:r w:rsidR="009A0E1F" w:rsidRPr="00C15A27">
        <w:rPr>
          <w:sz w:val="26"/>
          <w:szCs w:val="26"/>
        </w:rPr>
        <w:t>.;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A01973">
        <w:rPr>
          <w:sz w:val="26"/>
          <w:szCs w:val="26"/>
        </w:rPr>
        <w:t xml:space="preserve"> 3 205 000,0</w:t>
      </w:r>
      <w:r w:rsidR="008D087C">
        <w:rPr>
          <w:sz w:val="26"/>
          <w:szCs w:val="26"/>
        </w:rPr>
        <w:t xml:space="preserve"> руб.</w:t>
      </w:r>
      <w:r w:rsidR="00A01973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A01973">
        <w:rPr>
          <w:sz w:val="26"/>
          <w:szCs w:val="26"/>
        </w:rPr>
        <w:t xml:space="preserve"> год – 3 315 500,0</w:t>
      </w:r>
      <w:r w:rsidR="008D31F5" w:rsidRPr="00C15A27">
        <w:rPr>
          <w:sz w:val="26"/>
          <w:szCs w:val="26"/>
        </w:rPr>
        <w:t xml:space="preserve"> руб.</w:t>
      </w:r>
    </w:p>
    <w:p w:rsidR="005D2CCB" w:rsidRPr="00C15A27" w:rsidRDefault="008A149D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Нормативным правовым актом</w:t>
      </w:r>
      <w:r w:rsidR="005D2CCB" w:rsidRPr="00C15A27">
        <w:rPr>
          <w:sz w:val="26"/>
          <w:szCs w:val="26"/>
        </w:rPr>
        <w:t xml:space="preserve"> Думы Пожарского мун</w:t>
      </w:r>
      <w:r w:rsidR="00E2155E">
        <w:rPr>
          <w:sz w:val="26"/>
          <w:szCs w:val="26"/>
        </w:rPr>
        <w:t>иципального округа 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>
        <w:rPr>
          <w:sz w:val="26"/>
          <w:szCs w:val="26"/>
        </w:rPr>
        <w:t xml:space="preserve"> (в ред. от 03.10.2023г. № 164-НПА) </w:t>
      </w:r>
      <w:r w:rsidR="00280734"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>
        <w:rPr>
          <w:sz w:val="26"/>
          <w:szCs w:val="26"/>
        </w:rPr>
        <w:t>мы утверждены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99461B">
        <w:rPr>
          <w:sz w:val="26"/>
          <w:szCs w:val="26"/>
        </w:rPr>
        <w:t>мме 12 </w:t>
      </w:r>
      <w:r w:rsidR="00FA3F3B">
        <w:rPr>
          <w:sz w:val="26"/>
          <w:szCs w:val="26"/>
        </w:rPr>
        <w:t>271</w:t>
      </w:r>
      <w:r w:rsidR="0099461B">
        <w:rPr>
          <w:sz w:val="26"/>
          <w:szCs w:val="26"/>
        </w:rPr>
        <w:t>,8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3B757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99461B">
        <w:rPr>
          <w:sz w:val="26"/>
          <w:szCs w:val="26"/>
        </w:rPr>
        <w:t xml:space="preserve"> 5 751,3 тыс. руб.-</w:t>
      </w:r>
      <w:r w:rsidR="00D31351" w:rsidRPr="00C15A27">
        <w:rPr>
          <w:sz w:val="26"/>
          <w:szCs w:val="26"/>
        </w:rPr>
        <w:t xml:space="preserve"> за сч</w:t>
      </w:r>
      <w:r w:rsidR="00D31351">
        <w:rPr>
          <w:sz w:val="26"/>
          <w:szCs w:val="26"/>
        </w:rPr>
        <w:t>е</w:t>
      </w:r>
      <w:r w:rsidR="000F1DE3">
        <w:rPr>
          <w:sz w:val="26"/>
          <w:szCs w:val="26"/>
        </w:rPr>
        <w:t>т средств</w:t>
      </w:r>
      <w:r w:rsidR="0099461B">
        <w:rPr>
          <w:sz w:val="26"/>
          <w:szCs w:val="26"/>
        </w:rPr>
        <w:t xml:space="preserve"> местного</w:t>
      </w:r>
      <w:r w:rsidR="000F1DE3">
        <w:rPr>
          <w:sz w:val="26"/>
          <w:szCs w:val="26"/>
        </w:rPr>
        <w:t xml:space="preserve"> </w:t>
      </w:r>
      <w:r w:rsidR="00D31351">
        <w:rPr>
          <w:sz w:val="26"/>
          <w:szCs w:val="26"/>
        </w:rPr>
        <w:t>бюдж</w:t>
      </w:r>
      <w:r w:rsidR="003B757E">
        <w:rPr>
          <w:sz w:val="26"/>
          <w:szCs w:val="26"/>
        </w:rPr>
        <w:t>ета</w:t>
      </w:r>
      <w:r>
        <w:rPr>
          <w:sz w:val="26"/>
          <w:szCs w:val="26"/>
        </w:rPr>
        <w:t>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99461B">
        <w:rPr>
          <w:sz w:val="26"/>
          <w:szCs w:val="26"/>
        </w:rPr>
        <w:t xml:space="preserve"> 3 205,0</w:t>
      </w:r>
      <w:r w:rsidR="000F1DE3">
        <w:rPr>
          <w:sz w:val="26"/>
          <w:szCs w:val="26"/>
        </w:rPr>
        <w:t xml:space="preserve"> тыс. руб.</w:t>
      </w:r>
      <w:r w:rsidR="0099461B">
        <w:rPr>
          <w:sz w:val="26"/>
          <w:szCs w:val="26"/>
        </w:rPr>
        <w:t xml:space="preserve"> -</w:t>
      </w:r>
      <w:r w:rsidR="00086E3B">
        <w:rPr>
          <w:sz w:val="26"/>
          <w:szCs w:val="26"/>
        </w:rPr>
        <w:t xml:space="preserve"> за счет средств </w:t>
      </w:r>
      <w:r w:rsidR="0099461B">
        <w:rPr>
          <w:sz w:val="26"/>
          <w:szCs w:val="26"/>
        </w:rPr>
        <w:t>местного бюджета</w:t>
      </w:r>
      <w:r w:rsidR="000F1DE3">
        <w:rPr>
          <w:sz w:val="26"/>
          <w:szCs w:val="26"/>
        </w:rPr>
        <w:t>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99461B">
        <w:rPr>
          <w:sz w:val="26"/>
          <w:szCs w:val="26"/>
        </w:rPr>
        <w:t xml:space="preserve"> год – 3 315,5</w:t>
      </w:r>
      <w:r w:rsidR="000F1DE3">
        <w:rPr>
          <w:sz w:val="26"/>
          <w:szCs w:val="26"/>
        </w:rPr>
        <w:t xml:space="preserve"> тыс. руб.</w:t>
      </w:r>
      <w:r w:rsidR="0099461B">
        <w:rPr>
          <w:sz w:val="26"/>
          <w:szCs w:val="26"/>
        </w:rPr>
        <w:t xml:space="preserve"> -</w:t>
      </w:r>
      <w:r w:rsidR="00AA6C23">
        <w:rPr>
          <w:sz w:val="26"/>
          <w:szCs w:val="26"/>
        </w:rPr>
        <w:t xml:space="preserve"> </w:t>
      </w:r>
      <w:r w:rsidR="0099461B">
        <w:rPr>
          <w:sz w:val="26"/>
          <w:szCs w:val="26"/>
        </w:rPr>
        <w:t>за счет средств местного бюджета.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197A28">
        <w:rPr>
          <w:sz w:val="26"/>
          <w:szCs w:val="26"/>
        </w:rPr>
        <w:t>Таким образом, объемы финансирования</w:t>
      </w:r>
      <w:r w:rsidR="006D2289" w:rsidRPr="00197A28">
        <w:rPr>
          <w:sz w:val="26"/>
          <w:szCs w:val="26"/>
        </w:rPr>
        <w:t>,</w:t>
      </w:r>
      <w:r w:rsidRPr="00197A28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197A28">
        <w:rPr>
          <w:sz w:val="26"/>
          <w:szCs w:val="26"/>
        </w:rPr>
        <w:t>Пожарского муниципального округа</w:t>
      </w:r>
      <w:r w:rsidR="00FE5675" w:rsidRPr="00197A28">
        <w:rPr>
          <w:sz w:val="26"/>
          <w:szCs w:val="26"/>
        </w:rPr>
        <w:t>,</w:t>
      </w:r>
      <w:r w:rsidRPr="00197A28">
        <w:rPr>
          <w:sz w:val="26"/>
          <w:szCs w:val="26"/>
        </w:rPr>
        <w:t xml:space="preserve"> соответствуют бюджетным ассигнования, предусмотренным на реализацию данной </w:t>
      </w:r>
      <w:r w:rsidR="00FE5675" w:rsidRPr="00197A28">
        <w:rPr>
          <w:sz w:val="26"/>
          <w:szCs w:val="26"/>
        </w:rPr>
        <w:t xml:space="preserve">муниципальной программы </w:t>
      </w:r>
      <w:r w:rsidR="008A149D">
        <w:rPr>
          <w:sz w:val="26"/>
          <w:szCs w:val="26"/>
        </w:rPr>
        <w:t>нормативным правовым актом</w:t>
      </w:r>
      <w:r w:rsidR="008A149D" w:rsidRPr="00C15A27">
        <w:rPr>
          <w:sz w:val="26"/>
          <w:szCs w:val="26"/>
        </w:rPr>
        <w:t xml:space="preserve"> Думы Пожарского мун</w:t>
      </w:r>
      <w:r w:rsidR="008A149D">
        <w:rPr>
          <w:sz w:val="26"/>
          <w:szCs w:val="26"/>
        </w:rPr>
        <w:t>иципального округа от 16.12.2022 года № 44</w:t>
      </w:r>
      <w:r w:rsidR="008A149D" w:rsidRPr="00C15A27">
        <w:rPr>
          <w:sz w:val="26"/>
          <w:szCs w:val="26"/>
        </w:rPr>
        <w:t>-НПА «О бюдже</w:t>
      </w:r>
      <w:r w:rsidR="008A149D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8A149D" w:rsidRPr="00C15A27">
        <w:rPr>
          <w:sz w:val="26"/>
          <w:szCs w:val="26"/>
        </w:rPr>
        <w:t xml:space="preserve"> годов»</w:t>
      </w:r>
      <w:r w:rsidR="008A149D">
        <w:rPr>
          <w:sz w:val="26"/>
          <w:szCs w:val="26"/>
        </w:rPr>
        <w:t xml:space="preserve"> (в ред. от 03.10.2023г. № 164-НПА)</w:t>
      </w:r>
      <w:r w:rsidR="00EC7FD0" w:rsidRPr="00197A28">
        <w:rPr>
          <w:sz w:val="26"/>
          <w:szCs w:val="26"/>
        </w:rPr>
        <w:t>».</w:t>
      </w:r>
    </w:p>
    <w:p w:rsidR="008A149D" w:rsidRDefault="008A149D" w:rsidP="008A149D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пояснительной записке в связи с экономией средств, сложившейся по результатам закупок в сумме 439 232, руб., указанные средства направить на увеличение объемов финансового обеспечения</w:t>
      </w:r>
      <w:r w:rsidR="00BB2950">
        <w:rPr>
          <w:sz w:val="26"/>
          <w:szCs w:val="26"/>
        </w:rPr>
        <w:t xml:space="preserve"> на 2023 год</w:t>
      </w:r>
      <w:r>
        <w:rPr>
          <w:sz w:val="26"/>
          <w:szCs w:val="26"/>
        </w:rPr>
        <w:t xml:space="preserve"> следующих мероприятий:</w:t>
      </w:r>
    </w:p>
    <w:p w:rsidR="008A149D" w:rsidRDefault="008A149D" w:rsidP="008A149D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устройство опоры освещения в районе МКД № 11 и МКД № 12 2 микрорайона пгт Лучегорск увеличение на 14 443,6 руб.;</w:t>
      </w:r>
    </w:p>
    <w:p w:rsidR="008A149D" w:rsidRDefault="008A149D" w:rsidP="008A149D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устройство уличного освещения по ул. Мелиоративная с. Пожарское в сумме 226 800,0 руб.;</w:t>
      </w:r>
    </w:p>
    <w:p w:rsidR="008A149D" w:rsidRDefault="008A149D" w:rsidP="008A149D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замена сгоревших </w:t>
      </w:r>
      <w:r w:rsidR="00EC61AC">
        <w:rPr>
          <w:sz w:val="26"/>
          <w:szCs w:val="26"/>
        </w:rPr>
        <w:t>в результате ливневых дождей светодиодных светильников уличного освещения на территории пгт Лучегорск в сумме 197 988,4 руб.</w:t>
      </w:r>
    </w:p>
    <w:p w:rsidR="00D820E8" w:rsidRPr="00FD0CAD" w:rsidRDefault="00FD0CAD" w:rsidP="008A149D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качестве обоснования</w:t>
      </w:r>
      <w:r w:rsidR="00D820E8" w:rsidRPr="00FD0CAD">
        <w:rPr>
          <w:sz w:val="26"/>
          <w:szCs w:val="26"/>
        </w:rPr>
        <w:t xml:space="preserve"> потребности заявленных финансовых средств на реализацию указанных мероприятий</w:t>
      </w:r>
      <w:r w:rsidR="0029360E" w:rsidRPr="00FD0CAD">
        <w:rPr>
          <w:sz w:val="26"/>
          <w:szCs w:val="26"/>
        </w:rPr>
        <w:t>,</w:t>
      </w:r>
      <w:r>
        <w:rPr>
          <w:sz w:val="26"/>
          <w:szCs w:val="26"/>
        </w:rPr>
        <w:t xml:space="preserve"> разработчиком </w:t>
      </w:r>
      <w:bookmarkStart w:id="0" w:name="_GoBack"/>
      <w:bookmarkEnd w:id="0"/>
      <w:r>
        <w:rPr>
          <w:sz w:val="26"/>
          <w:szCs w:val="26"/>
        </w:rPr>
        <w:t>представлены проекты локальных сметных расчетов</w:t>
      </w:r>
      <w:r w:rsidR="00D820E8" w:rsidRPr="00FD0CAD">
        <w:rPr>
          <w:sz w:val="26"/>
          <w:szCs w:val="26"/>
        </w:rPr>
        <w:t>.</w:t>
      </w:r>
    </w:p>
    <w:p w:rsidR="00083F2F" w:rsidRDefault="00083F2F" w:rsidP="008A149D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Отдельным приложением к проекту постановления оформлены основные целевые показатели муниципальной программы.</w:t>
      </w:r>
    </w:p>
    <w:p w:rsidR="00B61D3B" w:rsidRPr="00B61D3B" w:rsidRDefault="00B61D3B" w:rsidP="008A149D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Контрольно-счетная палата обращает внимание, что</w:t>
      </w:r>
      <w:r>
        <w:rPr>
          <w:sz w:val="26"/>
          <w:szCs w:val="26"/>
        </w:rPr>
        <w:t xml:space="preserve"> целевые показатели муниципальной программы представлены в виде конечных результатов реализации мероприятий муниципальной программы, что противоречит требованиям п.п.7 п.3.2</w:t>
      </w:r>
      <w:r w:rsidR="005857A3">
        <w:rPr>
          <w:sz w:val="26"/>
          <w:szCs w:val="26"/>
        </w:rPr>
        <w:t xml:space="preserve"> Порядка № 177-па.</w:t>
      </w:r>
      <w:r>
        <w:rPr>
          <w:sz w:val="26"/>
          <w:szCs w:val="26"/>
        </w:rPr>
        <w:t xml:space="preserve"> </w:t>
      </w:r>
    </w:p>
    <w:p w:rsidR="005A1929" w:rsidRDefault="000462D0" w:rsidP="00C15A27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3726F6" w:rsidRPr="00C15A27" w:rsidRDefault="005B41A0" w:rsidP="00C15A27">
      <w:pPr>
        <w:spacing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Внесение изменений в объемы финансирования мероприятий муниципальной программы не потребует дополнительных средств из</w:t>
      </w:r>
      <w:r w:rsidR="00BB2950">
        <w:rPr>
          <w:sz w:val="26"/>
          <w:szCs w:val="26"/>
        </w:rPr>
        <w:t xml:space="preserve"> бюджета Пожарского муниципального округа.</w:t>
      </w: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7351C9" w:rsidRPr="00C15A27">
        <w:rPr>
          <w:sz w:val="26"/>
          <w:szCs w:val="26"/>
        </w:rPr>
        <w:t xml:space="preserve"> «О внесении изменений в</w:t>
      </w:r>
      <w:r w:rsidR="003667C8">
        <w:rPr>
          <w:sz w:val="26"/>
          <w:szCs w:val="26"/>
        </w:rPr>
        <w:t xml:space="preserve"> постановление администрации </w:t>
      </w:r>
      <w:r w:rsidR="00C35F74">
        <w:rPr>
          <w:sz w:val="26"/>
          <w:szCs w:val="26"/>
        </w:rPr>
        <w:t>Пожарского муниципального района</w:t>
      </w:r>
      <w:r w:rsidR="002904EA">
        <w:rPr>
          <w:sz w:val="26"/>
          <w:szCs w:val="26"/>
        </w:rPr>
        <w:t xml:space="preserve"> от 30.12.2022 года № 1067</w:t>
      </w:r>
      <w:r w:rsidR="003667C8">
        <w:rPr>
          <w:sz w:val="26"/>
          <w:szCs w:val="26"/>
        </w:rPr>
        <w:t>-па 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2904EA">
        <w:rPr>
          <w:sz w:val="26"/>
          <w:szCs w:val="26"/>
        </w:rPr>
        <w:t>Улучшение уличного освещения</w:t>
      </w:r>
      <w:r w:rsidR="009B04AB">
        <w:rPr>
          <w:sz w:val="26"/>
          <w:szCs w:val="26"/>
        </w:rPr>
        <w:t xml:space="preserve"> </w:t>
      </w:r>
      <w:r w:rsidR="00457B21">
        <w:rPr>
          <w:sz w:val="26"/>
          <w:szCs w:val="26"/>
        </w:rPr>
        <w:t>Пожарского муниципального округа на 2023- 2025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870785" w:rsidRPr="00870785" w:rsidRDefault="00870785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870785">
        <w:rPr>
          <w:b/>
          <w:i/>
          <w:sz w:val="26"/>
          <w:szCs w:val="26"/>
        </w:rPr>
        <w:t>При утверждении изменений в муниципальную программу предлагаю учесть замечания, обозначенные в настоящем заключении.</w:t>
      </w:r>
    </w:p>
    <w:p w:rsidR="005A1929" w:rsidRPr="00C15A27" w:rsidRDefault="005A1929" w:rsidP="007A189D">
      <w:pPr>
        <w:rPr>
          <w:sz w:val="26"/>
          <w:szCs w:val="26"/>
        </w:rPr>
      </w:pPr>
    </w:p>
    <w:p w:rsidR="002F348D" w:rsidRPr="00C15A27" w:rsidRDefault="002F348D" w:rsidP="007A189D">
      <w:pPr>
        <w:rPr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D6F" w:rsidRDefault="00FD7D6F">
      <w:r>
        <w:separator/>
      </w:r>
    </w:p>
  </w:endnote>
  <w:endnote w:type="continuationSeparator" w:id="0">
    <w:p w:rsidR="00FD7D6F" w:rsidRDefault="00FD7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D6F" w:rsidRDefault="00FD7D6F">
      <w:r>
        <w:separator/>
      </w:r>
    </w:p>
  </w:footnote>
  <w:footnote w:type="continuationSeparator" w:id="0">
    <w:p w:rsidR="00FD7D6F" w:rsidRDefault="00FD7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95680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639A"/>
    <w:rsid w:val="000371BA"/>
    <w:rsid w:val="000372FE"/>
    <w:rsid w:val="00041044"/>
    <w:rsid w:val="00041753"/>
    <w:rsid w:val="000462D0"/>
    <w:rsid w:val="00053005"/>
    <w:rsid w:val="00054EF4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2B5"/>
    <w:rsid w:val="00076AA3"/>
    <w:rsid w:val="00080A22"/>
    <w:rsid w:val="00080AF5"/>
    <w:rsid w:val="00082511"/>
    <w:rsid w:val="00083F2F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EF1"/>
    <w:rsid w:val="0012469A"/>
    <w:rsid w:val="00125255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91F37"/>
    <w:rsid w:val="00196C62"/>
    <w:rsid w:val="00197A28"/>
    <w:rsid w:val="001B21E5"/>
    <w:rsid w:val="001B22D6"/>
    <w:rsid w:val="001B4D07"/>
    <w:rsid w:val="001B6612"/>
    <w:rsid w:val="001C0D34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E0CD0"/>
    <w:rsid w:val="001E2EA8"/>
    <w:rsid w:val="001E6B01"/>
    <w:rsid w:val="001F1D96"/>
    <w:rsid w:val="001F337A"/>
    <w:rsid w:val="001F4261"/>
    <w:rsid w:val="001F4BCA"/>
    <w:rsid w:val="001F54BC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607"/>
    <w:rsid w:val="00222BD8"/>
    <w:rsid w:val="00223FF2"/>
    <w:rsid w:val="0022532C"/>
    <w:rsid w:val="00225966"/>
    <w:rsid w:val="00225AA3"/>
    <w:rsid w:val="00227E86"/>
    <w:rsid w:val="002316DA"/>
    <w:rsid w:val="002408C0"/>
    <w:rsid w:val="002416E4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4E72"/>
    <w:rsid w:val="00266224"/>
    <w:rsid w:val="002706D8"/>
    <w:rsid w:val="00274244"/>
    <w:rsid w:val="0027589B"/>
    <w:rsid w:val="00280734"/>
    <w:rsid w:val="00283ED9"/>
    <w:rsid w:val="00284A93"/>
    <w:rsid w:val="002904EA"/>
    <w:rsid w:val="00291E67"/>
    <w:rsid w:val="002929D6"/>
    <w:rsid w:val="00292F38"/>
    <w:rsid w:val="0029360E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B24"/>
    <w:rsid w:val="0032061D"/>
    <w:rsid w:val="0032292B"/>
    <w:rsid w:val="00324EEB"/>
    <w:rsid w:val="00331BCB"/>
    <w:rsid w:val="00331D9B"/>
    <w:rsid w:val="00332085"/>
    <w:rsid w:val="0033422B"/>
    <w:rsid w:val="00334A04"/>
    <w:rsid w:val="00340AA9"/>
    <w:rsid w:val="00342B70"/>
    <w:rsid w:val="00342F1C"/>
    <w:rsid w:val="00344343"/>
    <w:rsid w:val="00344CBF"/>
    <w:rsid w:val="003509E7"/>
    <w:rsid w:val="003531F4"/>
    <w:rsid w:val="003570A7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25AD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054E5"/>
    <w:rsid w:val="004111AC"/>
    <w:rsid w:val="00411B95"/>
    <w:rsid w:val="00414F4F"/>
    <w:rsid w:val="004229C2"/>
    <w:rsid w:val="00425091"/>
    <w:rsid w:val="0042521F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F58"/>
    <w:rsid w:val="00495680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024E"/>
    <w:rsid w:val="0052389E"/>
    <w:rsid w:val="005313F1"/>
    <w:rsid w:val="00533C95"/>
    <w:rsid w:val="0053452B"/>
    <w:rsid w:val="0053478F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11"/>
    <w:rsid w:val="00576555"/>
    <w:rsid w:val="00577492"/>
    <w:rsid w:val="00583A36"/>
    <w:rsid w:val="00584BEB"/>
    <w:rsid w:val="005857A3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3E08"/>
    <w:rsid w:val="005A4779"/>
    <w:rsid w:val="005A5C4B"/>
    <w:rsid w:val="005B0098"/>
    <w:rsid w:val="005B41A0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6247"/>
    <w:rsid w:val="005D6C0C"/>
    <w:rsid w:val="005D6D20"/>
    <w:rsid w:val="005E0917"/>
    <w:rsid w:val="005E123D"/>
    <w:rsid w:val="005E51DB"/>
    <w:rsid w:val="005F0F76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41B8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3BD8"/>
    <w:rsid w:val="00726C92"/>
    <w:rsid w:val="00726D22"/>
    <w:rsid w:val="007337E4"/>
    <w:rsid w:val="007351C9"/>
    <w:rsid w:val="00735B5D"/>
    <w:rsid w:val="00735CA1"/>
    <w:rsid w:val="007426C5"/>
    <w:rsid w:val="00750959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72913"/>
    <w:rsid w:val="00773241"/>
    <w:rsid w:val="00776608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22076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51995"/>
    <w:rsid w:val="00852F5C"/>
    <w:rsid w:val="00854420"/>
    <w:rsid w:val="00855002"/>
    <w:rsid w:val="00860377"/>
    <w:rsid w:val="00860419"/>
    <w:rsid w:val="00862064"/>
    <w:rsid w:val="00870785"/>
    <w:rsid w:val="0087371B"/>
    <w:rsid w:val="0087558F"/>
    <w:rsid w:val="008772BE"/>
    <w:rsid w:val="008774BF"/>
    <w:rsid w:val="00880882"/>
    <w:rsid w:val="00890B7C"/>
    <w:rsid w:val="00891284"/>
    <w:rsid w:val="00893981"/>
    <w:rsid w:val="00895781"/>
    <w:rsid w:val="0089630C"/>
    <w:rsid w:val="008A149D"/>
    <w:rsid w:val="008A1BF3"/>
    <w:rsid w:val="008A1C17"/>
    <w:rsid w:val="008A1E65"/>
    <w:rsid w:val="008A365D"/>
    <w:rsid w:val="008A6897"/>
    <w:rsid w:val="008A7FFA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F2FEC"/>
    <w:rsid w:val="009001AB"/>
    <w:rsid w:val="0090214C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43E15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461B"/>
    <w:rsid w:val="00995A4B"/>
    <w:rsid w:val="009975F3"/>
    <w:rsid w:val="00997B4C"/>
    <w:rsid w:val="009A0E1F"/>
    <w:rsid w:val="009A19AA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7730"/>
    <w:rsid w:val="009D7FD6"/>
    <w:rsid w:val="009E1005"/>
    <w:rsid w:val="009E2269"/>
    <w:rsid w:val="009E23A1"/>
    <w:rsid w:val="009E6F00"/>
    <w:rsid w:val="009F3924"/>
    <w:rsid w:val="009F3E61"/>
    <w:rsid w:val="009F6BF2"/>
    <w:rsid w:val="00A01973"/>
    <w:rsid w:val="00A1088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6F2A"/>
    <w:rsid w:val="00A53C2A"/>
    <w:rsid w:val="00A53CFD"/>
    <w:rsid w:val="00A569E9"/>
    <w:rsid w:val="00A56E50"/>
    <w:rsid w:val="00A5752B"/>
    <w:rsid w:val="00A60B5A"/>
    <w:rsid w:val="00A63640"/>
    <w:rsid w:val="00A63D85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A1503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2A3B"/>
    <w:rsid w:val="00B05AB1"/>
    <w:rsid w:val="00B1088F"/>
    <w:rsid w:val="00B16FD6"/>
    <w:rsid w:val="00B2051B"/>
    <w:rsid w:val="00B207F9"/>
    <w:rsid w:val="00B21FAB"/>
    <w:rsid w:val="00B223FA"/>
    <w:rsid w:val="00B245B2"/>
    <w:rsid w:val="00B2611A"/>
    <w:rsid w:val="00B40F93"/>
    <w:rsid w:val="00B4134E"/>
    <w:rsid w:val="00B42B86"/>
    <w:rsid w:val="00B4408F"/>
    <w:rsid w:val="00B458CD"/>
    <w:rsid w:val="00B47877"/>
    <w:rsid w:val="00B5346F"/>
    <w:rsid w:val="00B5678C"/>
    <w:rsid w:val="00B56CE1"/>
    <w:rsid w:val="00B61269"/>
    <w:rsid w:val="00B614B3"/>
    <w:rsid w:val="00B6182D"/>
    <w:rsid w:val="00B61D3B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B2950"/>
    <w:rsid w:val="00BC0D28"/>
    <w:rsid w:val="00BC1153"/>
    <w:rsid w:val="00BC4F8D"/>
    <w:rsid w:val="00BC527C"/>
    <w:rsid w:val="00BC5EF7"/>
    <w:rsid w:val="00BC62FE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25E4"/>
    <w:rsid w:val="00C57E5E"/>
    <w:rsid w:val="00C60850"/>
    <w:rsid w:val="00C608D1"/>
    <w:rsid w:val="00C61D5A"/>
    <w:rsid w:val="00C641CF"/>
    <w:rsid w:val="00C64752"/>
    <w:rsid w:val="00C6557B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16A05"/>
    <w:rsid w:val="00D22F62"/>
    <w:rsid w:val="00D23480"/>
    <w:rsid w:val="00D2514C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51554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20E8"/>
    <w:rsid w:val="00D826B6"/>
    <w:rsid w:val="00D85946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76CC"/>
    <w:rsid w:val="00E07F58"/>
    <w:rsid w:val="00E1587C"/>
    <w:rsid w:val="00E1629E"/>
    <w:rsid w:val="00E166F4"/>
    <w:rsid w:val="00E20719"/>
    <w:rsid w:val="00E20D3B"/>
    <w:rsid w:val="00E2155E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40E9"/>
    <w:rsid w:val="00E860D0"/>
    <w:rsid w:val="00E903E5"/>
    <w:rsid w:val="00E91B2D"/>
    <w:rsid w:val="00E9231C"/>
    <w:rsid w:val="00E94189"/>
    <w:rsid w:val="00E94B5C"/>
    <w:rsid w:val="00E9543E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61AC"/>
    <w:rsid w:val="00EC7FD0"/>
    <w:rsid w:val="00ED02F8"/>
    <w:rsid w:val="00ED07C7"/>
    <w:rsid w:val="00ED2222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57401"/>
    <w:rsid w:val="00F57767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3F3B"/>
    <w:rsid w:val="00FA7DAA"/>
    <w:rsid w:val="00FB1841"/>
    <w:rsid w:val="00FB7260"/>
    <w:rsid w:val="00FC0985"/>
    <w:rsid w:val="00FC2DA1"/>
    <w:rsid w:val="00FC7590"/>
    <w:rsid w:val="00FC79E4"/>
    <w:rsid w:val="00FD0B6F"/>
    <w:rsid w:val="00FD0CAD"/>
    <w:rsid w:val="00FD378C"/>
    <w:rsid w:val="00FD405C"/>
    <w:rsid w:val="00FD4F8D"/>
    <w:rsid w:val="00FD68CA"/>
    <w:rsid w:val="00FD78CD"/>
    <w:rsid w:val="00FD7D6F"/>
    <w:rsid w:val="00FE33FE"/>
    <w:rsid w:val="00FE50C2"/>
    <w:rsid w:val="00FE5675"/>
    <w:rsid w:val="00FF0923"/>
    <w:rsid w:val="00FF201D"/>
    <w:rsid w:val="00FF2D34"/>
    <w:rsid w:val="00FF2E1C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7B1AA71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F2FF9-B261-43D7-8D0B-6AA906948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19</cp:revision>
  <cp:lastPrinted>2023-10-10T04:53:00Z</cp:lastPrinted>
  <dcterms:created xsi:type="dcterms:W3CDTF">2023-10-09T01:17:00Z</dcterms:created>
  <dcterms:modified xsi:type="dcterms:W3CDTF">2023-10-10T04:54:00Z</dcterms:modified>
</cp:coreProperties>
</file>