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5C1" w:rsidRDefault="000665C1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pacing w:val="70"/>
          <w:sz w:val="26"/>
          <w:szCs w:val="26"/>
        </w:rPr>
      </w:pPr>
    </w:p>
    <w:p w:rsidR="00C641CF" w:rsidRPr="00826B94" w:rsidRDefault="00C641CF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z w:val="26"/>
          <w:szCs w:val="26"/>
        </w:rPr>
      </w:pPr>
      <w:r w:rsidRPr="00826B94">
        <w:rPr>
          <w:spacing w:val="70"/>
          <w:sz w:val="26"/>
          <w:szCs w:val="26"/>
        </w:rPr>
        <w:t>ПРИМОРСКИЙ КРА</w:t>
      </w:r>
      <w:r w:rsidR="00E840E9">
        <w:rPr>
          <w:spacing w:val="70"/>
          <w:sz w:val="26"/>
          <w:szCs w:val="26"/>
        </w:rPr>
        <w:t>Й</w:t>
      </w:r>
    </w:p>
    <w:p w:rsidR="00C641CF" w:rsidRPr="00AE4A7A" w:rsidRDefault="000B2C1E" w:rsidP="00220191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t>КОНТРОЛЬНО-СЧЕТНАЯ ПАЛАТА</w:t>
      </w:r>
    </w:p>
    <w:p w:rsidR="00C641CF" w:rsidRPr="00826B94" w:rsidRDefault="000B2C1E" w:rsidP="00220191">
      <w:pPr>
        <w:pStyle w:val="2"/>
        <w:spacing w:before="0" w:beforeAutospacing="0" w:after="0" w:afterAutospacing="0"/>
        <w:jc w:val="center"/>
      </w:pPr>
      <w:r>
        <w:rPr>
          <w:sz w:val="26"/>
          <w:szCs w:val="26"/>
        </w:rPr>
        <w:t>ПОЖАРСКОГО</w:t>
      </w:r>
      <w:r w:rsidR="00E03EEC">
        <w:rPr>
          <w:sz w:val="26"/>
          <w:szCs w:val="26"/>
        </w:rPr>
        <w:t xml:space="preserve"> МУНИЦИПАЛЬНОГО ОКРУГА</w:t>
      </w:r>
    </w:p>
    <w:p w:rsidR="00C641CF" w:rsidRDefault="00C641CF" w:rsidP="00C641CF">
      <w:pPr>
        <w:pStyle w:val="2"/>
        <w:spacing w:before="0" w:beforeAutospacing="0" w:after="0" w:afterAutospacing="0"/>
        <w:jc w:val="center"/>
      </w:pPr>
    </w:p>
    <w:p w:rsidR="00C641CF" w:rsidRPr="00C15A27" w:rsidRDefault="00C641CF" w:rsidP="002F348D">
      <w:pPr>
        <w:pStyle w:val="a4"/>
        <w:tabs>
          <w:tab w:val="left" w:pos="708"/>
        </w:tabs>
        <w:autoSpaceDE w:val="0"/>
        <w:spacing w:before="0" w:beforeAutospacing="0" w:after="0" w:afterAutospacing="0" w:line="360" w:lineRule="auto"/>
        <w:jc w:val="center"/>
        <w:rPr>
          <w:b/>
          <w:sz w:val="26"/>
          <w:szCs w:val="26"/>
        </w:rPr>
      </w:pPr>
      <w:r w:rsidRPr="00C15A27">
        <w:rPr>
          <w:b/>
          <w:sz w:val="26"/>
          <w:szCs w:val="26"/>
        </w:rPr>
        <w:t>ЗАКЛЮЧЕНИЕ</w:t>
      </w:r>
    </w:p>
    <w:p w:rsidR="00C641CF" w:rsidRPr="00C15A27" w:rsidRDefault="00373379" w:rsidP="003E0F7D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16 февраля</w:t>
      </w:r>
      <w:r w:rsidR="008A1BF3" w:rsidRPr="00C15A27">
        <w:rPr>
          <w:sz w:val="26"/>
          <w:szCs w:val="26"/>
        </w:rPr>
        <w:t xml:space="preserve"> </w:t>
      </w:r>
      <w:r w:rsidR="00C641CF" w:rsidRPr="00C15A27">
        <w:rPr>
          <w:sz w:val="26"/>
          <w:szCs w:val="26"/>
        </w:rPr>
        <w:t>20</w:t>
      </w:r>
      <w:r w:rsidR="00E03EEC">
        <w:rPr>
          <w:sz w:val="26"/>
          <w:szCs w:val="26"/>
        </w:rPr>
        <w:t>23</w:t>
      </w:r>
      <w:r w:rsidR="00C641CF" w:rsidRPr="00C15A27">
        <w:rPr>
          <w:sz w:val="26"/>
          <w:szCs w:val="26"/>
        </w:rPr>
        <w:t xml:space="preserve"> год</w:t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776608">
        <w:rPr>
          <w:sz w:val="26"/>
          <w:szCs w:val="26"/>
        </w:rPr>
        <w:t xml:space="preserve">   </w:t>
      </w:r>
      <w:r w:rsidR="00FD68CA">
        <w:rPr>
          <w:sz w:val="26"/>
          <w:szCs w:val="26"/>
        </w:rPr>
        <w:t>№ 8</w:t>
      </w:r>
      <w:r w:rsidR="007828E0" w:rsidRPr="00C15A27">
        <w:rPr>
          <w:sz w:val="26"/>
          <w:szCs w:val="26"/>
        </w:rPr>
        <w:t xml:space="preserve"> (э)</w:t>
      </w:r>
    </w:p>
    <w:p w:rsidR="00C641CF" w:rsidRPr="00C15A27" w:rsidRDefault="00C641CF" w:rsidP="00C641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</w:tblGrid>
      <w:tr w:rsidR="00C641CF" w:rsidRPr="00C15A27" w:rsidTr="00B4408F">
        <w:tc>
          <w:tcPr>
            <w:tcW w:w="4068" w:type="dxa"/>
            <w:shd w:val="clear" w:color="auto" w:fill="auto"/>
          </w:tcPr>
          <w:p w:rsidR="00C641CF" w:rsidRPr="00C15A27" w:rsidRDefault="00890B7C" w:rsidP="00FD68C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15A27">
              <w:rPr>
                <w:sz w:val="26"/>
                <w:szCs w:val="26"/>
              </w:rPr>
              <w:t xml:space="preserve">По результатам экспертизы проекта постановления администрации </w:t>
            </w:r>
            <w:r w:rsidR="00146265">
              <w:rPr>
                <w:sz w:val="26"/>
                <w:szCs w:val="26"/>
              </w:rPr>
              <w:t>Пожарского муниципального округа</w:t>
            </w:r>
            <w:r w:rsidRPr="00C15A27">
              <w:rPr>
                <w:sz w:val="26"/>
                <w:szCs w:val="26"/>
              </w:rPr>
              <w:t xml:space="preserve"> «</w:t>
            </w:r>
            <w:r w:rsidR="00BA152F" w:rsidRPr="00C15A27">
              <w:rPr>
                <w:sz w:val="26"/>
                <w:szCs w:val="26"/>
              </w:rPr>
              <w:t xml:space="preserve">О внесении изменений в </w:t>
            </w:r>
            <w:r w:rsidR="00776608">
              <w:rPr>
                <w:sz w:val="26"/>
                <w:szCs w:val="26"/>
              </w:rPr>
              <w:t>постановление администрации Пожарс</w:t>
            </w:r>
            <w:r w:rsidR="00373379">
              <w:rPr>
                <w:sz w:val="26"/>
                <w:szCs w:val="26"/>
              </w:rPr>
              <w:t xml:space="preserve">кого муниципального </w:t>
            </w:r>
            <w:r w:rsidR="00FD68CA">
              <w:rPr>
                <w:sz w:val="26"/>
                <w:szCs w:val="26"/>
              </w:rPr>
              <w:t>района от 30.12.2022 года № 1069</w:t>
            </w:r>
            <w:r w:rsidR="00776608">
              <w:rPr>
                <w:sz w:val="26"/>
                <w:szCs w:val="26"/>
              </w:rPr>
              <w:t>-па «Об утверждении</w:t>
            </w:r>
            <w:r w:rsidR="00BA152F"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муниципальной</w:t>
            </w:r>
            <w:r w:rsidR="009143D8"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программы</w:t>
            </w:r>
            <w:r w:rsidR="00D943B9" w:rsidRPr="00C15A27">
              <w:rPr>
                <w:sz w:val="26"/>
                <w:szCs w:val="26"/>
              </w:rPr>
              <w:t xml:space="preserve"> «</w:t>
            </w:r>
            <w:r w:rsidR="00FD68CA">
              <w:rPr>
                <w:sz w:val="26"/>
                <w:szCs w:val="26"/>
              </w:rPr>
              <w:t xml:space="preserve">Дороги местного значения </w:t>
            </w:r>
            <w:r w:rsidR="00373379">
              <w:rPr>
                <w:sz w:val="26"/>
                <w:szCs w:val="26"/>
              </w:rPr>
              <w:t>Пожарского муниципального округа на 2023-2025 годы</w:t>
            </w:r>
            <w:r w:rsidR="00D943B9" w:rsidRPr="00C15A27">
              <w:rPr>
                <w:sz w:val="26"/>
                <w:szCs w:val="26"/>
              </w:rPr>
              <w:t>»</w:t>
            </w:r>
          </w:p>
        </w:tc>
      </w:tr>
    </w:tbl>
    <w:p w:rsidR="00C641CF" w:rsidRPr="005A1929" w:rsidRDefault="00C641CF" w:rsidP="00C641CF">
      <w:pPr>
        <w:pStyle w:val="a3"/>
        <w:tabs>
          <w:tab w:val="left" w:pos="6605"/>
        </w:tabs>
        <w:spacing w:before="0" w:beforeAutospacing="0" w:after="0" w:afterAutospacing="0"/>
        <w:jc w:val="center"/>
        <w:rPr>
          <w:rFonts w:ascii="Verdana" w:hAnsi="Verdana"/>
        </w:rPr>
      </w:pPr>
    </w:p>
    <w:p w:rsidR="00053005" w:rsidRPr="00C15A27" w:rsidRDefault="00053005" w:rsidP="00225966">
      <w:pPr>
        <w:pStyle w:val="a3"/>
        <w:tabs>
          <w:tab w:val="left" w:pos="6605"/>
        </w:tabs>
        <w:spacing w:before="0" w:beforeAutospacing="0" w:after="0" w:afterAutospacing="0"/>
        <w:jc w:val="both"/>
        <w:rPr>
          <w:rFonts w:ascii="Verdana" w:hAnsi="Verdana"/>
          <w:sz w:val="26"/>
          <w:szCs w:val="26"/>
        </w:rPr>
      </w:pPr>
    </w:p>
    <w:p w:rsidR="006B0DC8" w:rsidRPr="00C15A27" w:rsidRDefault="00C641CF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Заключение по </w:t>
      </w:r>
      <w:r w:rsidR="00AC26E4" w:rsidRPr="00C15A27">
        <w:rPr>
          <w:sz w:val="26"/>
          <w:szCs w:val="26"/>
        </w:rPr>
        <w:t xml:space="preserve">результатам </w:t>
      </w:r>
      <w:r w:rsidR="00890B7C" w:rsidRPr="00C15A27">
        <w:rPr>
          <w:sz w:val="26"/>
          <w:szCs w:val="26"/>
        </w:rPr>
        <w:t>экспертизы проекта постановления администрации П</w:t>
      </w:r>
      <w:r w:rsidR="00BC0D28" w:rsidRPr="00C15A27">
        <w:rPr>
          <w:sz w:val="26"/>
          <w:szCs w:val="26"/>
        </w:rPr>
        <w:t>ожа</w:t>
      </w:r>
      <w:r w:rsidR="00FC7590" w:rsidRPr="00C15A27">
        <w:rPr>
          <w:sz w:val="26"/>
          <w:szCs w:val="26"/>
        </w:rPr>
        <w:t>рского муницип</w:t>
      </w:r>
      <w:r w:rsidR="00146265">
        <w:rPr>
          <w:sz w:val="26"/>
          <w:szCs w:val="26"/>
        </w:rPr>
        <w:t>ального округа</w:t>
      </w:r>
      <w:r w:rsidR="00BA152F" w:rsidRPr="00C15A27">
        <w:rPr>
          <w:sz w:val="26"/>
          <w:szCs w:val="26"/>
        </w:rPr>
        <w:t xml:space="preserve"> </w:t>
      </w:r>
      <w:r w:rsidR="00373379" w:rsidRPr="00C15A27">
        <w:rPr>
          <w:sz w:val="26"/>
          <w:szCs w:val="26"/>
        </w:rPr>
        <w:t xml:space="preserve">«О внесении изменений в </w:t>
      </w:r>
      <w:r w:rsidR="00373379">
        <w:rPr>
          <w:sz w:val="26"/>
          <w:szCs w:val="26"/>
        </w:rPr>
        <w:t xml:space="preserve">постановление администрации Пожарского муниципального </w:t>
      </w:r>
      <w:r w:rsidR="00CA498E">
        <w:rPr>
          <w:sz w:val="26"/>
          <w:szCs w:val="26"/>
        </w:rPr>
        <w:t>района от 30.12.2022 года № 1069</w:t>
      </w:r>
      <w:r w:rsidR="00373379">
        <w:rPr>
          <w:sz w:val="26"/>
          <w:szCs w:val="26"/>
        </w:rPr>
        <w:t>-па «Об утверждении</w:t>
      </w:r>
      <w:r w:rsidR="00373379" w:rsidRPr="00C15A27">
        <w:rPr>
          <w:sz w:val="26"/>
          <w:szCs w:val="26"/>
        </w:rPr>
        <w:t xml:space="preserve"> </w:t>
      </w:r>
      <w:r w:rsidR="00373379">
        <w:rPr>
          <w:sz w:val="26"/>
          <w:szCs w:val="26"/>
        </w:rPr>
        <w:t>муниципальной</w:t>
      </w:r>
      <w:r w:rsidR="00373379" w:rsidRPr="00C15A27">
        <w:rPr>
          <w:sz w:val="26"/>
          <w:szCs w:val="26"/>
        </w:rPr>
        <w:t xml:space="preserve"> </w:t>
      </w:r>
      <w:r w:rsidR="00373379">
        <w:rPr>
          <w:sz w:val="26"/>
          <w:szCs w:val="26"/>
        </w:rPr>
        <w:t>программы</w:t>
      </w:r>
      <w:r w:rsidR="00373379" w:rsidRPr="00C15A27">
        <w:rPr>
          <w:sz w:val="26"/>
          <w:szCs w:val="26"/>
        </w:rPr>
        <w:t xml:space="preserve"> «</w:t>
      </w:r>
      <w:r w:rsidR="00CA498E">
        <w:rPr>
          <w:sz w:val="26"/>
          <w:szCs w:val="26"/>
        </w:rPr>
        <w:t>Дороги местного значения</w:t>
      </w:r>
      <w:r w:rsidR="00373379">
        <w:rPr>
          <w:sz w:val="26"/>
          <w:szCs w:val="26"/>
        </w:rPr>
        <w:t xml:space="preserve"> Пожарского муниципального округа на 2023-2025 годы</w:t>
      </w:r>
      <w:r w:rsidR="00373379" w:rsidRPr="00C15A27">
        <w:rPr>
          <w:sz w:val="26"/>
          <w:szCs w:val="26"/>
        </w:rPr>
        <w:t>»</w:t>
      </w:r>
      <w:r w:rsidR="00373379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>подготовлено в соответствии</w:t>
      </w:r>
      <w:r w:rsidR="006B0DC8" w:rsidRPr="00C15A27">
        <w:rPr>
          <w:sz w:val="26"/>
          <w:szCs w:val="26"/>
        </w:rPr>
        <w:t xml:space="preserve"> с:</w:t>
      </w:r>
    </w:p>
    <w:p w:rsidR="006B0DC8" w:rsidRPr="00C15A27" w:rsidRDefault="006B0DC8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 </w:t>
      </w:r>
      <w:r w:rsidR="00C641CF" w:rsidRPr="00C15A27">
        <w:rPr>
          <w:sz w:val="26"/>
          <w:szCs w:val="26"/>
        </w:rPr>
        <w:t>Б</w:t>
      </w:r>
      <w:r w:rsidR="00ED07C7" w:rsidRPr="00C15A27">
        <w:rPr>
          <w:sz w:val="26"/>
          <w:szCs w:val="26"/>
        </w:rPr>
        <w:t>юджетным кодексом</w:t>
      </w:r>
      <w:r w:rsidR="00084546" w:rsidRPr="00C15A27">
        <w:rPr>
          <w:sz w:val="26"/>
          <w:szCs w:val="26"/>
        </w:rPr>
        <w:t xml:space="preserve"> Р</w:t>
      </w:r>
      <w:r w:rsidR="00ED07C7" w:rsidRPr="00C15A27">
        <w:rPr>
          <w:sz w:val="26"/>
          <w:szCs w:val="26"/>
        </w:rPr>
        <w:t xml:space="preserve">оссийской </w:t>
      </w:r>
      <w:r w:rsidR="00084546" w:rsidRPr="00C15A27">
        <w:rPr>
          <w:sz w:val="26"/>
          <w:szCs w:val="26"/>
        </w:rPr>
        <w:t>Ф</w:t>
      </w:r>
      <w:r w:rsidR="00ED07C7" w:rsidRPr="00C15A27">
        <w:rPr>
          <w:sz w:val="26"/>
          <w:szCs w:val="26"/>
        </w:rPr>
        <w:t xml:space="preserve">едерации </w:t>
      </w:r>
      <w:r w:rsidR="00F001C0" w:rsidRPr="00C15A27">
        <w:rPr>
          <w:sz w:val="26"/>
          <w:szCs w:val="26"/>
        </w:rPr>
        <w:t>(</w:t>
      </w:r>
      <w:r w:rsidR="00ED07C7" w:rsidRPr="00C15A27">
        <w:rPr>
          <w:sz w:val="26"/>
          <w:szCs w:val="26"/>
        </w:rPr>
        <w:t>далее –</w:t>
      </w:r>
      <w:r w:rsidRPr="00C15A27">
        <w:rPr>
          <w:sz w:val="26"/>
          <w:szCs w:val="26"/>
        </w:rPr>
        <w:t xml:space="preserve"> </w:t>
      </w:r>
      <w:r w:rsidR="00ED07C7" w:rsidRPr="00C15A27">
        <w:rPr>
          <w:sz w:val="26"/>
          <w:szCs w:val="26"/>
        </w:rPr>
        <w:t>БК РФ)</w:t>
      </w:r>
      <w:r w:rsidRPr="00C15A27">
        <w:rPr>
          <w:sz w:val="26"/>
          <w:szCs w:val="26"/>
        </w:rPr>
        <w:t>;</w:t>
      </w:r>
    </w:p>
    <w:p w:rsidR="00FB1841" w:rsidRPr="00C15A27" w:rsidRDefault="00FB1841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Федеральным законом от 7 февраля </w:t>
      </w:r>
      <w:smartTag w:uri="urn:schemas-microsoft-com:office:smarttags" w:element="metricconverter">
        <w:smartTagPr>
          <w:attr w:name="ProductID" w:val="2011 г"/>
        </w:smartTagPr>
        <w:r w:rsidRPr="00C15A27">
          <w:rPr>
            <w:sz w:val="26"/>
            <w:szCs w:val="26"/>
          </w:rPr>
          <w:t>2011 г</w:t>
        </w:r>
      </w:smartTag>
      <w:r w:rsidRPr="00C15A27">
        <w:rPr>
          <w:sz w:val="26"/>
          <w:szCs w:val="26"/>
        </w:rPr>
        <w:t>. N 6-ФЗ "Об общих принципах организации и деятельности контрольно-счетных органов субъектов Российской Федерации и муниципальных образований"</w:t>
      </w:r>
      <w:r w:rsidR="001F1D96" w:rsidRPr="00C15A27">
        <w:rPr>
          <w:sz w:val="26"/>
          <w:szCs w:val="26"/>
        </w:rPr>
        <w:t xml:space="preserve"> (далее - Федеральный закон от 7 февраля </w:t>
      </w:r>
      <w:smartTag w:uri="urn:schemas-microsoft-com:office:smarttags" w:element="metricconverter">
        <w:smartTagPr>
          <w:attr w:name="ProductID" w:val="2011 г"/>
        </w:smartTagPr>
        <w:r w:rsidR="001F1D96" w:rsidRPr="00C15A27">
          <w:rPr>
            <w:sz w:val="26"/>
            <w:szCs w:val="26"/>
          </w:rPr>
          <w:t>2011 г</w:t>
        </w:r>
      </w:smartTag>
      <w:r w:rsidR="001F1D96" w:rsidRPr="00C15A27">
        <w:rPr>
          <w:sz w:val="26"/>
          <w:szCs w:val="26"/>
        </w:rPr>
        <w:t>. N 6-ФЗ)</w:t>
      </w:r>
      <w:r w:rsidRPr="00C15A27">
        <w:rPr>
          <w:sz w:val="26"/>
          <w:szCs w:val="26"/>
        </w:rPr>
        <w:t>;</w:t>
      </w:r>
    </w:p>
    <w:p w:rsidR="006B0DC8" w:rsidRPr="00C15A27" w:rsidRDefault="00C641CF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 Положением о бюджетном </w:t>
      </w:r>
      <w:r w:rsidR="000B2C1E" w:rsidRPr="00C15A27">
        <w:rPr>
          <w:sz w:val="26"/>
          <w:szCs w:val="26"/>
        </w:rPr>
        <w:t>процессе</w:t>
      </w:r>
      <w:r w:rsidR="00911BAC" w:rsidRPr="00C15A27">
        <w:rPr>
          <w:sz w:val="26"/>
          <w:szCs w:val="26"/>
        </w:rPr>
        <w:t xml:space="preserve"> и </w:t>
      </w:r>
      <w:r w:rsidR="000B2C1E" w:rsidRPr="00C15A27">
        <w:rPr>
          <w:sz w:val="26"/>
          <w:szCs w:val="26"/>
        </w:rPr>
        <w:t>межбюджетных отношениях в</w:t>
      </w:r>
      <w:r w:rsidR="00A53CFD">
        <w:rPr>
          <w:sz w:val="26"/>
          <w:szCs w:val="26"/>
        </w:rPr>
        <w:t xml:space="preserve"> Пожарском муниципальном округе</w:t>
      </w:r>
      <w:r w:rsidRPr="00C15A27">
        <w:rPr>
          <w:sz w:val="26"/>
          <w:szCs w:val="26"/>
        </w:rPr>
        <w:t xml:space="preserve">, </w:t>
      </w:r>
      <w:r w:rsidR="006B0DC8" w:rsidRPr="00C15A27">
        <w:rPr>
          <w:sz w:val="26"/>
          <w:szCs w:val="26"/>
        </w:rPr>
        <w:t>утвержде</w:t>
      </w:r>
      <w:r w:rsidR="00FC7590" w:rsidRPr="00C15A27">
        <w:rPr>
          <w:sz w:val="26"/>
          <w:szCs w:val="26"/>
        </w:rPr>
        <w:t>нным нормативным правовым актом</w:t>
      </w:r>
      <w:r w:rsidR="000B2C1E" w:rsidRPr="00C15A27">
        <w:rPr>
          <w:sz w:val="26"/>
          <w:szCs w:val="26"/>
        </w:rPr>
        <w:t xml:space="preserve"> Думы Пожарс</w:t>
      </w:r>
      <w:r w:rsidR="00A53CFD">
        <w:rPr>
          <w:sz w:val="26"/>
          <w:szCs w:val="26"/>
        </w:rPr>
        <w:t>кого муниципального округа от 8.11.2022г. № 13</w:t>
      </w:r>
      <w:r w:rsidR="00FC7590" w:rsidRPr="00C15A27">
        <w:rPr>
          <w:sz w:val="26"/>
          <w:szCs w:val="26"/>
        </w:rPr>
        <w:t xml:space="preserve"> - НПА</w:t>
      </w:r>
      <w:r w:rsidR="006B0DC8" w:rsidRPr="00C15A27">
        <w:rPr>
          <w:sz w:val="26"/>
          <w:szCs w:val="26"/>
        </w:rPr>
        <w:t xml:space="preserve"> (далее – </w:t>
      </w:r>
      <w:r w:rsidR="007337E4" w:rsidRPr="00C15A27">
        <w:rPr>
          <w:sz w:val="26"/>
          <w:szCs w:val="26"/>
        </w:rPr>
        <w:t>Положение о бюджетном процессе</w:t>
      </w:r>
      <w:r w:rsidR="006B0DC8" w:rsidRPr="00C15A27">
        <w:rPr>
          <w:sz w:val="26"/>
          <w:szCs w:val="26"/>
        </w:rPr>
        <w:t>);</w:t>
      </w:r>
    </w:p>
    <w:p w:rsidR="00CB5024" w:rsidRDefault="00C641CF" w:rsidP="00CB502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BE0EC9">
        <w:rPr>
          <w:sz w:val="26"/>
          <w:szCs w:val="26"/>
        </w:rPr>
        <w:lastRenderedPageBreak/>
        <w:t> </w:t>
      </w:r>
      <w:r w:rsidR="00BE0EC9">
        <w:rPr>
          <w:sz w:val="26"/>
          <w:szCs w:val="26"/>
        </w:rPr>
        <w:t>Статьей</w:t>
      </w:r>
      <w:r w:rsidR="00BE0EC9" w:rsidRPr="00BE0EC9">
        <w:rPr>
          <w:sz w:val="26"/>
          <w:szCs w:val="26"/>
        </w:rPr>
        <w:t xml:space="preserve"> 8 Положения о Контрольно-счетной палате </w:t>
      </w:r>
      <w:r w:rsidR="00A53CFD">
        <w:rPr>
          <w:sz w:val="26"/>
          <w:szCs w:val="26"/>
        </w:rPr>
        <w:t>Пожарского муниципального округа</w:t>
      </w:r>
      <w:r w:rsidR="00BE0EC9" w:rsidRPr="00BE0EC9">
        <w:rPr>
          <w:sz w:val="26"/>
          <w:szCs w:val="26"/>
        </w:rPr>
        <w:t>, утвержденного нормативным правовым актом Думы Пожарского муници</w:t>
      </w:r>
      <w:r w:rsidR="00A53CFD">
        <w:rPr>
          <w:sz w:val="26"/>
          <w:szCs w:val="26"/>
        </w:rPr>
        <w:t>пального округа от 30.09.2022 г. № 05</w:t>
      </w:r>
      <w:r w:rsidR="003531F4">
        <w:rPr>
          <w:sz w:val="26"/>
          <w:szCs w:val="26"/>
        </w:rPr>
        <w:t xml:space="preserve"> - НПА</w:t>
      </w:r>
      <w:r w:rsidR="006B0DC8" w:rsidRPr="00BE0EC9">
        <w:rPr>
          <w:sz w:val="26"/>
          <w:szCs w:val="26"/>
        </w:rPr>
        <w:t>).</w:t>
      </w:r>
    </w:p>
    <w:p w:rsidR="00457F49" w:rsidRPr="00CB5024" w:rsidRDefault="00457F49" w:rsidP="00CB502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457F49">
        <w:rPr>
          <w:b/>
          <w:sz w:val="26"/>
          <w:szCs w:val="26"/>
        </w:rPr>
        <w:t xml:space="preserve"> Заключение</w:t>
      </w:r>
    </w:p>
    <w:p w:rsidR="00860419" w:rsidRDefault="00860419" w:rsidP="00B765A5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860419">
        <w:rPr>
          <w:sz w:val="26"/>
          <w:szCs w:val="26"/>
        </w:rPr>
        <w:t>Согласно пояснительной записке,</w:t>
      </w:r>
      <w:r w:rsidR="003A5921">
        <w:rPr>
          <w:sz w:val="26"/>
          <w:szCs w:val="26"/>
        </w:rPr>
        <w:t xml:space="preserve"> внесение из</w:t>
      </w:r>
      <w:r w:rsidR="00CB2B3B">
        <w:rPr>
          <w:sz w:val="26"/>
          <w:szCs w:val="26"/>
        </w:rPr>
        <w:t xml:space="preserve">менений </w:t>
      </w:r>
      <w:r w:rsidR="00342F1C">
        <w:rPr>
          <w:sz w:val="26"/>
          <w:szCs w:val="26"/>
        </w:rPr>
        <w:t>подготовлено обусловлено</w:t>
      </w:r>
      <w:r w:rsidR="00373379">
        <w:rPr>
          <w:sz w:val="26"/>
          <w:szCs w:val="26"/>
        </w:rPr>
        <w:t xml:space="preserve"> подготовкой проекта нормативного правового акта Думы Пожарского муниципального округа «О внесении изменений в нормативный правовой акт Думы Пожарского муниципального округа от 16.12.2022г. № 44-НПА «О бюджете Пожарского муниципального округа на 2023 год и</w:t>
      </w:r>
      <w:r w:rsidR="004054E5">
        <w:rPr>
          <w:sz w:val="26"/>
          <w:szCs w:val="26"/>
        </w:rPr>
        <w:t xml:space="preserve"> плановый период 2024 и 2025 годы»</w:t>
      </w:r>
      <w:r w:rsidR="00342F1C">
        <w:rPr>
          <w:sz w:val="26"/>
          <w:szCs w:val="26"/>
        </w:rPr>
        <w:t>, в связи с уточнением остатков средств Дорожного фонда по состоянию на 01.01.2023 года</w:t>
      </w:r>
      <w:r w:rsidR="004054E5">
        <w:rPr>
          <w:sz w:val="26"/>
          <w:szCs w:val="26"/>
        </w:rPr>
        <w:t>.</w:t>
      </w:r>
    </w:p>
    <w:p w:rsidR="00890B7C" w:rsidRPr="00C15A27" w:rsidRDefault="00890B7C" w:rsidP="001D405D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В ходе экспертизы Контрольно – счетной палатой </w:t>
      </w:r>
      <w:r w:rsidR="005A2FA8">
        <w:rPr>
          <w:sz w:val="26"/>
          <w:szCs w:val="26"/>
        </w:rPr>
        <w:t>Пожарского муниципального округа</w:t>
      </w:r>
      <w:r w:rsidR="001D405D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>установлено следующее:</w:t>
      </w:r>
    </w:p>
    <w:p w:rsidR="001F7BEE" w:rsidRDefault="00AC26E4" w:rsidP="00860419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Заказчиком муниципальной программы является администрация Пожарского муниципального района.</w:t>
      </w:r>
    </w:p>
    <w:p w:rsidR="004054E5" w:rsidRDefault="004054E5" w:rsidP="00860419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Исполнителями Программы определены: отраслевой (функциональный) орган администрации Пожарского муниципального округа, уполномоченный на решение вопроса </w:t>
      </w:r>
      <w:r w:rsidR="005A3E08">
        <w:rPr>
          <w:sz w:val="26"/>
          <w:szCs w:val="26"/>
        </w:rPr>
        <w:t>местного значения по организации</w:t>
      </w:r>
      <w:r w:rsidR="00ED02F8">
        <w:t xml:space="preserve"> </w:t>
      </w:r>
      <w:r w:rsidR="00ED02F8" w:rsidRPr="00ED02F8">
        <w:rPr>
          <w:sz w:val="26"/>
          <w:szCs w:val="26"/>
        </w:rPr>
        <w:t xml:space="preserve">дорожной деятельности в отношении автомобильных дорог местного значения </w:t>
      </w:r>
      <w:r w:rsidR="00ED02F8">
        <w:rPr>
          <w:sz w:val="26"/>
          <w:szCs w:val="26"/>
        </w:rPr>
        <w:t>Пожарского муниципального округа</w:t>
      </w:r>
      <w:r>
        <w:rPr>
          <w:sz w:val="26"/>
          <w:szCs w:val="26"/>
        </w:rPr>
        <w:t xml:space="preserve">, </w:t>
      </w:r>
      <w:r w:rsidR="001C0D34">
        <w:rPr>
          <w:sz w:val="26"/>
          <w:szCs w:val="26"/>
        </w:rPr>
        <w:t>отраслевой (функциональный) орган администрации Пожарского муниципального округа</w:t>
      </w:r>
      <w:r w:rsidR="001C0D34">
        <w:rPr>
          <w:sz w:val="26"/>
          <w:szCs w:val="26"/>
        </w:rPr>
        <w:t>,</w:t>
      </w:r>
      <w:bookmarkStart w:id="0" w:name="_GoBack"/>
      <w:bookmarkEnd w:id="0"/>
      <w:r w:rsidR="001C0D3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уполномоченный на осуществление закупок для обеспечения нужд Пожарского муниципального округа. </w:t>
      </w:r>
    </w:p>
    <w:p w:rsidR="001D405D" w:rsidRPr="006014A0" w:rsidRDefault="001D405D" w:rsidP="00860419">
      <w:pPr>
        <w:pStyle w:val="a3"/>
        <w:spacing w:before="0" w:beforeAutospacing="0" w:after="0" w:afterAutospacing="0" w:line="360" w:lineRule="auto"/>
        <w:ind w:firstLine="720"/>
        <w:jc w:val="both"/>
        <w:rPr>
          <w:b/>
          <w:i/>
          <w:sz w:val="26"/>
          <w:szCs w:val="26"/>
        </w:rPr>
      </w:pPr>
      <w:r w:rsidRPr="006014A0">
        <w:rPr>
          <w:b/>
          <w:i/>
          <w:sz w:val="26"/>
          <w:szCs w:val="26"/>
        </w:rPr>
        <w:t>Контрольно-счетная палата отм</w:t>
      </w:r>
      <w:r w:rsidR="006014A0" w:rsidRPr="006014A0">
        <w:rPr>
          <w:b/>
          <w:i/>
          <w:sz w:val="26"/>
          <w:szCs w:val="26"/>
        </w:rPr>
        <w:t>ечает, что решением Думы Пожарского муниципального округа от 22.11.2022</w:t>
      </w:r>
      <w:r w:rsidR="000A2370">
        <w:rPr>
          <w:b/>
          <w:i/>
          <w:sz w:val="26"/>
          <w:szCs w:val="26"/>
        </w:rPr>
        <w:t xml:space="preserve"> года № 53 создана Администрация</w:t>
      </w:r>
      <w:r w:rsidR="006014A0" w:rsidRPr="006014A0">
        <w:rPr>
          <w:b/>
          <w:i/>
          <w:sz w:val="26"/>
          <w:szCs w:val="26"/>
        </w:rPr>
        <w:t xml:space="preserve"> П</w:t>
      </w:r>
      <w:r w:rsidR="004054E5">
        <w:rPr>
          <w:b/>
          <w:i/>
          <w:sz w:val="26"/>
          <w:szCs w:val="26"/>
        </w:rPr>
        <w:t>ожарского муниципального округа, нормативным правовым актом Думы Пожарского муниципального округа № 41 –НПА от 29.11.2022г. утверждена структура администрации Пожарского муниципального округа.</w:t>
      </w:r>
    </w:p>
    <w:p w:rsidR="006014A0" w:rsidRPr="006014A0" w:rsidRDefault="006014A0" w:rsidP="00860419">
      <w:pPr>
        <w:pStyle w:val="a3"/>
        <w:spacing w:before="0" w:beforeAutospacing="0" w:after="0" w:afterAutospacing="0" w:line="360" w:lineRule="auto"/>
        <w:ind w:firstLine="720"/>
        <w:jc w:val="both"/>
        <w:rPr>
          <w:b/>
          <w:i/>
          <w:sz w:val="26"/>
          <w:szCs w:val="26"/>
        </w:rPr>
      </w:pPr>
      <w:r w:rsidRPr="006014A0">
        <w:rPr>
          <w:b/>
          <w:i/>
          <w:sz w:val="26"/>
          <w:szCs w:val="26"/>
        </w:rPr>
        <w:t xml:space="preserve">В связи с чем, следует внести соответствующие изменения в </w:t>
      </w:r>
      <w:r w:rsidR="004054E5">
        <w:rPr>
          <w:b/>
          <w:i/>
          <w:sz w:val="26"/>
          <w:szCs w:val="26"/>
        </w:rPr>
        <w:t>Паспорт муниципальной программы.</w:t>
      </w:r>
    </w:p>
    <w:p w:rsidR="001F7BEE" w:rsidRPr="00C15A27" w:rsidRDefault="001F7BEE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Срок реа</w:t>
      </w:r>
      <w:r w:rsidR="00D23480" w:rsidRPr="00C15A27">
        <w:rPr>
          <w:sz w:val="26"/>
          <w:szCs w:val="26"/>
        </w:rPr>
        <w:t>лизации</w:t>
      </w:r>
      <w:r w:rsidR="00AC26E4" w:rsidRPr="00C15A27">
        <w:rPr>
          <w:sz w:val="26"/>
          <w:szCs w:val="26"/>
        </w:rPr>
        <w:t xml:space="preserve"> Программы определен</w:t>
      </w:r>
      <w:r w:rsidR="00FA291A">
        <w:rPr>
          <w:sz w:val="26"/>
          <w:szCs w:val="26"/>
        </w:rPr>
        <w:t xml:space="preserve"> 2023 – 2025</w:t>
      </w:r>
      <w:r w:rsidRPr="00C15A27">
        <w:rPr>
          <w:sz w:val="26"/>
          <w:szCs w:val="26"/>
        </w:rPr>
        <w:t xml:space="preserve"> годы.</w:t>
      </w:r>
    </w:p>
    <w:p w:rsidR="00CD150F" w:rsidRPr="00C15A27" w:rsidRDefault="00CD150F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Ос</w:t>
      </w:r>
      <w:r w:rsidR="00BC0D28" w:rsidRPr="00C15A27">
        <w:rPr>
          <w:sz w:val="26"/>
          <w:szCs w:val="26"/>
        </w:rPr>
        <w:t xml:space="preserve">новной целью программы является </w:t>
      </w:r>
      <w:r w:rsidR="00AD17B4">
        <w:rPr>
          <w:sz w:val="26"/>
          <w:szCs w:val="26"/>
        </w:rPr>
        <w:t xml:space="preserve">организация дорожной деятельности в отношении автомобильных дорог местного значения в границах муниципального </w:t>
      </w:r>
      <w:r w:rsidR="00AD17B4">
        <w:rPr>
          <w:sz w:val="26"/>
          <w:szCs w:val="26"/>
        </w:rPr>
        <w:lastRenderedPageBreak/>
        <w:t>округа и обеспечение безопасности дорожного движения на территории Пожарского муниципального округа</w:t>
      </w:r>
      <w:r w:rsidR="00D23480" w:rsidRPr="00C15A27">
        <w:rPr>
          <w:sz w:val="26"/>
          <w:szCs w:val="26"/>
        </w:rPr>
        <w:t>.</w:t>
      </w:r>
    </w:p>
    <w:p w:rsidR="00A90E48" w:rsidRPr="00A90E48" w:rsidRDefault="008117D1" w:rsidP="00A90E48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пояснительной записке предлагается </w:t>
      </w:r>
      <w:r w:rsidR="00E71A8F">
        <w:rPr>
          <w:sz w:val="26"/>
          <w:szCs w:val="26"/>
        </w:rPr>
        <w:t>увеличить бюджетные ассигнования</w:t>
      </w:r>
      <w:r w:rsidR="00CB085D">
        <w:rPr>
          <w:sz w:val="26"/>
          <w:szCs w:val="26"/>
        </w:rPr>
        <w:t xml:space="preserve"> в целом на </w:t>
      </w:r>
      <w:r w:rsidR="00822076">
        <w:rPr>
          <w:sz w:val="26"/>
          <w:szCs w:val="26"/>
        </w:rPr>
        <w:t xml:space="preserve">5 019 830,62 </w:t>
      </w:r>
      <w:r>
        <w:rPr>
          <w:sz w:val="26"/>
          <w:szCs w:val="26"/>
        </w:rPr>
        <w:t xml:space="preserve">руб. за счет </w:t>
      </w:r>
      <w:r w:rsidR="00DB7C65">
        <w:rPr>
          <w:sz w:val="26"/>
          <w:szCs w:val="26"/>
        </w:rPr>
        <w:t>о</w:t>
      </w:r>
      <w:r w:rsidR="00A90E48">
        <w:rPr>
          <w:sz w:val="26"/>
          <w:szCs w:val="26"/>
        </w:rPr>
        <w:t>статков средств Дорожного фонда</w:t>
      </w:r>
      <w:r w:rsidR="00DB7C65">
        <w:rPr>
          <w:sz w:val="26"/>
          <w:szCs w:val="26"/>
        </w:rPr>
        <w:t>, сложившихся по состоянию на 01.01.2023 года</w:t>
      </w:r>
      <w:r>
        <w:rPr>
          <w:sz w:val="26"/>
          <w:szCs w:val="26"/>
        </w:rPr>
        <w:t>.</w:t>
      </w:r>
    </w:p>
    <w:p w:rsidR="00DB7C65" w:rsidRDefault="00A90E48" w:rsidP="002416E4">
      <w:pPr>
        <w:spacing w:line="360" w:lineRule="auto"/>
        <w:ind w:firstLine="708"/>
        <w:jc w:val="both"/>
        <w:rPr>
          <w:sz w:val="26"/>
          <w:szCs w:val="26"/>
        </w:rPr>
      </w:pPr>
      <w:r w:rsidRPr="00A90E48">
        <w:rPr>
          <w:sz w:val="26"/>
          <w:szCs w:val="26"/>
        </w:rPr>
        <w:t>В соответствии с требованиями ст.179.4 Бюджетного кодекса РФ бюджетные ассигнования муниципального дорожного фонда, неиспользованные в текущем финансовом году, направляются на увеличение бюджетных ассигнований муниципального дорожного фо</w:t>
      </w:r>
      <w:r>
        <w:rPr>
          <w:sz w:val="26"/>
          <w:szCs w:val="26"/>
        </w:rPr>
        <w:t>нда в очередном финансовом году.</w:t>
      </w:r>
    </w:p>
    <w:p w:rsidR="001443AB" w:rsidRDefault="007A6EAD" w:rsidP="00AB2D28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7A6EAD">
        <w:rPr>
          <w:b/>
          <w:i/>
          <w:sz w:val="26"/>
          <w:szCs w:val="26"/>
        </w:rPr>
        <w:t xml:space="preserve"> </w:t>
      </w:r>
      <w:r w:rsidR="00B5678C" w:rsidRPr="00C15A27">
        <w:rPr>
          <w:sz w:val="26"/>
          <w:szCs w:val="26"/>
        </w:rPr>
        <w:t>Прогнозный о</w:t>
      </w:r>
      <w:r w:rsidR="001F7BEE" w:rsidRPr="00C15A27">
        <w:rPr>
          <w:sz w:val="26"/>
          <w:szCs w:val="26"/>
        </w:rPr>
        <w:t>бщий объем финансирования</w:t>
      </w:r>
      <w:r w:rsidR="00B5678C" w:rsidRPr="00C15A27">
        <w:rPr>
          <w:sz w:val="26"/>
          <w:szCs w:val="26"/>
        </w:rPr>
        <w:t xml:space="preserve"> программы согласно</w:t>
      </w:r>
      <w:r w:rsidR="0061300F" w:rsidRPr="00C15A27">
        <w:rPr>
          <w:sz w:val="26"/>
          <w:szCs w:val="26"/>
        </w:rPr>
        <w:t xml:space="preserve"> проекта</w:t>
      </w:r>
      <w:r w:rsidR="00B5678C" w:rsidRPr="00C15A27">
        <w:rPr>
          <w:sz w:val="26"/>
          <w:szCs w:val="26"/>
        </w:rPr>
        <w:t xml:space="preserve"> </w:t>
      </w:r>
      <w:r w:rsidR="006F5BC9">
        <w:rPr>
          <w:sz w:val="26"/>
          <w:szCs w:val="26"/>
        </w:rPr>
        <w:t>постановления</w:t>
      </w:r>
      <w:r w:rsidR="00BA4A80" w:rsidRPr="00C15A27">
        <w:rPr>
          <w:sz w:val="26"/>
          <w:szCs w:val="26"/>
        </w:rPr>
        <w:t xml:space="preserve"> </w:t>
      </w:r>
      <w:r w:rsidR="00B5678C" w:rsidRPr="00C15A27">
        <w:rPr>
          <w:sz w:val="26"/>
          <w:szCs w:val="26"/>
        </w:rPr>
        <w:t xml:space="preserve">определен в сумме </w:t>
      </w:r>
      <w:r w:rsidR="002416E4">
        <w:rPr>
          <w:sz w:val="26"/>
          <w:szCs w:val="26"/>
        </w:rPr>
        <w:t>1 450 597 637,65</w:t>
      </w:r>
      <w:r w:rsidR="001F7BEE" w:rsidRPr="00C15A27">
        <w:rPr>
          <w:sz w:val="26"/>
          <w:szCs w:val="26"/>
        </w:rPr>
        <w:t xml:space="preserve"> руб., в том числе</w:t>
      </w:r>
      <w:r w:rsidR="00BC0D28" w:rsidRPr="00C15A27">
        <w:rPr>
          <w:sz w:val="26"/>
          <w:szCs w:val="26"/>
        </w:rPr>
        <w:t xml:space="preserve"> за</w:t>
      </w:r>
      <w:r w:rsidR="00824D87" w:rsidRPr="00C15A27">
        <w:rPr>
          <w:sz w:val="26"/>
          <w:szCs w:val="26"/>
        </w:rPr>
        <w:t xml:space="preserve"> счет сре</w:t>
      </w:r>
      <w:r w:rsidR="0061300F" w:rsidRPr="00C15A27">
        <w:rPr>
          <w:sz w:val="26"/>
          <w:szCs w:val="26"/>
        </w:rPr>
        <w:t>д</w:t>
      </w:r>
      <w:r w:rsidR="00FF566A">
        <w:rPr>
          <w:sz w:val="26"/>
          <w:szCs w:val="26"/>
        </w:rPr>
        <w:t>ств местного</w:t>
      </w:r>
      <w:r w:rsidR="002416E4">
        <w:rPr>
          <w:sz w:val="26"/>
          <w:szCs w:val="26"/>
        </w:rPr>
        <w:t xml:space="preserve"> бюджета 77 481 230,62 </w:t>
      </w:r>
      <w:r w:rsidR="001443AB" w:rsidRPr="00C15A27">
        <w:rPr>
          <w:sz w:val="26"/>
          <w:szCs w:val="26"/>
        </w:rPr>
        <w:t>руб.</w:t>
      </w:r>
      <w:r w:rsidR="00B5678C" w:rsidRPr="00C15A27">
        <w:rPr>
          <w:sz w:val="26"/>
          <w:szCs w:val="26"/>
        </w:rPr>
        <w:t xml:space="preserve">; </w:t>
      </w:r>
      <w:r w:rsidR="00AB2D28">
        <w:rPr>
          <w:sz w:val="26"/>
          <w:szCs w:val="26"/>
        </w:rPr>
        <w:t>за счет средств</w:t>
      </w:r>
      <w:r w:rsidR="001B22D6" w:rsidRPr="00C15A27">
        <w:rPr>
          <w:sz w:val="26"/>
          <w:szCs w:val="26"/>
        </w:rPr>
        <w:t xml:space="preserve"> </w:t>
      </w:r>
      <w:r w:rsidR="009A0E1F" w:rsidRPr="00C15A27">
        <w:rPr>
          <w:sz w:val="26"/>
          <w:szCs w:val="26"/>
        </w:rPr>
        <w:t>бю</w:t>
      </w:r>
      <w:r w:rsidR="00673FB3" w:rsidRPr="00C15A27">
        <w:rPr>
          <w:sz w:val="26"/>
          <w:szCs w:val="26"/>
        </w:rPr>
        <w:t xml:space="preserve">джета Приморского края </w:t>
      </w:r>
      <w:r w:rsidR="002416E4">
        <w:rPr>
          <w:sz w:val="26"/>
          <w:szCs w:val="26"/>
        </w:rPr>
        <w:t>1 373 116 407,03</w:t>
      </w:r>
      <w:r w:rsidR="00AB2D28">
        <w:rPr>
          <w:sz w:val="26"/>
          <w:szCs w:val="26"/>
        </w:rPr>
        <w:t xml:space="preserve"> руб.</w:t>
      </w:r>
    </w:p>
    <w:p w:rsidR="001443AB" w:rsidRPr="00C15A27" w:rsidRDefault="00BA4A80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Объем финансирования по годам </w:t>
      </w:r>
      <w:r w:rsidR="001443AB" w:rsidRPr="00C15A27">
        <w:rPr>
          <w:sz w:val="26"/>
          <w:szCs w:val="26"/>
        </w:rPr>
        <w:t>реализации</w:t>
      </w:r>
      <w:r w:rsidRPr="00C15A27">
        <w:rPr>
          <w:sz w:val="26"/>
          <w:szCs w:val="26"/>
        </w:rPr>
        <w:t xml:space="preserve"> согласно предложенного проекта</w:t>
      </w:r>
      <w:r w:rsidR="007147CD" w:rsidRPr="00C15A27">
        <w:rPr>
          <w:sz w:val="26"/>
          <w:szCs w:val="26"/>
        </w:rPr>
        <w:t xml:space="preserve"> составляет</w:t>
      </w:r>
      <w:r w:rsidR="001443AB" w:rsidRPr="00C15A27">
        <w:rPr>
          <w:sz w:val="26"/>
          <w:szCs w:val="26"/>
        </w:rPr>
        <w:t>:</w:t>
      </w:r>
    </w:p>
    <w:p w:rsidR="00E52054" w:rsidRPr="00C15A27" w:rsidRDefault="00FF566A" w:rsidP="00E5205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- 2023</w:t>
      </w:r>
      <w:r w:rsidR="00384207" w:rsidRPr="00C15A27">
        <w:rPr>
          <w:sz w:val="26"/>
          <w:szCs w:val="26"/>
        </w:rPr>
        <w:t xml:space="preserve"> год – </w:t>
      </w:r>
      <w:r w:rsidR="002416E4">
        <w:rPr>
          <w:sz w:val="26"/>
          <w:szCs w:val="26"/>
        </w:rPr>
        <w:t>388 801 225,05</w:t>
      </w:r>
      <w:r w:rsidR="007147CD" w:rsidRPr="00C15A27">
        <w:rPr>
          <w:sz w:val="26"/>
          <w:szCs w:val="26"/>
        </w:rPr>
        <w:t xml:space="preserve"> руб., в том числе</w:t>
      </w:r>
      <w:r w:rsidR="009A0E1F" w:rsidRPr="00C15A27">
        <w:rPr>
          <w:sz w:val="26"/>
          <w:szCs w:val="26"/>
        </w:rPr>
        <w:t>: за счет средств</w:t>
      </w:r>
      <w:r w:rsidR="008D087C">
        <w:rPr>
          <w:sz w:val="26"/>
          <w:szCs w:val="26"/>
        </w:rPr>
        <w:t xml:space="preserve"> </w:t>
      </w:r>
      <w:r w:rsidR="009A0E1F" w:rsidRPr="00C15A27">
        <w:rPr>
          <w:sz w:val="26"/>
          <w:szCs w:val="26"/>
        </w:rPr>
        <w:t>б</w:t>
      </w:r>
      <w:r w:rsidR="001B22D6" w:rsidRPr="00C15A27">
        <w:rPr>
          <w:sz w:val="26"/>
          <w:szCs w:val="26"/>
        </w:rPr>
        <w:t>юд</w:t>
      </w:r>
      <w:r w:rsidR="000B2907">
        <w:rPr>
          <w:sz w:val="26"/>
          <w:szCs w:val="26"/>
        </w:rPr>
        <w:t>ж</w:t>
      </w:r>
      <w:r w:rsidR="008D087C">
        <w:rPr>
          <w:sz w:val="26"/>
          <w:szCs w:val="26"/>
        </w:rPr>
        <w:t xml:space="preserve">ета Приморского края – </w:t>
      </w:r>
      <w:r w:rsidR="009A0E1F" w:rsidRPr="00C15A27">
        <w:rPr>
          <w:sz w:val="26"/>
          <w:szCs w:val="26"/>
        </w:rPr>
        <w:t xml:space="preserve"> </w:t>
      </w:r>
      <w:r w:rsidR="002416E4">
        <w:rPr>
          <w:sz w:val="26"/>
          <w:szCs w:val="26"/>
        </w:rPr>
        <w:t>361 988 634,43</w:t>
      </w:r>
      <w:r w:rsidR="009A0E1F" w:rsidRPr="00C15A27">
        <w:rPr>
          <w:sz w:val="26"/>
          <w:szCs w:val="26"/>
        </w:rPr>
        <w:t xml:space="preserve"> руб.;</w:t>
      </w:r>
      <w:r w:rsidR="007147CD" w:rsidRPr="00C15A27">
        <w:rPr>
          <w:sz w:val="26"/>
          <w:szCs w:val="26"/>
        </w:rPr>
        <w:t xml:space="preserve"> за с</w:t>
      </w:r>
      <w:r w:rsidR="009A0E1F" w:rsidRPr="00C15A27">
        <w:rPr>
          <w:sz w:val="26"/>
          <w:szCs w:val="26"/>
        </w:rPr>
        <w:t>ч</w:t>
      </w:r>
      <w:r w:rsidR="00CD52B6">
        <w:rPr>
          <w:sz w:val="26"/>
          <w:szCs w:val="26"/>
        </w:rPr>
        <w:t>е</w:t>
      </w:r>
      <w:r>
        <w:rPr>
          <w:sz w:val="26"/>
          <w:szCs w:val="26"/>
        </w:rPr>
        <w:t>т сред</w:t>
      </w:r>
      <w:r w:rsidR="008D087C">
        <w:rPr>
          <w:sz w:val="26"/>
          <w:szCs w:val="26"/>
        </w:rPr>
        <w:t>с</w:t>
      </w:r>
      <w:r w:rsidR="002416E4">
        <w:rPr>
          <w:sz w:val="26"/>
          <w:szCs w:val="26"/>
        </w:rPr>
        <w:t>тв местного бюджета – 26 812 590,62</w:t>
      </w:r>
      <w:r w:rsidR="009A0E1F" w:rsidRPr="00C15A27">
        <w:rPr>
          <w:sz w:val="26"/>
          <w:szCs w:val="26"/>
        </w:rPr>
        <w:t xml:space="preserve"> руб.;</w:t>
      </w:r>
      <w:r w:rsidR="007147CD" w:rsidRPr="00C15A27">
        <w:rPr>
          <w:sz w:val="26"/>
          <w:szCs w:val="26"/>
        </w:rPr>
        <w:t xml:space="preserve"> </w:t>
      </w:r>
    </w:p>
    <w:p w:rsidR="00384207" w:rsidRPr="00C15A27" w:rsidRDefault="006B65A8" w:rsidP="00E5205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- 2024</w:t>
      </w:r>
      <w:r w:rsidR="00384207" w:rsidRPr="00C15A27">
        <w:rPr>
          <w:sz w:val="26"/>
          <w:szCs w:val="26"/>
        </w:rPr>
        <w:t xml:space="preserve"> год –</w:t>
      </w:r>
      <w:r w:rsidR="002416E4">
        <w:rPr>
          <w:sz w:val="26"/>
          <w:szCs w:val="26"/>
        </w:rPr>
        <w:t xml:space="preserve"> 529 724 896,3</w:t>
      </w:r>
      <w:r w:rsidR="008D087C">
        <w:rPr>
          <w:sz w:val="26"/>
          <w:szCs w:val="26"/>
        </w:rPr>
        <w:t xml:space="preserve"> руб.</w:t>
      </w:r>
      <w:r w:rsidR="002416E4">
        <w:rPr>
          <w:sz w:val="26"/>
          <w:szCs w:val="26"/>
        </w:rPr>
        <w:t>, в том числе: за счет средств бюджета Приморского края – 505 563 886,30 руб.,</w:t>
      </w:r>
      <w:r w:rsidR="008D087C">
        <w:rPr>
          <w:sz w:val="26"/>
          <w:szCs w:val="26"/>
        </w:rPr>
        <w:t xml:space="preserve"> </w:t>
      </w:r>
      <w:r w:rsidR="007147CD" w:rsidRPr="00C15A27">
        <w:rPr>
          <w:sz w:val="26"/>
          <w:szCs w:val="26"/>
        </w:rPr>
        <w:t>за с</w:t>
      </w:r>
      <w:r w:rsidR="009A0E1F" w:rsidRPr="00C15A27">
        <w:rPr>
          <w:sz w:val="26"/>
          <w:szCs w:val="26"/>
        </w:rPr>
        <w:t>ч</w:t>
      </w:r>
      <w:r w:rsidR="008D087C">
        <w:rPr>
          <w:sz w:val="26"/>
          <w:szCs w:val="26"/>
        </w:rPr>
        <w:t>ет средств местного бюджета</w:t>
      </w:r>
      <w:r w:rsidR="002416E4">
        <w:rPr>
          <w:sz w:val="26"/>
          <w:szCs w:val="26"/>
        </w:rPr>
        <w:t xml:space="preserve"> – 24 161 010,00 руб.</w:t>
      </w:r>
      <w:r w:rsidR="007147CD" w:rsidRPr="00C15A27">
        <w:rPr>
          <w:sz w:val="26"/>
          <w:szCs w:val="26"/>
        </w:rPr>
        <w:t>;</w:t>
      </w:r>
    </w:p>
    <w:p w:rsidR="007147CD" w:rsidRDefault="006B65A8" w:rsidP="000462D0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- 2025</w:t>
      </w:r>
      <w:r w:rsidR="002416E4">
        <w:rPr>
          <w:sz w:val="26"/>
          <w:szCs w:val="26"/>
        </w:rPr>
        <w:t xml:space="preserve"> год – 532 071 516,3</w:t>
      </w:r>
      <w:r w:rsidR="008D31F5" w:rsidRPr="00C15A27">
        <w:rPr>
          <w:sz w:val="26"/>
          <w:szCs w:val="26"/>
        </w:rPr>
        <w:t xml:space="preserve"> руб.</w:t>
      </w:r>
      <w:r w:rsidR="002416E4">
        <w:rPr>
          <w:sz w:val="26"/>
          <w:szCs w:val="26"/>
        </w:rPr>
        <w:t>, в том числе: за счет средств бюджета Приморского края – 505 563 886,3 руб.,</w:t>
      </w:r>
      <w:r>
        <w:rPr>
          <w:sz w:val="26"/>
          <w:szCs w:val="26"/>
        </w:rPr>
        <w:t xml:space="preserve"> за счет средств местного</w:t>
      </w:r>
      <w:r w:rsidR="008D087C">
        <w:rPr>
          <w:sz w:val="26"/>
          <w:szCs w:val="26"/>
        </w:rPr>
        <w:t xml:space="preserve"> бюджета</w:t>
      </w:r>
      <w:r w:rsidR="002416E4">
        <w:rPr>
          <w:sz w:val="26"/>
          <w:szCs w:val="26"/>
        </w:rPr>
        <w:t xml:space="preserve"> – 26 507 630,</w:t>
      </w:r>
      <w:r w:rsidR="00DB2F63">
        <w:rPr>
          <w:sz w:val="26"/>
          <w:szCs w:val="26"/>
        </w:rPr>
        <w:t>0 руб</w:t>
      </w:r>
      <w:r w:rsidR="008D087C">
        <w:rPr>
          <w:sz w:val="26"/>
          <w:szCs w:val="26"/>
        </w:rPr>
        <w:t>.</w:t>
      </w:r>
    </w:p>
    <w:p w:rsidR="005D2CCB" w:rsidRPr="00C15A27" w:rsidRDefault="00280734" w:rsidP="00280734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7558F">
        <w:rPr>
          <w:sz w:val="26"/>
          <w:szCs w:val="26"/>
        </w:rPr>
        <w:t xml:space="preserve"> </w:t>
      </w:r>
      <w:r w:rsidR="00CB2B3B">
        <w:rPr>
          <w:sz w:val="26"/>
          <w:szCs w:val="26"/>
        </w:rPr>
        <w:t xml:space="preserve"> </w:t>
      </w:r>
      <w:r w:rsidR="008D087C">
        <w:rPr>
          <w:sz w:val="26"/>
          <w:szCs w:val="26"/>
        </w:rPr>
        <w:t>На дату подготовки настоящего заключения в Думу Пожарского муниципального округа внесен проект нормативного правового акта</w:t>
      </w:r>
      <w:r w:rsidR="00CA489F" w:rsidRPr="00C15A27">
        <w:rPr>
          <w:sz w:val="26"/>
          <w:szCs w:val="26"/>
        </w:rPr>
        <w:t xml:space="preserve"> Думы </w:t>
      </w:r>
      <w:r w:rsidR="008D087C">
        <w:rPr>
          <w:sz w:val="26"/>
          <w:szCs w:val="26"/>
        </w:rPr>
        <w:t>Пожарского</w:t>
      </w:r>
      <w:r w:rsidR="00DB2F63">
        <w:rPr>
          <w:sz w:val="26"/>
          <w:szCs w:val="26"/>
        </w:rPr>
        <w:t xml:space="preserve"> муниципального округ</w:t>
      </w:r>
      <w:r w:rsidR="008D087C">
        <w:rPr>
          <w:sz w:val="26"/>
          <w:szCs w:val="26"/>
        </w:rPr>
        <w:t>а</w:t>
      </w:r>
      <w:r w:rsidR="00CA489F" w:rsidRPr="00C15A27">
        <w:rPr>
          <w:sz w:val="26"/>
          <w:szCs w:val="26"/>
        </w:rPr>
        <w:t xml:space="preserve"> «О внесении изменений в нормативный правовой акт</w:t>
      </w:r>
      <w:r w:rsidR="005D2CCB" w:rsidRPr="00C15A27">
        <w:rPr>
          <w:sz w:val="26"/>
          <w:szCs w:val="26"/>
        </w:rPr>
        <w:t xml:space="preserve"> Думы Пожарского мун</w:t>
      </w:r>
      <w:r w:rsidR="00E2155E">
        <w:rPr>
          <w:sz w:val="26"/>
          <w:szCs w:val="26"/>
        </w:rPr>
        <w:t>иципального округа от 16.12.2022 года № 44</w:t>
      </w:r>
      <w:r w:rsidR="005D2CCB" w:rsidRPr="00C15A27">
        <w:rPr>
          <w:sz w:val="26"/>
          <w:szCs w:val="26"/>
        </w:rPr>
        <w:t>-НПА «О бюдже</w:t>
      </w:r>
      <w:r w:rsidR="00E2155E">
        <w:rPr>
          <w:sz w:val="26"/>
          <w:szCs w:val="26"/>
        </w:rPr>
        <w:t>те Пожарского муниципального округа на 2023 год и плановый период 2024 и 2025</w:t>
      </w:r>
      <w:r w:rsidR="005D2CCB" w:rsidRPr="00C15A27">
        <w:rPr>
          <w:sz w:val="26"/>
          <w:szCs w:val="26"/>
        </w:rPr>
        <w:t xml:space="preserve"> годов»</w:t>
      </w:r>
      <w:r w:rsidR="0036132E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8D087C">
        <w:rPr>
          <w:sz w:val="26"/>
          <w:szCs w:val="26"/>
        </w:rPr>
        <w:t xml:space="preserve">согласно которому </w:t>
      </w:r>
      <w:r>
        <w:rPr>
          <w:sz w:val="26"/>
          <w:szCs w:val="26"/>
        </w:rPr>
        <w:t>на реализацию мероприятий данной му</w:t>
      </w:r>
      <w:r w:rsidR="007C49CA">
        <w:rPr>
          <w:sz w:val="26"/>
          <w:szCs w:val="26"/>
        </w:rPr>
        <w:t>ниципальной програм</w:t>
      </w:r>
      <w:r w:rsidR="008D087C">
        <w:rPr>
          <w:sz w:val="26"/>
          <w:szCs w:val="26"/>
        </w:rPr>
        <w:t>мы предложены</w:t>
      </w:r>
      <w:r w:rsidR="0087558F">
        <w:rPr>
          <w:sz w:val="26"/>
          <w:szCs w:val="26"/>
        </w:rPr>
        <w:t xml:space="preserve"> бюджетные ассигнования</w:t>
      </w:r>
      <w:r w:rsidR="00D31351">
        <w:rPr>
          <w:sz w:val="26"/>
          <w:szCs w:val="26"/>
        </w:rPr>
        <w:t xml:space="preserve"> в су</w:t>
      </w:r>
      <w:r w:rsidR="00FE33FE">
        <w:rPr>
          <w:sz w:val="26"/>
          <w:szCs w:val="26"/>
        </w:rPr>
        <w:t>мме 2 839,01</w:t>
      </w:r>
      <w:r w:rsidR="005D2CCB" w:rsidRPr="00C15A27">
        <w:rPr>
          <w:sz w:val="26"/>
          <w:szCs w:val="26"/>
        </w:rPr>
        <w:t xml:space="preserve"> тыс. руб., в том числе по годам реализации: </w:t>
      </w:r>
    </w:p>
    <w:p w:rsidR="00D31351" w:rsidRPr="00C15A27" w:rsidRDefault="00E2155E" w:rsidP="003B757E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- 2023</w:t>
      </w:r>
      <w:r w:rsidR="00D31351" w:rsidRPr="00C15A27">
        <w:rPr>
          <w:sz w:val="26"/>
          <w:szCs w:val="26"/>
        </w:rPr>
        <w:t xml:space="preserve"> год –</w:t>
      </w:r>
      <w:r w:rsidR="00DB2F63">
        <w:rPr>
          <w:sz w:val="26"/>
          <w:szCs w:val="26"/>
        </w:rPr>
        <w:t>388 801,23</w:t>
      </w:r>
      <w:r w:rsidR="00D31351" w:rsidRPr="00C15A27">
        <w:rPr>
          <w:sz w:val="26"/>
          <w:szCs w:val="26"/>
        </w:rPr>
        <w:t xml:space="preserve"> тыс. руб., в том числе: за сч</w:t>
      </w:r>
      <w:r w:rsidR="00D31351">
        <w:rPr>
          <w:sz w:val="26"/>
          <w:szCs w:val="26"/>
        </w:rPr>
        <w:t>е</w:t>
      </w:r>
      <w:r w:rsidR="000F1DE3">
        <w:rPr>
          <w:sz w:val="26"/>
          <w:szCs w:val="26"/>
        </w:rPr>
        <w:t xml:space="preserve">т средств </w:t>
      </w:r>
      <w:r w:rsidR="00D31351">
        <w:rPr>
          <w:sz w:val="26"/>
          <w:szCs w:val="26"/>
        </w:rPr>
        <w:t>бюдж</w:t>
      </w:r>
      <w:r w:rsidR="003B757E">
        <w:rPr>
          <w:sz w:val="26"/>
          <w:szCs w:val="26"/>
        </w:rPr>
        <w:t>ета Приморского края – 361 988,63</w:t>
      </w:r>
      <w:r>
        <w:rPr>
          <w:sz w:val="26"/>
          <w:szCs w:val="26"/>
        </w:rPr>
        <w:t xml:space="preserve"> тыс. руб.; за счет средств местного</w:t>
      </w:r>
      <w:r w:rsidR="00D31351">
        <w:rPr>
          <w:sz w:val="26"/>
          <w:szCs w:val="26"/>
        </w:rPr>
        <w:t xml:space="preserve"> </w:t>
      </w:r>
      <w:r w:rsidR="003B757E">
        <w:rPr>
          <w:sz w:val="26"/>
          <w:szCs w:val="26"/>
        </w:rPr>
        <w:t>бюджета – 26 812,57</w:t>
      </w:r>
      <w:r>
        <w:rPr>
          <w:sz w:val="26"/>
          <w:szCs w:val="26"/>
        </w:rPr>
        <w:t xml:space="preserve"> тыс. руб.;</w:t>
      </w:r>
    </w:p>
    <w:p w:rsidR="00D31351" w:rsidRPr="00C15A27" w:rsidRDefault="00E2155E" w:rsidP="00D31351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- 2024</w:t>
      </w:r>
      <w:r w:rsidR="00D31351" w:rsidRPr="00C15A27">
        <w:rPr>
          <w:sz w:val="26"/>
          <w:szCs w:val="26"/>
        </w:rPr>
        <w:t xml:space="preserve"> год –</w:t>
      </w:r>
      <w:r w:rsidR="00086E3B">
        <w:rPr>
          <w:sz w:val="26"/>
          <w:szCs w:val="26"/>
        </w:rPr>
        <w:t xml:space="preserve"> 529 724,90</w:t>
      </w:r>
      <w:r w:rsidR="000F1DE3">
        <w:rPr>
          <w:sz w:val="26"/>
          <w:szCs w:val="26"/>
        </w:rPr>
        <w:t xml:space="preserve"> тыс. руб.</w:t>
      </w:r>
      <w:r w:rsidR="00086E3B">
        <w:rPr>
          <w:sz w:val="26"/>
          <w:szCs w:val="26"/>
        </w:rPr>
        <w:t xml:space="preserve">, в том числе: за счет средств бюджета Приморского края – 505 563,89 тыс. руб., </w:t>
      </w:r>
      <w:r>
        <w:rPr>
          <w:sz w:val="26"/>
          <w:szCs w:val="26"/>
        </w:rPr>
        <w:t>за счет средств местного</w:t>
      </w:r>
      <w:r w:rsidR="000F1DE3">
        <w:rPr>
          <w:sz w:val="26"/>
          <w:szCs w:val="26"/>
        </w:rPr>
        <w:t xml:space="preserve"> бюджета</w:t>
      </w:r>
      <w:r w:rsidR="00086E3B">
        <w:rPr>
          <w:sz w:val="26"/>
          <w:szCs w:val="26"/>
        </w:rPr>
        <w:t xml:space="preserve"> – 24 161,01 тыс. руб.</w:t>
      </w:r>
      <w:r w:rsidR="000F1DE3">
        <w:rPr>
          <w:sz w:val="26"/>
          <w:szCs w:val="26"/>
        </w:rPr>
        <w:t>;</w:t>
      </w:r>
    </w:p>
    <w:p w:rsidR="00D31351" w:rsidRDefault="00B47877" w:rsidP="00D31351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- 2025</w:t>
      </w:r>
      <w:r w:rsidR="00AA6C23">
        <w:rPr>
          <w:sz w:val="26"/>
          <w:szCs w:val="26"/>
        </w:rPr>
        <w:t xml:space="preserve"> год – 532 071,52</w:t>
      </w:r>
      <w:r w:rsidR="000F1DE3">
        <w:rPr>
          <w:sz w:val="26"/>
          <w:szCs w:val="26"/>
        </w:rPr>
        <w:t xml:space="preserve"> тыс. руб.</w:t>
      </w:r>
      <w:r w:rsidR="00AA6C23">
        <w:rPr>
          <w:sz w:val="26"/>
          <w:szCs w:val="26"/>
        </w:rPr>
        <w:t>, в том числе: за счет средств бюджета Приморского края – 505 563,89 тыс. руб.,</w:t>
      </w:r>
      <w:r w:rsidR="000F1DE3">
        <w:rPr>
          <w:sz w:val="26"/>
          <w:szCs w:val="26"/>
        </w:rPr>
        <w:t xml:space="preserve"> </w:t>
      </w:r>
      <w:r>
        <w:rPr>
          <w:sz w:val="26"/>
          <w:szCs w:val="26"/>
        </w:rPr>
        <w:t>за счет средств местно</w:t>
      </w:r>
      <w:r w:rsidR="000F1DE3">
        <w:rPr>
          <w:sz w:val="26"/>
          <w:szCs w:val="26"/>
        </w:rPr>
        <w:t>го бюджета</w:t>
      </w:r>
      <w:r w:rsidR="00AA6C23">
        <w:rPr>
          <w:sz w:val="26"/>
          <w:szCs w:val="26"/>
        </w:rPr>
        <w:t xml:space="preserve"> – 26 507,63 тыс. руб</w:t>
      </w:r>
      <w:r w:rsidR="000F1DE3">
        <w:rPr>
          <w:sz w:val="26"/>
          <w:szCs w:val="26"/>
        </w:rPr>
        <w:t>.</w:t>
      </w:r>
    </w:p>
    <w:p w:rsidR="00E95C92" w:rsidRDefault="00E95C92" w:rsidP="00BE65EE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197A28">
        <w:rPr>
          <w:sz w:val="26"/>
          <w:szCs w:val="26"/>
        </w:rPr>
        <w:t>Таким образом, объемы финансирования</w:t>
      </w:r>
      <w:r w:rsidR="006D2289" w:rsidRPr="00197A28">
        <w:rPr>
          <w:sz w:val="26"/>
          <w:szCs w:val="26"/>
        </w:rPr>
        <w:t>,</w:t>
      </w:r>
      <w:r w:rsidRPr="00197A28">
        <w:rPr>
          <w:sz w:val="26"/>
          <w:szCs w:val="26"/>
        </w:rPr>
        <w:t xml:space="preserve"> предложенные проектом постановления администрации </w:t>
      </w:r>
      <w:r w:rsidR="00D563F8" w:rsidRPr="00197A28">
        <w:rPr>
          <w:sz w:val="26"/>
          <w:szCs w:val="26"/>
        </w:rPr>
        <w:t>Пожарского муниципального округа</w:t>
      </w:r>
      <w:r w:rsidR="00FE5675" w:rsidRPr="00197A28">
        <w:rPr>
          <w:sz w:val="26"/>
          <w:szCs w:val="26"/>
        </w:rPr>
        <w:t>,</w:t>
      </w:r>
      <w:r w:rsidRPr="00197A28">
        <w:rPr>
          <w:sz w:val="26"/>
          <w:szCs w:val="26"/>
        </w:rPr>
        <w:t xml:space="preserve"> соответствуют бюджетным ассигнования, предусмотренным на реализацию данной </w:t>
      </w:r>
      <w:r w:rsidR="00FE5675" w:rsidRPr="00197A28">
        <w:rPr>
          <w:sz w:val="26"/>
          <w:szCs w:val="26"/>
        </w:rPr>
        <w:t xml:space="preserve">муниципальной программы </w:t>
      </w:r>
      <w:r w:rsidR="00197A28">
        <w:rPr>
          <w:sz w:val="26"/>
          <w:szCs w:val="26"/>
        </w:rPr>
        <w:t>проектом нормативного правового акта</w:t>
      </w:r>
      <w:r w:rsidRPr="00197A28">
        <w:rPr>
          <w:sz w:val="26"/>
          <w:szCs w:val="26"/>
        </w:rPr>
        <w:t xml:space="preserve"> Думы </w:t>
      </w:r>
      <w:r w:rsidR="00FE5675" w:rsidRPr="00197A28">
        <w:rPr>
          <w:sz w:val="26"/>
          <w:szCs w:val="26"/>
        </w:rPr>
        <w:t>Пожар</w:t>
      </w:r>
      <w:r w:rsidR="00197A28">
        <w:rPr>
          <w:sz w:val="26"/>
          <w:szCs w:val="26"/>
        </w:rPr>
        <w:t>ского муниципального округа</w:t>
      </w:r>
      <w:r w:rsidRPr="00197A28">
        <w:rPr>
          <w:sz w:val="26"/>
          <w:szCs w:val="26"/>
        </w:rPr>
        <w:t xml:space="preserve"> «О внесении изменений </w:t>
      </w:r>
      <w:r w:rsidR="00EC7FD0" w:rsidRPr="00197A28">
        <w:rPr>
          <w:sz w:val="26"/>
          <w:szCs w:val="26"/>
        </w:rPr>
        <w:t xml:space="preserve">в нормативный правовой акт Думы </w:t>
      </w:r>
      <w:r w:rsidR="00D563F8" w:rsidRPr="00197A28">
        <w:rPr>
          <w:sz w:val="26"/>
          <w:szCs w:val="26"/>
        </w:rPr>
        <w:t>Пожарского муниципального округа от 16.12.2022 года № 44</w:t>
      </w:r>
      <w:r w:rsidR="00EC7FD0" w:rsidRPr="00197A28">
        <w:rPr>
          <w:sz w:val="26"/>
          <w:szCs w:val="26"/>
        </w:rPr>
        <w:t xml:space="preserve">-НПА «О бюджете </w:t>
      </w:r>
      <w:r w:rsidR="00D563F8" w:rsidRPr="00197A28">
        <w:rPr>
          <w:sz w:val="26"/>
          <w:szCs w:val="26"/>
        </w:rPr>
        <w:t>Пожарского муниципального округа на 2023 год и плановый период 2024 и 2025</w:t>
      </w:r>
      <w:r w:rsidR="00EC7FD0" w:rsidRPr="00197A28">
        <w:rPr>
          <w:sz w:val="26"/>
          <w:szCs w:val="26"/>
        </w:rPr>
        <w:t xml:space="preserve"> годов».</w:t>
      </w:r>
    </w:p>
    <w:p w:rsidR="006678E4" w:rsidRDefault="006678E4" w:rsidP="00BE65EE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Согласно пояснительной записке предлагается увеличить объемы финансирования на следующие мероприятия:</w:t>
      </w:r>
    </w:p>
    <w:p w:rsidR="006678E4" w:rsidRDefault="006678E4" w:rsidP="00BE65EE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- на выполнение работ по содержанию дорог с. Верхний Перевал и автомобильной дороги с. Федосьевка – с. Верхний Перевал (22км-44км) на общую сумму 1 106,2 тыс. руб. В качестве обоснования представлены коммерческие предложения потенциальных поставщиков (подрядчиков, исполнителей) и выполненные расчеты в соответствии с необходимыми объемами планируемых к выполнению работ;</w:t>
      </w:r>
    </w:p>
    <w:p w:rsidR="008E323B" w:rsidRDefault="00080AF5" w:rsidP="00BE65EE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- на выполнение работ по текущему ремонту дорог общего пользования населенных пунктов Пожарского муниципального округа на сумму 1 780,34 тыс. руб.</w:t>
      </w:r>
    </w:p>
    <w:p w:rsidR="00D27A53" w:rsidRDefault="008E323B" w:rsidP="00BE65EE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8E323B">
        <w:rPr>
          <w:b/>
          <w:i/>
          <w:sz w:val="26"/>
          <w:szCs w:val="26"/>
        </w:rPr>
        <w:t>Финансово-экономическое обоснование потребности заявленн</w:t>
      </w:r>
      <w:r>
        <w:rPr>
          <w:b/>
          <w:i/>
          <w:sz w:val="26"/>
          <w:szCs w:val="26"/>
        </w:rPr>
        <w:t>ых финансовых средств не предст</w:t>
      </w:r>
      <w:r w:rsidRPr="008E323B">
        <w:rPr>
          <w:b/>
          <w:i/>
          <w:sz w:val="26"/>
          <w:szCs w:val="26"/>
        </w:rPr>
        <w:t>а</w:t>
      </w:r>
      <w:r>
        <w:rPr>
          <w:b/>
          <w:i/>
          <w:sz w:val="26"/>
          <w:szCs w:val="26"/>
        </w:rPr>
        <w:t>в</w:t>
      </w:r>
      <w:r w:rsidRPr="008E323B">
        <w:rPr>
          <w:b/>
          <w:i/>
          <w:sz w:val="26"/>
          <w:szCs w:val="26"/>
        </w:rPr>
        <w:t>лено</w:t>
      </w:r>
      <w:r>
        <w:rPr>
          <w:sz w:val="26"/>
          <w:szCs w:val="26"/>
        </w:rPr>
        <w:t>.</w:t>
      </w:r>
      <w:r w:rsidR="00080AF5">
        <w:rPr>
          <w:sz w:val="26"/>
          <w:szCs w:val="26"/>
        </w:rPr>
        <w:t xml:space="preserve"> </w:t>
      </w:r>
      <w:r w:rsidR="00080AF5" w:rsidRPr="008E323B">
        <w:rPr>
          <w:b/>
          <w:i/>
          <w:sz w:val="26"/>
          <w:szCs w:val="26"/>
        </w:rPr>
        <w:t>Согласно пояснительной записке локальные сметные расчеты на выполнение данного вида работ будут выполнены после схода снежного покрова, по</w:t>
      </w:r>
      <w:r w:rsidR="00D27A53" w:rsidRPr="008E323B">
        <w:rPr>
          <w:b/>
          <w:i/>
          <w:sz w:val="26"/>
          <w:szCs w:val="26"/>
        </w:rPr>
        <w:t xml:space="preserve"> результатам обследования дорог</w:t>
      </w:r>
      <w:r w:rsidR="00D27A53">
        <w:rPr>
          <w:sz w:val="26"/>
          <w:szCs w:val="26"/>
        </w:rPr>
        <w:t>;</w:t>
      </w:r>
    </w:p>
    <w:p w:rsidR="00D27A53" w:rsidRDefault="00D27A53" w:rsidP="00BE65EE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- на выполнение работ по ямочному ремонту дорог общего пользования с заливкой трещин в асфальтобетонном покрытии на территории Пожарского муниципального округа на сумму 1 043,74 тыс. руб. В качестве обоснования потребности финансовых средств представлен проект локального ресурсного расчета;</w:t>
      </w:r>
    </w:p>
    <w:p w:rsidR="006678E4" w:rsidRDefault="00D27A53" w:rsidP="00BE65EE">
      <w:pPr>
        <w:pStyle w:val="a3"/>
        <w:spacing w:before="0" w:beforeAutospacing="0" w:after="0" w:afterAutospacing="0" w:line="360" w:lineRule="auto"/>
        <w:ind w:firstLine="539"/>
        <w:jc w:val="both"/>
        <w:rPr>
          <w:b/>
          <w:i/>
          <w:sz w:val="26"/>
          <w:szCs w:val="26"/>
        </w:rPr>
      </w:pPr>
      <w:r>
        <w:rPr>
          <w:sz w:val="26"/>
          <w:szCs w:val="26"/>
        </w:rPr>
        <w:t>- на установку и ремонт дорожных знаков, расположенных вдоль дорог местного значения на территории Пожарского муниципального округ на сумму 323,85 тыс. руб. В качестве обоснования потребности финансовых средств представлен проект</w:t>
      </w:r>
      <w:r w:rsidR="00080AF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локального ресурсного расчета. </w:t>
      </w:r>
      <w:r w:rsidRPr="0076536E">
        <w:rPr>
          <w:b/>
          <w:i/>
          <w:sz w:val="26"/>
          <w:szCs w:val="26"/>
        </w:rPr>
        <w:t>Место расположения конкретных дорожных знаков, установку и ремонт которых планируется выполнить</w:t>
      </w:r>
      <w:r w:rsidR="008E323B">
        <w:rPr>
          <w:b/>
          <w:i/>
          <w:sz w:val="26"/>
          <w:szCs w:val="26"/>
        </w:rPr>
        <w:t>,</w:t>
      </w:r>
      <w:r w:rsidR="00BC5EF7">
        <w:rPr>
          <w:b/>
          <w:i/>
          <w:sz w:val="26"/>
          <w:szCs w:val="26"/>
        </w:rPr>
        <w:t xml:space="preserve"> П</w:t>
      </w:r>
      <w:r w:rsidRPr="0076536E">
        <w:rPr>
          <w:b/>
          <w:i/>
          <w:sz w:val="26"/>
          <w:szCs w:val="26"/>
        </w:rPr>
        <w:t>аспортом программы и пояснительной запиской не конкретизировано</w:t>
      </w:r>
      <w:r w:rsidR="00ED6F4C">
        <w:rPr>
          <w:b/>
          <w:i/>
          <w:sz w:val="26"/>
          <w:szCs w:val="26"/>
        </w:rPr>
        <w:t>;</w:t>
      </w:r>
    </w:p>
    <w:p w:rsidR="00CF31ED" w:rsidRDefault="00ED6F4C" w:rsidP="00BE65EE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- на выполнение работ по нанесению горизонтальной разметки на дорогах общего пользования</w:t>
      </w:r>
      <w:r w:rsidR="00CF31ED">
        <w:rPr>
          <w:sz w:val="26"/>
          <w:szCs w:val="26"/>
        </w:rPr>
        <w:t xml:space="preserve"> с применением краски на сумму 679,92 тыс. руб. В качестве обоснования потребности финансовых средств представлен проект локального ресурсного расчета и расчет объемов работ;</w:t>
      </w:r>
    </w:p>
    <w:p w:rsidR="00ED6F4C" w:rsidRPr="00ED6F4C" w:rsidRDefault="00CF31ED" w:rsidP="00BE65EE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софинансирование работ по выполнению ремонта дворовых территорий на сумму 85,78 тыс. руб. </w:t>
      </w:r>
    </w:p>
    <w:p w:rsidR="005A1929" w:rsidRDefault="000462D0" w:rsidP="00C15A27">
      <w:pPr>
        <w:spacing w:line="360" w:lineRule="auto"/>
        <w:ind w:firstLine="539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Программа разработана в соответствии с полномочиями органов местного самоупра</w:t>
      </w:r>
      <w:r w:rsidR="00EA2C5A">
        <w:rPr>
          <w:sz w:val="26"/>
          <w:szCs w:val="26"/>
        </w:rPr>
        <w:t>вления, закрепленными статьей 16</w:t>
      </w:r>
      <w:r w:rsidRPr="00C15A27">
        <w:rPr>
          <w:sz w:val="26"/>
          <w:szCs w:val="26"/>
        </w:rPr>
        <w:t xml:space="preserve"> закона № 131 - ФЗ.</w:t>
      </w:r>
    </w:p>
    <w:p w:rsidR="003726F6" w:rsidRPr="00C15A27" w:rsidRDefault="003726F6" w:rsidP="00C15A27">
      <w:pPr>
        <w:spacing w:line="360" w:lineRule="auto"/>
        <w:ind w:firstLine="539"/>
        <w:jc w:val="both"/>
        <w:rPr>
          <w:sz w:val="26"/>
          <w:szCs w:val="26"/>
        </w:rPr>
      </w:pPr>
    </w:p>
    <w:p w:rsidR="000462D0" w:rsidRPr="00C15A27" w:rsidRDefault="00763963" w:rsidP="000462D0">
      <w:pPr>
        <w:pStyle w:val="a3"/>
        <w:spacing w:before="0" w:beforeAutospacing="0" w:after="0" w:afterAutospacing="0" w:line="312" w:lineRule="auto"/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Выводы</w:t>
      </w:r>
    </w:p>
    <w:p w:rsidR="005A1929" w:rsidRPr="00C15A27" w:rsidRDefault="000462D0" w:rsidP="009B04AB">
      <w:pPr>
        <w:pStyle w:val="a3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По итогам финансово-экономической экспертизы проекта постановления, Контрольно-счетная палата пришла к заключению, что в целом проект постановления администрации Пожарского му</w:t>
      </w:r>
      <w:r w:rsidR="00C35F74">
        <w:rPr>
          <w:sz w:val="26"/>
          <w:szCs w:val="26"/>
        </w:rPr>
        <w:t>ниципального округа</w:t>
      </w:r>
      <w:r w:rsidR="007351C9" w:rsidRPr="00C15A27">
        <w:rPr>
          <w:sz w:val="26"/>
          <w:szCs w:val="26"/>
        </w:rPr>
        <w:t xml:space="preserve"> «О внесении изменений в</w:t>
      </w:r>
      <w:r w:rsidR="003667C8">
        <w:rPr>
          <w:sz w:val="26"/>
          <w:szCs w:val="26"/>
        </w:rPr>
        <w:t xml:space="preserve"> постановление администрации </w:t>
      </w:r>
      <w:r w:rsidR="00C35F74">
        <w:rPr>
          <w:sz w:val="26"/>
          <w:szCs w:val="26"/>
        </w:rPr>
        <w:t>Пожарского муниципального района</w:t>
      </w:r>
      <w:r w:rsidR="009B04AB">
        <w:rPr>
          <w:sz w:val="26"/>
          <w:szCs w:val="26"/>
        </w:rPr>
        <w:t xml:space="preserve"> от 30.12.2022 года № 1069</w:t>
      </w:r>
      <w:r w:rsidR="003667C8">
        <w:rPr>
          <w:sz w:val="26"/>
          <w:szCs w:val="26"/>
        </w:rPr>
        <w:t>-па «Об утверждении муниципальной программы</w:t>
      </w:r>
      <w:r w:rsidR="00457B21">
        <w:rPr>
          <w:sz w:val="26"/>
          <w:szCs w:val="26"/>
        </w:rPr>
        <w:t xml:space="preserve"> «</w:t>
      </w:r>
      <w:r w:rsidR="009B04AB">
        <w:rPr>
          <w:sz w:val="26"/>
          <w:szCs w:val="26"/>
        </w:rPr>
        <w:t xml:space="preserve">Дороги местного значения </w:t>
      </w:r>
      <w:r w:rsidR="00457B21">
        <w:rPr>
          <w:sz w:val="26"/>
          <w:szCs w:val="26"/>
        </w:rPr>
        <w:t>Пожарского муниципального округа на 2023- 2025 годы</w:t>
      </w:r>
      <w:r w:rsidRPr="00C15A27">
        <w:rPr>
          <w:sz w:val="26"/>
          <w:szCs w:val="26"/>
        </w:rPr>
        <w:t>» не противоречит действующему законодательству.</w:t>
      </w:r>
    </w:p>
    <w:p w:rsidR="005A1929" w:rsidRPr="00C15A27" w:rsidRDefault="005A1929" w:rsidP="007A189D">
      <w:pPr>
        <w:rPr>
          <w:sz w:val="26"/>
          <w:szCs w:val="26"/>
        </w:rPr>
      </w:pPr>
    </w:p>
    <w:p w:rsidR="002F348D" w:rsidRPr="00C15A27" w:rsidRDefault="002F348D" w:rsidP="007A189D">
      <w:pPr>
        <w:rPr>
          <w:sz w:val="26"/>
          <w:szCs w:val="26"/>
        </w:rPr>
      </w:pPr>
    </w:p>
    <w:p w:rsidR="00822DEF" w:rsidRPr="00C15A27" w:rsidRDefault="00EC1A65" w:rsidP="007A189D">
      <w:pPr>
        <w:rPr>
          <w:sz w:val="26"/>
          <w:szCs w:val="26"/>
        </w:rPr>
      </w:pPr>
      <w:r w:rsidRPr="00C15A27">
        <w:rPr>
          <w:sz w:val="26"/>
          <w:szCs w:val="26"/>
        </w:rPr>
        <w:t>Председатель К</w:t>
      </w:r>
      <w:r w:rsidR="00822DEF" w:rsidRPr="00C15A27">
        <w:rPr>
          <w:sz w:val="26"/>
          <w:szCs w:val="26"/>
        </w:rPr>
        <w:t xml:space="preserve">онтрольно – счетной </w:t>
      </w:r>
    </w:p>
    <w:p w:rsidR="00227E86" w:rsidRPr="00C15A27" w:rsidRDefault="00822DEF" w:rsidP="007A189D">
      <w:pPr>
        <w:rPr>
          <w:sz w:val="26"/>
          <w:szCs w:val="26"/>
        </w:rPr>
      </w:pPr>
      <w:r w:rsidRPr="00C15A27">
        <w:rPr>
          <w:sz w:val="26"/>
          <w:szCs w:val="26"/>
        </w:rPr>
        <w:t xml:space="preserve">палаты </w:t>
      </w:r>
      <w:r w:rsidR="00F84E00">
        <w:rPr>
          <w:sz w:val="26"/>
          <w:szCs w:val="26"/>
        </w:rPr>
        <w:t>Пожарского муниципального округа</w:t>
      </w:r>
      <w:r w:rsidR="009A48C4" w:rsidRPr="00C15A27">
        <w:rPr>
          <w:sz w:val="26"/>
          <w:szCs w:val="26"/>
        </w:rPr>
        <w:t xml:space="preserve"> </w:t>
      </w:r>
      <w:r w:rsidR="009A48C4" w:rsidRPr="00C15A27">
        <w:rPr>
          <w:sz w:val="26"/>
          <w:szCs w:val="26"/>
        </w:rPr>
        <w:tab/>
      </w:r>
      <w:r w:rsidR="009A48C4" w:rsidRPr="00C15A27">
        <w:rPr>
          <w:sz w:val="26"/>
          <w:szCs w:val="26"/>
        </w:rPr>
        <w:tab/>
      </w:r>
      <w:r w:rsidR="004F4BCE" w:rsidRPr="00C15A27">
        <w:rPr>
          <w:sz w:val="26"/>
          <w:szCs w:val="26"/>
        </w:rPr>
        <w:t xml:space="preserve">                    </w:t>
      </w:r>
      <w:r w:rsidRPr="00C15A27">
        <w:rPr>
          <w:sz w:val="26"/>
          <w:szCs w:val="26"/>
        </w:rPr>
        <w:t xml:space="preserve"> </w:t>
      </w:r>
      <w:r w:rsidR="00C15A27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 xml:space="preserve">  О. А. Балуева</w:t>
      </w:r>
    </w:p>
    <w:sectPr w:rsidR="00227E86" w:rsidRPr="00C15A27" w:rsidSect="00606B4F">
      <w:headerReference w:type="even" r:id="rId8"/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FFA" w:rsidRDefault="008A7FFA">
      <w:r>
        <w:separator/>
      </w:r>
    </w:p>
  </w:endnote>
  <w:endnote w:type="continuationSeparator" w:id="0">
    <w:p w:rsidR="008A7FFA" w:rsidRDefault="008A7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FFA" w:rsidRDefault="008A7FFA">
      <w:r>
        <w:separator/>
      </w:r>
    </w:p>
  </w:footnote>
  <w:footnote w:type="continuationSeparator" w:id="0">
    <w:p w:rsidR="008A7FFA" w:rsidRDefault="008A7F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0D34">
      <w:rPr>
        <w:rStyle w:val="a8"/>
        <w:noProof/>
      </w:rPr>
      <w:t>2</w: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43F3"/>
    <w:multiLevelType w:val="hybridMultilevel"/>
    <w:tmpl w:val="2AD2073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8941506"/>
    <w:multiLevelType w:val="hybridMultilevel"/>
    <w:tmpl w:val="7CB6C39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2BCC74EB"/>
    <w:multiLevelType w:val="hybridMultilevel"/>
    <w:tmpl w:val="73FC1116"/>
    <w:lvl w:ilvl="0" w:tplc="E1F644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8596049"/>
    <w:multiLevelType w:val="hybridMultilevel"/>
    <w:tmpl w:val="B14E9B90"/>
    <w:lvl w:ilvl="0" w:tplc="52A60322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6CD6A8A"/>
    <w:multiLevelType w:val="hybridMultilevel"/>
    <w:tmpl w:val="2278D9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4D36E34"/>
    <w:multiLevelType w:val="hybridMultilevel"/>
    <w:tmpl w:val="208AB4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E51A7"/>
    <w:multiLevelType w:val="hybridMultilevel"/>
    <w:tmpl w:val="5B30D486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7" w15:restartNumberingAfterBreak="0">
    <w:nsid w:val="70204490"/>
    <w:multiLevelType w:val="hybridMultilevel"/>
    <w:tmpl w:val="2C7CFDF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76FE46FA"/>
    <w:multiLevelType w:val="hybridMultilevel"/>
    <w:tmpl w:val="629437D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79783A5E"/>
    <w:multiLevelType w:val="hybridMultilevel"/>
    <w:tmpl w:val="F2E01E3A"/>
    <w:lvl w:ilvl="0" w:tplc="04190001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9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CF"/>
    <w:rsid w:val="00001261"/>
    <w:rsid w:val="0000280B"/>
    <w:rsid w:val="000077C9"/>
    <w:rsid w:val="00007800"/>
    <w:rsid w:val="00007A9C"/>
    <w:rsid w:val="00012C2C"/>
    <w:rsid w:val="00017A49"/>
    <w:rsid w:val="0002191A"/>
    <w:rsid w:val="00024FF2"/>
    <w:rsid w:val="0002502B"/>
    <w:rsid w:val="000262B3"/>
    <w:rsid w:val="00032827"/>
    <w:rsid w:val="00033B18"/>
    <w:rsid w:val="00034D81"/>
    <w:rsid w:val="00034E5D"/>
    <w:rsid w:val="00035F3E"/>
    <w:rsid w:val="000371BA"/>
    <w:rsid w:val="000372FE"/>
    <w:rsid w:val="00041044"/>
    <w:rsid w:val="00041753"/>
    <w:rsid w:val="000462D0"/>
    <w:rsid w:val="00053005"/>
    <w:rsid w:val="00054EF4"/>
    <w:rsid w:val="000601F0"/>
    <w:rsid w:val="00063537"/>
    <w:rsid w:val="000665C1"/>
    <w:rsid w:val="00067D24"/>
    <w:rsid w:val="00070708"/>
    <w:rsid w:val="000721AB"/>
    <w:rsid w:val="00072AF9"/>
    <w:rsid w:val="00073B65"/>
    <w:rsid w:val="00074D37"/>
    <w:rsid w:val="00076AA3"/>
    <w:rsid w:val="00080A22"/>
    <w:rsid w:val="00080AF5"/>
    <w:rsid w:val="00082511"/>
    <w:rsid w:val="00084546"/>
    <w:rsid w:val="00084ADA"/>
    <w:rsid w:val="00085569"/>
    <w:rsid w:val="0008564B"/>
    <w:rsid w:val="00085E15"/>
    <w:rsid w:val="000862C9"/>
    <w:rsid w:val="00086E3B"/>
    <w:rsid w:val="00090EFF"/>
    <w:rsid w:val="00096671"/>
    <w:rsid w:val="00096684"/>
    <w:rsid w:val="000A0399"/>
    <w:rsid w:val="000A077A"/>
    <w:rsid w:val="000A2370"/>
    <w:rsid w:val="000A2DBE"/>
    <w:rsid w:val="000B1B7B"/>
    <w:rsid w:val="000B2907"/>
    <w:rsid w:val="000B2C1E"/>
    <w:rsid w:val="000B3CF8"/>
    <w:rsid w:val="000B4759"/>
    <w:rsid w:val="000B498E"/>
    <w:rsid w:val="000B7D8D"/>
    <w:rsid w:val="000D0237"/>
    <w:rsid w:val="000D0B98"/>
    <w:rsid w:val="000D2C53"/>
    <w:rsid w:val="000D4C36"/>
    <w:rsid w:val="000D6069"/>
    <w:rsid w:val="000E0A14"/>
    <w:rsid w:val="000E0A28"/>
    <w:rsid w:val="000E0C24"/>
    <w:rsid w:val="000E1E62"/>
    <w:rsid w:val="000E37EB"/>
    <w:rsid w:val="000E6A30"/>
    <w:rsid w:val="000E728E"/>
    <w:rsid w:val="000E7728"/>
    <w:rsid w:val="000E7966"/>
    <w:rsid w:val="000E7E77"/>
    <w:rsid w:val="000F00E9"/>
    <w:rsid w:val="000F1DE3"/>
    <w:rsid w:val="000F73BF"/>
    <w:rsid w:val="00102ED5"/>
    <w:rsid w:val="001048AC"/>
    <w:rsid w:val="001058AD"/>
    <w:rsid w:val="001071D5"/>
    <w:rsid w:val="001109BF"/>
    <w:rsid w:val="001154F5"/>
    <w:rsid w:val="00115CC7"/>
    <w:rsid w:val="0011694B"/>
    <w:rsid w:val="00120BD8"/>
    <w:rsid w:val="00120F63"/>
    <w:rsid w:val="00121EF1"/>
    <w:rsid w:val="0012469A"/>
    <w:rsid w:val="0013161A"/>
    <w:rsid w:val="00134C2E"/>
    <w:rsid w:val="0013563A"/>
    <w:rsid w:val="00136349"/>
    <w:rsid w:val="00137ECA"/>
    <w:rsid w:val="001443AB"/>
    <w:rsid w:val="0014497C"/>
    <w:rsid w:val="00146265"/>
    <w:rsid w:val="00152B7E"/>
    <w:rsid w:val="00155519"/>
    <w:rsid w:val="00161C6F"/>
    <w:rsid w:val="00166EA9"/>
    <w:rsid w:val="00191F37"/>
    <w:rsid w:val="00196C62"/>
    <w:rsid w:val="00197A28"/>
    <w:rsid w:val="001B21E5"/>
    <w:rsid w:val="001B22D6"/>
    <w:rsid w:val="001B4D07"/>
    <w:rsid w:val="001B6612"/>
    <w:rsid w:val="001C0D34"/>
    <w:rsid w:val="001C10A8"/>
    <w:rsid w:val="001C366E"/>
    <w:rsid w:val="001C3FE2"/>
    <w:rsid w:val="001C50AD"/>
    <w:rsid w:val="001C7244"/>
    <w:rsid w:val="001D046B"/>
    <w:rsid w:val="001D1F5A"/>
    <w:rsid w:val="001D26C0"/>
    <w:rsid w:val="001D32F9"/>
    <w:rsid w:val="001D405D"/>
    <w:rsid w:val="001D4A57"/>
    <w:rsid w:val="001E0CD0"/>
    <w:rsid w:val="001E2EA8"/>
    <w:rsid w:val="001E6B01"/>
    <w:rsid w:val="001F1D96"/>
    <w:rsid w:val="001F337A"/>
    <w:rsid w:val="001F4261"/>
    <w:rsid w:val="001F4BCA"/>
    <w:rsid w:val="001F6CAD"/>
    <w:rsid w:val="001F7BEE"/>
    <w:rsid w:val="0020270E"/>
    <w:rsid w:val="002034CE"/>
    <w:rsid w:val="00206E73"/>
    <w:rsid w:val="00214457"/>
    <w:rsid w:val="002155F1"/>
    <w:rsid w:val="00217BC9"/>
    <w:rsid w:val="00220191"/>
    <w:rsid w:val="00222BD8"/>
    <w:rsid w:val="00223FF2"/>
    <w:rsid w:val="0022532C"/>
    <w:rsid w:val="00225966"/>
    <w:rsid w:val="00225AA3"/>
    <w:rsid w:val="00227E86"/>
    <w:rsid w:val="002316DA"/>
    <w:rsid w:val="002408C0"/>
    <w:rsid w:val="002416E4"/>
    <w:rsid w:val="00244640"/>
    <w:rsid w:val="00245F45"/>
    <w:rsid w:val="002505E1"/>
    <w:rsid w:val="00254904"/>
    <w:rsid w:val="00254CF5"/>
    <w:rsid w:val="0025515E"/>
    <w:rsid w:val="00256D1A"/>
    <w:rsid w:val="00257726"/>
    <w:rsid w:val="00263423"/>
    <w:rsid w:val="00266224"/>
    <w:rsid w:val="002706D8"/>
    <w:rsid w:val="00274244"/>
    <w:rsid w:val="0027589B"/>
    <w:rsid w:val="00280734"/>
    <w:rsid w:val="00283ED9"/>
    <w:rsid w:val="00284A93"/>
    <w:rsid w:val="00291E67"/>
    <w:rsid w:val="002929D6"/>
    <w:rsid w:val="00292F38"/>
    <w:rsid w:val="00294444"/>
    <w:rsid w:val="00295013"/>
    <w:rsid w:val="002973F6"/>
    <w:rsid w:val="002A65DF"/>
    <w:rsid w:val="002B2245"/>
    <w:rsid w:val="002C1B55"/>
    <w:rsid w:val="002C3845"/>
    <w:rsid w:val="002C707D"/>
    <w:rsid w:val="002C7F6B"/>
    <w:rsid w:val="002D1614"/>
    <w:rsid w:val="002D35AE"/>
    <w:rsid w:val="002E0F85"/>
    <w:rsid w:val="002E4FF1"/>
    <w:rsid w:val="002F0BDC"/>
    <w:rsid w:val="002F348D"/>
    <w:rsid w:val="002F6575"/>
    <w:rsid w:val="002F7230"/>
    <w:rsid w:val="0030140A"/>
    <w:rsid w:val="00302E7D"/>
    <w:rsid w:val="0030368A"/>
    <w:rsid w:val="00305D6F"/>
    <w:rsid w:val="00307371"/>
    <w:rsid w:val="003116F3"/>
    <w:rsid w:val="00312B24"/>
    <w:rsid w:val="0032061D"/>
    <w:rsid w:val="0032292B"/>
    <w:rsid w:val="00324EEB"/>
    <w:rsid w:val="00331D9B"/>
    <w:rsid w:val="00332085"/>
    <w:rsid w:val="0033422B"/>
    <w:rsid w:val="00334A04"/>
    <w:rsid w:val="00342B70"/>
    <w:rsid w:val="00342F1C"/>
    <w:rsid w:val="00344343"/>
    <w:rsid w:val="00344CBF"/>
    <w:rsid w:val="003509E7"/>
    <w:rsid w:val="003531F4"/>
    <w:rsid w:val="003570A7"/>
    <w:rsid w:val="003608FB"/>
    <w:rsid w:val="0036132E"/>
    <w:rsid w:val="00362456"/>
    <w:rsid w:val="00366620"/>
    <w:rsid w:val="003667C8"/>
    <w:rsid w:val="003678E2"/>
    <w:rsid w:val="003726F6"/>
    <w:rsid w:val="00373379"/>
    <w:rsid w:val="003752F5"/>
    <w:rsid w:val="003767EA"/>
    <w:rsid w:val="003810A0"/>
    <w:rsid w:val="003818DA"/>
    <w:rsid w:val="003836DA"/>
    <w:rsid w:val="00384207"/>
    <w:rsid w:val="0038482A"/>
    <w:rsid w:val="003862C0"/>
    <w:rsid w:val="003925D0"/>
    <w:rsid w:val="00394646"/>
    <w:rsid w:val="003949B3"/>
    <w:rsid w:val="003A5921"/>
    <w:rsid w:val="003B5AE4"/>
    <w:rsid w:val="003B6E30"/>
    <w:rsid w:val="003B757E"/>
    <w:rsid w:val="003B77E4"/>
    <w:rsid w:val="003B7AFD"/>
    <w:rsid w:val="003C6331"/>
    <w:rsid w:val="003C6B01"/>
    <w:rsid w:val="003D1F75"/>
    <w:rsid w:val="003D6055"/>
    <w:rsid w:val="003E0F7D"/>
    <w:rsid w:val="003E1EB0"/>
    <w:rsid w:val="003E66CE"/>
    <w:rsid w:val="003E672B"/>
    <w:rsid w:val="003E690C"/>
    <w:rsid w:val="003E6CCD"/>
    <w:rsid w:val="003F0612"/>
    <w:rsid w:val="003F1EF0"/>
    <w:rsid w:val="004030E1"/>
    <w:rsid w:val="004054E5"/>
    <w:rsid w:val="004111AC"/>
    <w:rsid w:val="00411B95"/>
    <w:rsid w:val="00414F4F"/>
    <w:rsid w:val="004229C2"/>
    <w:rsid w:val="00425091"/>
    <w:rsid w:val="0042521F"/>
    <w:rsid w:val="00431556"/>
    <w:rsid w:val="00431D90"/>
    <w:rsid w:val="00431FED"/>
    <w:rsid w:val="0043547C"/>
    <w:rsid w:val="004364B3"/>
    <w:rsid w:val="004369F2"/>
    <w:rsid w:val="004403EC"/>
    <w:rsid w:val="00440F8C"/>
    <w:rsid w:val="004441D1"/>
    <w:rsid w:val="0044538A"/>
    <w:rsid w:val="00445A22"/>
    <w:rsid w:val="004464F6"/>
    <w:rsid w:val="004524A5"/>
    <w:rsid w:val="004544E3"/>
    <w:rsid w:val="00454BC8"/>
    <w:rsid w:val="00454DED"/>
    <w:rsid w:val="00457B21"/>
    <w:rsid w:val="00457BCE"/>
    <w:rsid w:val="00457F49"/>
    <w:rsid w:val="004650C3"/>
    <w:rsid w:val="00472E7D"/>
    <w:rsid w:val="00476E34"/>
    <w:rsid w:val="00477C6F"/>
    <w:rsid w:val="0048214A"/>
    <w:rsid w:val="004828EF"/>
    <w:rsid w:val="00485828"/>
    <w:rsid w:val="00493F58"/>
    <w:rsid w:val="004A1213"/>
    <w:rsid w:val="004A1BA3"/>
    <w:rsid w:val="004A4467"/>
    <w:rsid w:val="004A5FAC"/>
    <w:rsid w:val="004A7E74"/>
    <w:rsid w:val="004B2EC0"/>
    <w:rsid w:val="004B4BB7"/>
    <w:rsid w:val="004C0E16"/>
    <w:rsid w:val="004C4C09"/>
    <w:rsid w:val="004D0024"/>
    <w:rsid w:val="004D71B4"/>
    <w:rsid w:val="004E2FDF"/>
    <w:rsid w:val="004E5304"/>
    <w:rsid w:val="004E6336"/>
    <w:rsid w:val="004E7421"/>
    <w:rsid w:val="004F4BCE"/>
    <w:rsid w:val="004F6884"/>
    <w:rsid w:val="00501096"/>
    <w:rsid w:val="005016C2"/>
    <w:rsid w:val="005072D8"/>
    <w:rsid w:val="0051408A"/>
    <w:rsid w:val="00517B19"/>
    <w:rsid w:val="00517E6F"/>
    <w:rsid w:val="0052389E"/>
    <w:rsid w:val="005313F1"/>
    <w:rsid w:val="00533C95"/>
    <w:rsid w:val="0053452B"/>
    <w:rsid w:val="0053478F"/>
    <w:rsid w:val="005367B8"/>
    <w:rsid w:val="0053700F"/>
    <w:rsid w:val="0054009E"/>
    <w:rsid w:val="005404BA"/>
    <w:rsid w:val="00540D9A"/>
    <w:rsid w:val="005414B5"/>
    <w:rsid w:val="00542C67"/>
    <w:rsid w:val="00545DAD"/>
    <w:rsid w:val="00547273"/>
    <w:rsid w:val="005533CF"/>
    <w:rsid w:val="00554F7C"/>
    <w:rsid w:val="00555A96"/>
    <w:rsid w:val="005572ED"/>
    <w:rsid w:val="0056144D"/>
    <w:rsid w:val="00561EF0"/>
    <w:rsid w:val="00562AD7"/>
    <w:rsid w:val="0057124B"/>
    <w:rsid w:val="00572F0D"/>
    <w:rsid w:val="00573DA5"/>
    <w:rsid w:val="00573F13"/>
    <w:rsid w:val="00576555"/>
    <w:rsid w:val="00577492"/>
    <w:rsid w:val="00583A36"/>
    <w:rsid w:val="00584BEB"/>
    <w:rsid w:val="00586CD2"/>
    <w:rsid w:val="0058785E"/>
    <w:rsid w:val="00587A34"/>
    <w:rsid w:val="005908DE"/>
    <w:rsid w:val="00590EC2"/>
    <w:rsid w:val="005941EA"/>
    <w:rsid w:val="0059502E"/>
    <w:rsid w:val="0059762E"/>
    <w:rsid w:val="00597FD5"/>
    <w:rsid w:val="005A0367"/>
    <w:rsid w:val="005A1929"/>
    <w:rsid w:val="005A2FA8"/>
    <w:rsid w:val="005A3E08"/>
    <w:rsid w:val="005A4779"/>
    <w:rsid w:val="005A5C4B"/>
    <w:rsid w:val="005B0098"/>
    <w:rsid w:val="005B469D"/>
    <w:rsid w:val="005B4C1A"/>
    <w:rsid w:val="005B69AB"/>
    <w:rsid w:val="005B799C"/>
    <w:rsid w:val="005C105D"/>
    <w:rsid w:val="005C4917"/>
    <w:rsid w:val="005C696E"/>
    <w:rsid w:val="005D2CCB"/>
    <w:rsid w:val="005D3A86"/>
    <w:rsid w:val="005D6247"/>
    <w:rsid w:val="005D6C0C"/>
    <w:rsid w:val="005D6D20"/>
    <w:rsid w:val="005E123D"/>
    <w:rsid w:val="005E51DB"/>
    <w:rsid w:val="005F0F76"/>
    <w:rsid w:val="005F16C8"/>
    <w:rsid w:val="005F4C54"/>
    <w:rsid w:val="006014A0"/>
    <w:rsid w:val="00601E98"/>
    <w:rsid w:val="00603F10"/>
    <w:rsid w:val="00606B4F"/>
    <w:rsid w:val="00606CA0"/>
    <w:rsid w:val="006110A1"/>
    <w:rsid w:val="00612B0F"/>
    <w:rsid w:val="00612F33"/>
    <w:rsid w:val="0061300F"/>
    <w:rsid w:val="006168FC"/>
    <w:rsid w:val="0062238C"/>
    <w:rsid w:val="006260C7"/>
    <w:rsid w:val="00626CCA"/>
    <w:rsid w:val="00631FFF"/>
    <w:rsid w:val="00632805"/>
    <w:rsid w:val="00632C3E"/>
    <w:rsid w:val="006358BE"/>
    <w:rsid w:val="00636178"/>
    <w:rsid w:val="006400AD"/>
    <w:rsid w:val="00640595"/>
    <w:rsid w:val="0064546F"/>
    <w:rsid w:val="00652297"/>
    <w:rsid w:val="006659C2"/>
    <w:rsid w:val="006661F2"/>
    <w:rsid w:val="00667085"/>
    <w:rsid w:val="006670B1"/>
    <w:rsid w:val="006678E4"/>
    <w:rsid w:val="006702F2"/>
    <w:rsid w:val="00670758"/>
    <w:rsid w:val="00671E66"/>
    <w:rsid w:val="00673FB3"/>
    <w:rsid w:val="006757FC"/>
    <w:rsid w:val="00684316"/>
    <w:rsid w:val="0069196A"/>
    <w:rsid w:val="00691BAD"/>
    <w:rsid w:val="006935C3"/>
    <w:rsid w:val="0069447A"/>
    <w:rsid w:val="006A0022"/>
    <w:rsid w:val="006A2CA1"/>
    <w:rsid w:val="006A3149"/>
    <w:rsid w:val="006A38E7"/>
    <w:rsid w:val="006A59C6"/>
    <w:rsid w:val="006A6893"/>
    <w:rsid w:val="006B0DC8"/>
    <w:rsid w:val="006B440E"/>
    <w:rsid w:val="006B49EC"/>
    <w:rsid w:val="006B65A8"/>
    <w:rsid w:val="006B6C7F"/>
    <w:rsid w:val="006B7A6F"/>
    <w:rsid w:val="006D0B6C"/>
    <w:rsid w:val="006D21D1"/>
    <w:rsid w:val="006D2289"/>
    <w:rsid w:val="006D3898"/>
    <w:rsid w:val="006D7A59"/>
    <w:rsid w:val="006E3B9F"/>
    <w:rsid w:val="006E57A6"/>
    <w:rsid w:val="006E6A06"/>
    <w:rsid w:val="006F1263"/>
    <w:rsid w:val="006F5BC9"/>
    <w:rsid w:val="006F7D01"/>
    <w:rsid w:val="00700380"/>
    <w:rsid w:val="0070485F"/>
    <w:rsid w:val="007056E9"/>
    <w:rsid w:val="0070704B"/>
    <w:rsid w:val="00707AE9"/>
    <w:rsid w:val="0071207E"/>
    <w:rsid w:val="0071364D"/>
    <w:rsid w:val="00713C15"/>
    <w:rsid w:val="00713F63"/>
    <w:rsid w:val="007147CD"/>
    <w:rsid w:val="00720620"/>
    <w:rsid w:val="00723BD8"/>
    <w:rsid w:val="00726C92"/>
    <w:rsid w:val="00726D22"/>
    <w:rsid w:val="007337E4"/>
    <w:rsid w:val="007351C9"/>
    <w:rsid w:val="00735B5D"/>
    <w:rsid w:val="00735CA1"/>
    <w:rsid w:val="007426C5"/>
    <w:rsid w:val="00751C1E"/>
    <w:rsid w:val="0075267C"/>
    <w:rsid w:val="0075462E"/>
    <w:rsid w:val="00756377"/>
    <w:rsid w:val="00757DFA"/>
    <w:rsid w:val="00761217"/>
    <w:rsid w:val="00762A72"/>
    <w:rsid w:val="00763963"/>
    <w:rsid w:val="0076536E"/>
    <w:rsid w:val="00772913"/>
    <w:rsid w:val="00773241"/>
    <w:rsid w:val="00776608"/>
    <w:rsid w:val="007828E0"/>
    <w:rsid w:val="00782F4B"/>
    <w:rsid w:val="007839A9"/>
    <w:rsid w:val="007873C6"/>
    <w:rsid w:val="00790271"/>
    <w:rsid w:val="00792A2B"/>
    <w:rsid w:val="00793227"/>
    <w:rsid w:val="007A0956"/>
    <w:rsid w:val="007A189D"/>
    <w:rsid w:val="007A56C4"/>
    <w:rsid w:val="007A5FA9"/>
    <w:rsid w:val="007A6EAD"/>
    <w:rsid w:val="007B2982"/>
    <w:rsid w:val="007B478C"/>
    <w:rsid w:val="007B7F7E"/>
    <w:rsid w:val="007C0F26"/>
    <w:rsid w:val="007C49CA"/>
    <w:rsid w:val="007C5A65"/>
    <w:rsid w:val="007D158F"/>
    <w:rsid w:val="007D4718"/>
    <w:rsid w:val="007E36A0"/>
    <w:rsid w:val="007F41EC"/>
    <w:rsid w:val="00806592"/>
    <w:rsid w:val="008117D1"/>
    <w:rsid w:val="00822076"/>
    <w:rsid w:val="00822DEF"/>
    <w:rsid w:val="00824D87"/>
    <w:rsid w:val="00830AD1"/>
    <w:rsid w:val="0083214B"/>
    <w:rsid w:val="00837BB8"/>
    <w:rsid w:val="008418DA"/>
    <w:rsid w:val="008429EF"/>
    <w:rsid w:val="00843029"/>
    <w:rsid w:val="0084483D"/>
    <w:rsid w:val="00846166"/>
    <w:rsid w:val="00851995"/>
    <w:rsid w:val="00852F5C"/>
    <w:rsid w:val="00854420"/>
    <w:rsid w:val="00855002"/>
    <w:rsid w:val="00860377"/>
    <w:rsid w:val="00860419"/>
    <w:rsid w:val="00862064"/>
    <w:rsid w:val="0087371B"/>
    <w:rsid w:val="0087558F"/>
    <w:rsid w:val="008772BE"/>
    <w:rsid w:val="008774BF"/>
    <w:rsid w:val="00880882"/>
    <w:rsid w:val="00890B7C"/>
    <w:rsid w:val="00891284"/>
    <w:rsid w:val="00893981"/>
    <w:rsid w:val="00895781"/>
    <w:rsid w:val="0089630C"/>
    <w:rsid w:val="008A1BF3"/>
    <w:rsid w:val="008A1C17"/>
    <w:rsid w:val="008A1E65"/>
    <w:rsid w:val="008A365D"/>
    <w:rsid w:val="008A6897"/>
    <w:rsid w:val="008A7FFA"/>
    <w:rsid w:val="008B2196"/>
    <w:rsid w:val="008B51D5"/>
    <w:rsid w:val="008B5770"/>
    <w:rsid w:val="008B6252"/>
    <w:rsid w:val="008C004C"/>
    <w:rsid w:val="008C1589"/>
    <w:rsid w:val="008C5DFF"/>
    <w:rsid w:val="008C7978"/>
    <w:rsid w:val="008D087C"/>
    <w:rsid w:val="008D1B4F"/>
    <w:rsid w:val="008D1DF2"/>
    <w:rsid w:val="008D31F5"/>
    <w:rsid w:val="008E0CD4"/>
    <w:rsid w:val="008E323B"/>
    <w:rsid w:val="008E4476"/>
    <w:rsid w:val="008E652A"/>
    <w:rsid w:val="008E6CDC"/>
    <w:rsid w:val="008F2FEC"/>
    <w:rsid w:val="009001AB"/>
    <w:rsid w:val="0090214C"/>
    <w:rsid w:val="00910BE3"/>
    <w:rsid w:val="00911BAC"/>
    <w:rsid w:val="00911BB8"/>
    <w:rsid w:val="009143D8"/>
    <w:rsid w:val="00916268"/>
    <w:rsid w:val="0092214B"/>
    <w:rsid w:val="00924FDD"/>
    <w:rsid w:val="00925A72"/>
    <w:rsid w:val="0092636E"/>
    <w:rsid w:val="009271EF"/>
    <w:rsid w:val="0092748D"/>
    <w:rsid w:val="00927996"/>
    <w:rsid w:val="009332D1"/>
    <w:rsid w:val="00934213"/>
    <w:rsid w:val="00935FCC"/>
    <w:rsid w:val="00937510"/>
    <w:rsid w:val="00941D24"/>
    <w:rsid w:val="00941FC5"/>
    <w:rsid w:val="009570FF"/>
    <w:rsid w:val="0095776D"/>
    <w:rsid w:val="00957913"/>
    <w:rsid w:val="00960741"/>
    <w:rsid w:val="0096326C"/>
    <w:rsid w:val="009713B2"/>
    <w:rsid w:val="00973B59"/>
    <w:rsid w:val="009750A7"/>
    <w:rsid w:val="0097633B"/>
    <w:rsid w:val="009868FD"/>
    <w:rsid w:val="0099011E"/>
    <w:rsid w:val="00993364"/>
    <w:rsid w:val="00995A4B"/>
    <w:rsid w:val="009975F3"/>
    <w:rsid w:val="00997B4C"/>
    <w:rsid w:val="009A0E1F"/>
    <w:rsid w:val="009A19AA"/>
    <w:rsid w:val="009A4846"/>
    <w:rsid w:val="009A48C4"/>
    <w:rsid w:val="009A6D8E"/>
    <w:rsid w:val="009B04AB"/>
    <w:rsid w:val="009B22D1"/>
    <w:rsid w:val="009B5635"/>
    <w:rsid w:val="009B6A49"/>
    <w:rsid w:val="009C1C32"/>
    <w:rsid w:val="009C2E2A"/>
    <w:rsid w:val="009C67FB"/>
    <w:rsid w:val="009C7F6C"/>
    <w:rsid w:val="009D06E4"/>
    <w:rsid w:val="009D7730"/>
    <w:rsid w:val="009D7FD6"/>
    <w:rsid w:val="009E1005"/>
    <w:rsid w:val="009E2269"/>
    <w:rsid w:val="009E23A1"/>
    <w:rsid w:val="009E6F00"/>
    <w:rsid w:val="009F3924"/>
    <w:rsid w:val="009F3E61"/>
    <w:rsid w:val="009F6BF2"/>
    <w:rsid w:val="00A125E7"/>
    <w:rsid w:val="00A12ED0"/>
    <w:rsid w:val="00A16545"/>
    <w:rsid w:val="00A16938"/>
    <w:rsid w:val="00A2067B"/>
    <w:rsid w:val="00A25685"/>
    <w:rsid w:val="00A25E35"/>
    <w:rsid w:val="00A26056"/>
    <w:rsid w:val="00A32AD8"/>
    <w:rsid w:val="00A35977"/>
    <w:rsid w:val="00A41DA4"/>
    <w:rsid w:val="00A41F1C"/>
    <w:rsid w:val="00A43C0F"/>
    <w:rsid w:val="00A46F2A"/>
    <w:rsid w:val="00A53C2A"/>
    <w:rsid w:val="00A53CFD"/>
    <w:rsid w:val="00A569E9"/>
    <w:rsid w:val="00A56E50"/>
    <w:rsid w:val="00A5752B"/>
    <w:rsid w:val="00A60B5A"/>
    <w:rsid w:val="00A63640"/>
    <w:rsid w:val="00A63D85"/>
    <w:rsid w:val="00A722D2"/>
    <w:rsid w:val="00A743EF"/>
    <w:rsid w:val="00A7540A"/>
    <w:rsid w:val="00A755E5"/>
    <w:rsid w:val="00A763FF"/>
    <w:rsid w:val="00A8376F"/>
    <w:rsid w:val="00A858B4"/>
    <w:rsid w:val="00A90E48"/>
    <w:rsid w:val="00A93633"/>
    <w:rsid w:val="00AA1503"/>
    <w:rsid w:val="00AA2E47"/>
    <w:rsid w:val="00AA2F75"/>
    <w:rsid w:val="00AA60F4"/>
    <w:rsid w:val="00AA6C23"/>
    <w:rsid w:val="00AA6E84"/>
    <w:rsid w:val="00AB009E"/>
    <w:rsid w:val="00AB2D28"/>
    <w:rsid w:val="00AB4899"/>
    <w:rsid w:val="00AB5CB6"/>
    <w:rsid w:val="00AC0F77"/>
    <w:rsid w:val="00AC26E4"/>
    <w:rsid w:val="00AC74E4"/>
    <w:rsid w:val="00AC75F6"/>
    <w:rsid w:val="00AC76B6"/>
    <w:rsid w:val="00AD17B4"/>
    <w:rsid w:val="00AD3425"/>
    <w:rsid w:val="00AD357D"/>
    <w:rsid w:val="00AD57B1"/>
    <w:rsid w:val="00AD5E64"/>
    <w:rsid w:val="00AD69CC"/>
    <w:rsid w:val="00AE191C"/>
    <w:rsid w:val="00AE1D5F"/>
    <w:rsid w:val="00AE23B6"/>
    <w:rsid w:val="00AE23EF"/>
    <w:rsid w:val="00AE32D5"/>
    <w:rsid w:val="00AE563E"/>
    <w:rsid w:val="00AF315A"/>
    <w:rsid w:val="00AF5F23"/>
    <w:rsid w:val="00B02A3B"/>
    <w:rsid w:val="00B05AB1"/>
    <w:rsid w:val="00B1088F"/>
    <w:rsid w:val="00B16FD6"/>
    <w:rsid w:val="00B2051B"/>
    <w:rsid w:val="00B207F9"/>
    <w:rsid w:val="00B21FAB"/>
    <w:rsid w:val="00B223FA"/>
    <w:rsid w:val="00B245B2"/>
    <w:rsid w:val="00B2611A"/>
    <w:rsid w:val="00B4134E"/>
    <w:rsid w:val="00B42B86"/>
    <w:rsid w:val="00B4408F"/>
    <w:rsid w:val="00B458CD"/>
    <w:rsid w:val="00B47877"/>
    <w:rsid w:val="00B5346F"/>
    <w:rsid w:val="00B5678C"/>
    <w:rsid w:val="00B56CE1"/>
    <w:rsid w:val="00B61269"/>
    <w:rsid w:val="00B614B3"/>
    <w:rsid w:val="00B6182D"/>
    <w:rsid w:val="00B64F1F"/>
    <w:rsid w:val="00B7371B"/>
    <w:rsid w:val="00B7392B"/>
    <w:rsid w:val="00B765A5"/>
    <w:rsid w:val="00B80DBD"/>
    <w:rsid w:val="00B836F3"/>
    <w:rsid w:val="00B8681B"/>
    <w:rsid w:val="00B933BA"/>
    <w:rsid w:val="00B94A54"/>
    <w:rsid w:val="00B97F6B"/>
    <w:rsid w:val="00BA0C52"/>
    <w:rsid w:val="00BA152F"/>
    <w:rsid w:val="00BA2135"/>
    <w:rsid w:val="00BA4A80"/>
    <w:rsid w:val="00BC0D28"/>
    <w:rsid w:val="00BC1153"/>
    <w:rsid w:val="00BC4F8D"/>
    <w:rsid w:val="00BC527C"/>
    <w:rsid w:val="00BC5EF7"/>
    <w:rsid w:val="00BC6FFB"/>
    <w:rsid w:val="00BC76E9"/>
    <w:rsid w:val="00BD2081"/>
    <w:rsid w:val="00BE072D"/>
    <w:rsid w:val="00BE0EC9"/>
    <w:rsid w:val="00BE58E3"/>
    <w:rsid w:val="00BE65EE"/>
    <w:rsid w:val="00BE6E0A"/>
    <w:rsid w:val="00BF5D36"/>
    <w:rsid w:val="00BF68E9"/>
    <w:rsid w:val="00C009B7"/>
    <w:rsid w:val="00C03721"/>
    <w:rsid w:val="00C03A4E"/>
    <w:rsid w:val="00C15883"/>
    <w:rsid w:val="00C15A27"/>
    <w:rsid w:val="00C17EF4"/>
    <w:rsid w:val="00C21A82"/>
    <w:rsid w:val="00C2641A"/>
    <w:rsid w:val="00C30307"/>
    <w:rsid w:val="00C332A8"/>
    <w:rsid w:val="00C35C8A"/>
    <w:rsid w:val="00C35F74"/>
    <w:rsid w:val="00C364B8"/>
    <w:rsid w:val="00C44C8D"/>
    <w:rsid w:val="00C4540C"/>
    <w:rsid w:val="00C45F42"/>
    <w:rsid w:val="00C465DC"/>
    <w:rsid w:val="00C51334"/>
    <w:rsid w:val="00C51BBB"/>
    <w:rsid w:val="00C525E4"/>
    <w:rsid w:val="00C60850"/>
    <w:rsid w:val="00C608D1"/>
    <w:rsid w:val="00C61D5A"/>
    <w:rsid w:val="00C641CF"/>
    <w:rsid w:val="00C64752"/>
    <w:rsid w:val="00C66D56"/>
    <w:rsid w:val="00C745D1"/>
    <w:rsid w:val="00C84CC6"/>
    <w:rsid w:val="00C92676"/>
    <w:rsid w:val="00C93628"/>
    <w:rsid w:val="00C94122"/>
    <w:rsid w:val="00C94963"/>
    <w:rsid w:val="00C96983"/>
    <w:rsid w:val="00CA079F"/>
    <w:rsid w:val="00CA27DB"/>
    <w:rsid w:val="00CA489F"/>
    <w:rsid w:val="00CA498E"/>
    <w:rsid w:val="00CA5C8C"/>
    <w:rsid w:val="00CB067C"/>
    <w:rsid w:val="00CB085D"/>
    <w:rsid w:val="00CB2B3B"/>
    <w:rsid w:val="00CB5024"/>
    <w:rsid w:val="00CB5840"/>
    <w:rsid w:val="00CC6984"/>
    <w:rsid w:val="00CD150F"/>
    <w:rsid w:val="00CD3521"/>
    <w:rsid w:val="00CD4CF6"/>
    <w:rsid w:val="00CD52B6"/>
    <w:rsid w:val="00CD6026"/>
    <w:rsid w:val="00CD631C"/>
    <w:rsid w:val="00CD6D30"/>
    <w:rsid w:val="00CE4EDE"/>
    <w:rsid w:val="00CE5D85"/>
    <w:rsid w:val="00CE5DD9"/>
    <w:rsid w:val="00CF31ED"/>
    <w:rsid w:val="00CF331F"/>
    <w:rsid w:val="00CF6518"/>
    <w:rsid w:val="00D015C1"/>
    <w:rsid w:val="00D03087"/>
    <w:rsid w:val="00D13620"/>
    <w:rsid w:val="00D16A05"/>
    <w:rsid w:val="00D22F62"/>
    <w:rsid w:val="00D23480"/>
    <w:rsid w:val="00D27A53"/>
    <w:rsid w:val="00D31351"/>
    <w:rsid w:val="00D33106"/>
    <w:rsid w:val="00D33E8F"/>
    <w:rsid w:val="00D3672F"/>
    <w:rsid w:val="00D36C34"/>
    <w:rsid w:val="00D36D44"/>
    <w:rsid w:val="00D40B86"/>
    <w:rsid w:val="00D423BB"/>
    <w:rsid w:val="00D45CA8"/>
    <w:rsid w:val="00D524D7"/>
    <w:rsid w:val="00D563F8"/>
    <w:rsid w:val="00D572DD"/>
    <w:rsid w:val="00D6016C"/>
    <w:rsid w:val="00D60E9B"/>
    <w:rsid w:val="00D618D9"/>
    <w:rsid w:val="00D64F22"/>
    <w:rsid w:val="00D6570F"/>
    <w:rsid w:val="00D75135"/>
    <w:rsid w:val="00D826B6"/>
    <w:rsid w:val="00D85946"/>
    <w:rsid w:val="00D943B9"/>
    <w:rsid w:val="00DA1C80"/>
    <w:rsid w:val="00DA516B"/>
    <w:rsid w:val="00DB2F63"/>
    <w:rsid w:val="00DB3BE1"/>
    <w:rsid w:val="00DB5F8F"/>
    <w:rsid w:val="00DB6567"/>
    <w:rsid w:val="00DB6D6C"/>
    <w:rsid w:val="00DB6F49"/>
    <w:rsid w:val="00DB7C65"/>
    <w:rsid w:val="00DB7FD6"/>
    <w:rsid w:val="00DC0284"/>
    <w:rsid w:val="00DC0D6E"/>
    <w:rsid w:val="00DC328F"/>
    <w:rsid w:val="00DC6B01"/>
    <w:rsid w:val="00DC7C18"/>
    <w:rsid w:val="00DD25AE"/>
    <w:rsid w:val="00DD4BE5"/>
    <w:rsid w:val="00DE10D5"/>
    <w:rsid w:val="00DE5EFA"/>
    <w:rsid w:val="00DE622A"/>
    <w:rsid w:val="00DF3C3A"/>
    <w:rsid w:val="00DF4B8E"/>
    <w:rsid w:val="00E01083"/>
    <w:rsid w:val="00E0349F"/>
    <w:rsid w:val="00E03EEC"/>
    <w:rsid w:val="00E076CC"/>
    <w:rsid w:val="00E07F58"/>
    <w:rsid w:val="00E1587C"/>
    <w:rsid w:val="00E1629E"/>
    <w:rsid w:val="00E166F4"/>
    <w:rsid w:val="00E20719"/>
    <w:rsid w:val="00E20D3B"/>
    <w:rsid w:val="00E2155E"/>
    <w:rsid w:val="00E2471A"/>
    <w:rsid w:val="00E3051A"/>
    <w:rsid w:val="00E350B2"/>
    <w:rsid w:val="00E3533E"/>
    <w:rsid w:val="00E36344"/>
    <w:rsid w:val="00E377ED"/>
    <w:rsid w:val="00E41F9F"/>
    <w:rsid w:val="00E440B6"/>
    <w:rsid w:val="00E4629D"/>
    <w:rsid w:val="00E475B1"/>
    <w:rsid w:val="00E50A3B"/>
    <w:rsid w:val="00E50F3A"/>
    <w:rsid w:val="00E5201E"/>
    <w:rsid w:val="00E52054"/>
    <w:rsid w:val="00E53909"/>
    <w:rsid w:val="00E5584C"/>
    <w:rsid w:val="00E5751F"/>
    <w:rsid w:val="00E66FF2"/>
    <w:rsid w:val="00E70170"/>
    <w:rsid w:val="00E70966"/>
    <w:rsid w:val="00E71A8F"/>
    <w:rsid w:val="00E76412"/>
    <w:rsid w:val="00E773B9"/>
    <w:rsid w:val="00E823C5"/>
    <w:rsid w:val="00E840E9"/>
    <w:rsid w:val="00E860D0"/>
    <w:rsid w:val="00E903E5"/>
    <w:rsid w:val="00E91B2D"/>
    <w:rsid w:val="00E9231C"/>
    <w:rsid w:val="00E94189"/>
    <w:rsid w:val="00E94B5C"/>
    <w:rsid w:val="00E9543E"/>
    <w:rsid w:val="00E95C92"/>
    <w:rsid w:val="00E960A7"/>
    <w:rsid w:val="00EA265E"/>
    <w:rsid w:val="00EA2C5A"/>
    <w:rsid w:val="00EA3EF0"/>
    <w:rsid w:val="00EA668B"/>
    <w:rsid w:val="00EB0106"/>
    <w:rsid w:val="00EB03DD"/>
    <w:rsid w:val="00EB2C94"/>
    <w:rsid w:val="00EB2F82"/>
    <w:rsid w:val="00EB36B9"/>
    <w:rsid w:val="00EB7B9B"/>
    <w:rsid w:val="00EC0C19"/>
    <w:rsid w:val="00EC1A65"/>
    <w:rsid w:val="00EC3741"/>
    <w:rsid w:val="00EC3AA8"/>
    <w:rsid w:val="00EC7FD0"/>
    <w:rsid w:val="00ED02F8"/>
    <w:rsid w:val="00ED07C7"/>
    <w:rsid w:val="00ED2222"/>
    <w:rsid w:val="00ED4822"/>
    <w:rsid w:val="00ED4A0B"/>
    <w:rsid w:val="00ED6BF2"/>
    <w:rsid w:val="00ED6F4C"/>
    <w:rsid w:val="00EE559C"/>
    <w:rsid w:val="00EF135A"/>
    <w:rsid w:val="00EF25B3"/>
    <w:rsid w:val="00EF63BA"/>
    <w:rsid w:val="00EF792C"/>
    <w:rsid w:val="00F001C0"/>
    <w:rsid w:val="00F04E59"/>
    <w:rsid w:val="00F06D76"/>
    <w:rsid w:val="00F0778B"/>
    <w:rsid w:val="00F11015"/>
    <w:rsid w:val="00F11937"/>
    <w:rsid w:val="00F11B86"/>
    <w:rsid w:val="00F13D5E"/>
    <w:rsid w:val="00F22559"/>
    <w:rsid w:val="00F30738"/>
    <w:rsid w:val="00F318C6"/>
    <w:rsid w:val="00F32B99"/>
    <w:rsid w:val="00F332CF"/>
    <w:rsid w:val="00F3363D"/>
    <w:rsid w:val="00F40CEF"/>
    <w:rsid w:val="00F57401"/>
    <w:rsid w:val="00F57767"/>
    <w:rsid w:val="00F8010A"/>
    <w:rsid w:val="00F838E3"/>
    <w:rsid w:val="00F84E00"/>
    <w:rsid w:val="00F85554"/>
    <w:rsid w:val="00F85805"/>
    <w:rsid w:val="00F85E3A"/>
    <w:rsid w:val="00F90DE1"/>
    <w:rsid w:val="00F93A9A"/>
    <w:rsid w:val="00F9533B"/>
    <w:rsid w:val="00F96DE2"/>
    <w:rsid w:val="00FA070B"/>
    <w:rsid w:val="00FA10DE"/>
    <w:rsid w:val="00FA1C5D"/>
    <w:rsid w:val="00FA291A"/>
    <w:rsid w:val="00FA7DAA"/>
    <w:rsid w:val="00FB1841"/>
    <w:rsid w:val="00FB7260"/>
    <w:rsid w:val="00FC0985"/>
    <w:rsid w:val="00FC2DA1"/>
    <w:rsid w:val="00FC7590"/>
    <w:rsid w:val="00FC79E4"/>
    <w:rsid w:val="00FD0B6F"/>
    <w:rsid w:val="00FD378C"/>
    <w:rsid w:val="00FD405C"/>
    <w:rsid w:val="00FD4F8D"/>
    <w:rsid w:val="00FD68CA"/>
    <w:rsid w:val="00FD78CD"/>
    <w:rsid w:val="00FE33FE"/>
    <w:rsid w:val="00FE50C2"/>
    <w:rsid w:val="00FE5675"/>
    <w:rsid w:val="00FF0923"/>
    <w:rsid w:val="00FF201D"/>
    <w:rsid w:val="00FF2D34"/>
    <w:rsid w:val="00FF2E1C"/>
    <w:rsid w:val="00FF4CBE"/>
    <w:rsid w:val="00FF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A21EBC"/>
  <w15:docId w15:val="{4E18C6F8-5DB4-487F-9D18-628526FB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C641C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"/>
    <w:basedOn w:val="a"/>
    <w:link w:val="1"/>
    <w:rsid w:val="00C641CF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C641CF"/>
    <w:pPr>
      <w:spacing w:before="100" w:beforeAutospacing="1" w:after="100" w:afterAutospacing="1"/>
    </w:pPr>
  </w:style>
  <w:style w:type="character" w:customStyle="1" w:styleId="a5">
    <w:name w:val="Верхний колонтитул Знак"/>
    <w:link w:val="a4"/>
    <w:rsid w:val="00C641CF"/>
    <w:rPr>
      <w:sz w:val="24"/>
      <w:szCs w:val="24"/>
      <w:lang w:val="ru-RU" w:eastAsia="ru-RU" w:bidi="ar-SA"/>
    </w:rPr>
  </w:style>
  <w:style w:type="paragraph" w:styleId="a6">
    <w:name w:val="Body Text Indent"/>
    <w:basedOn w:val="a"/>
    <w:rsid w:val="00C641CF"/>
    <w:pPr>
      <w:spacing w:before="100" w:beforeAutospacing="1" w:after="100" w:afterAutospacing="1"/>
    </w:pPr>
  </w:style>
  <w:style w:type="table" w:styleId="a7">
    <w:name w:val="Table Grid"/>
    <w:basedOn w:val="a1"/>
    <w:rsid w:val="00C64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4369F2"/>
  </w:style>
  <w:style w:type="paragraph" w:customStyle="1" w:styleId="xl45">
    <w:name w:val="xl45"/>
    <w:basedOn w:val="a"/>
    <w:rsid w:val="0027424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a9">
    <w:name w:val="footer"/>
    <w:basedOn w:val="a"/>
    <w:rsid w:val="0097633B"/>
    <w:pPr>
      <w:tabs>
        <w:tab w:val="center" w:pos="4677"/>
        <w:tab w:val="right" w:pos="9355"/>
      </w:tabs>
    </w:pPr>
  </w:style>
  <w:style w:type="paragraph" w:styleId="aa">
    <w:name w:val="footnote text"/>
    <w:basedOn w:val="a"/>
    <w:semiHidden/>
    <w:rsid w:val="00D45CA8"/>
    <w:rPr>
      <w:sz w:val="20"/>
      <w:szCs w:val="20"/>
    </w:rPr>
  </w:style>
  <w:style w:type="character" w:styleId="ab">
    <w:name w:val="footnote reference"/>
    <w:semiHidden/>
    <w:rsid w:val="00D45CA8"/>
    <w:rPr>
      <w:vertAlign w:val="superscript"/>
    </w:rPr>
  </w:style>
  <w:style w:type="paragraph" w:customStyle="1" w:styleId="ac">
    <w:name w:val="Знак Знак Знак Знак"/>
    <w:basedOn w:val="a"/>
    <w:rsid w:val="00573D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Title"/>
    <w:basedOn w:val="a"/>
    <w:qFormat/>
    <w:rsid w:val="005908DE"/>
    <w:pPr>
      <w:jc w:val="center"/>
    </w:pPr>
    <w:rPr>
      <w:sz w:val="28"/>
      <w:szCs w:val="20"/>
    </w:rPr>
  </w:style>
  <w:style w:type="paragraph" w:styleId="HTML">
    <w:name w:val="HTML Preformatted"/>
    <w:basedOn w:val="a"/>
    <w:rsid w:val="00590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D524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semiHidden/>
    <w:rsid w:val="00220191"/>
    <w:rPr>
      <w:rFonts w:ascii="Tahoma" w:hAnsi="Tahoma" w:cs="Tahoma"/>
      <w:sz w:val="16"/>
      <w:szCs w:val="16"/>
    </w:rPr>
  </w:style>
  <w:style w:type="character" w:customStyle="1" w:styleId="1">
    <w:name w:val="Обычный (веб) Знак1"/>
    <w:aliases w:val="Обычный (веб) Знак Знак"/>
    <w:link w:val="a3"/>
    <w:locked/>
    <w:rsid w:val="00CD15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13406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3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06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6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4D5D1-E5F4-4C40-955C-3CEB6612D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1334</Words>
  <Characters>7605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ПРИМОРСКИЙ КРАЙ</vt:lpstr>
    </vt:vector>
  </TitlesOfParts>
  <Company>КРК</Company>
  <LinksUpToDate>false</LinksUpToDate>
  <CharactersWithSpaces>8922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ПРИМОРСКИЙ КРАЙ</dc:title>
  <dc:subject/>
  <dc:creator>КРК</dc:creator>
  <cp:keywords/>
  <cp:lastModifiedBy>Пользователь Windows</cp:lastModifiedBy>
  <cp:revision>31</cp:revision>
  <cp:lastPrinted>2023-02-16T00:40:00Z</cp:lastPrinted>
  <dcterms:created xsi:type="dcterms:W3CDTF">2023-02-15T23:08:00Z</dcterms:created>
  <dcterms:modified xsi:type="dcterms:W3CDTF">2023-02-17T03:35:00Z</dcterms:modified>
</cp:coreProperties>
</file>