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0E" w:rsidRPr="004C0B0E" w:rsidRDefault="00B302CA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4C0B0E">
      <w:pPr>
        <w:pStyle w:val="2"/>
        <w:spacing w:before="0" w:beforeAutospacing="0" w:after="0" w:afterAutospacing="0" w:line="240" w:lineRule="auto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9E4252">
      <w:pPr>
        <w:pStyle w:val="2"/>
        <w:spacing w:before="0" w:beforeAutospacing="0" w:after="0" w:afterAutospacing="0" w:line="240" w:lineRule="auto"/>
        <w:jc w:val="center"/>
      </w:pPr>
    </w:p>
    <w:p w:rsidR="00B302CA" w:rsidRDefault="00B302CA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p w:rsidR="00B302CA" w:rsidRPr="00D77AAE" w:rsidRDefault="00B302CA" w:rsidP="009E4252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395B37" w:rsidRDefault="00111E59" w:rsidP="00615DA3">
      <w:pPr>
        <w:pStyle w:val="a3"/>
        <w:spacing w:after="0" w:line="36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24 января</w:t>
      </w:r>
      <w:r w:rsidR="00722B04"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2025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395B37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B6309" w:rsidRPr="00395B37">
        <w:rPr>
          <w:rFonts w:ascii="Times New Roman" w:hAnsi="Times New Roman"/>
          <w:color w:val="FF0000"/>
          <w:sz w:val="26"/>
          <w:szCs w:val="26"/>
        </w:rPr>
        <w:tab/>
      </w:r>
      <w:r w:rsidR="00F750AB" w:rsidRPr="00395B37">
        <w:rPr>
          <w:rFonts w:ascii="Times New Roman" w:hAnsi="Times New Roman"/>
          <w:color w:val="FF0000"/>
          <w:sz w:val="26"/>
          <w:szCs w:val="26"/>
        </w:rPr>
        <w:tab/>
      </w:r>
      <w:r w:rsidR="00395B3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5DA3" w:rsidRPr="00395B37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17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(э)</w:t>
      </w:r>
    </w:p>
    <w:p w:rsidR="00B302CA" w:rsidRPr="00615DA3" w:rsidRDefault="00B302CA" w:rsidP="009E4252">
      <w:pPr>
        <w:pStyle w:val="a3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395B37" w:rsidTr="00C07F70">
        <w:tc>
          <w:tcPr>
            <w:tcW w:w="5328" w:type="dxa"/>
          </w:tcPr>
          <w:p w:rsidR="0062508E" w:rsidRPr="00395B37" w:rsidRDefault="009D44E4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а проект постановл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ения администрации Пожарского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района «</w:t>
            </w:r>
            <w:r w:rsidR="00FC1465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в постановление администрации Пожарского муниципально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го округа Приморского края от 10.04.2023 № 377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-па «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Социальная профилактика правонарушений на территории Пожарского му</w:t>
            </w:r>
            <w:r w:rsidR="00E6483E">
              <w:rPr>
                <w:rFonts w:ascii="Times New Roman" w:hAnsi="Times New Roman"/>
                <w:color w:val="auto"/>
                <w:sz w:val="26"/>
                <w:szCs w:val="26"/>
              </w:rPr>
              <w:t>ниципального округа на 2023-2027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</w:t>
            </w:r>
            <w:r w:rsidR="00EF35B0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  <w:p w:rsidR="00B302CA" w:rsidRPr="00395B37" w:rsidRDefault="00B302CA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26152C" w:rsidRPr="00CD7346" w:rsidRDefault="0026152C" w:rsidP="00395B37">
      <w:pPr>
        <w:pStyle w:val="a3"/>
        <w:spacing w:before="240" w:line="276" w:lineRule="auto"/>
        <w:ind w:firstLine="0"/>
        <w:rPr>
          <w:rFonts w:ascii="Times New Roman" w:hAnsi="Times New Roman"/>
          <w:b/>
          <w:color w:val="auto"/>
          <w:sz w:val="26"/>
          <w:szCs w:val="26"/>
        </w:rPr>
      </w:pPr>
    </w:p>
    <w:p w:rsidR="00B302CA" w:rsidRPr="00395B37" w:rsidRDefault="00B302CA" w:rsidP="00395B37">
      <w:pPr>
        <w:pStyle w:val="a3"/>
        <w:spacing w:before="24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563BC8" w:rsidRPr="00395B37" w:rsidRDefault="00563BC8" w:rsidP="00395B37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Настоящее заключение на проект постановл</w:t>
      </w:r>
      <w:r w:rsidR="007A3941" w:rsidRPr="00395B37">
        <w:rPr>
          <w:rFonts w:ascii="Times New Roman" w:hAnsi="Times New Roman"/>
          <w:sz w:val="26"/>
          <w:szCs w:val="26"/>
        </w:rPr>
        <w:t>ения администрации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ED69D7" w:rsidRPr="00395B37">
        <w:rPr>
          <w:rFonts w:ascii="Times New Roman" w:hAnsi="Times New Roman"/>
          <w:color w:val="auto"/>
          <w:sz w:val="26"/>
          <w:szCs w:val="26"/>
        </w:rPr>
        <w:t>«О внесении изменений в постановление администрации Пожарского муниципально</w:t>
      </w:r>
      <w:r w:rsidR="00ED69D7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ED69D7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ED69D7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</w:t>
      </w:r>
      <w:r w:rsidR="00E6483E">
        <w:rPr>
          <w:rFonts w:ascii="Times New Roman" w:hAnsi="Times New Roman"/>
          <w:color w:val="auto"/>
          <w:sz w:val="26"/>
          <w:szCs w:val="26"/>
        </w:rPr>
        <w:t>ниципального округа на 2023-2027</w:t>
      </w:r>
      <w:r w:rsidR="00ED69D7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B8238A" w:rsidRPr="00395B37">
        <w:rPr>
          <w:rFonts w:ascii="Times New Roman" w:hAnsi="Times New Roman"/>
          <w:color w:val="auto"/>
          <w:sz w:val="26"/>
          <w:szCs w:val="26"/>
        </w:rPr>
        <w:t>»</w:t>
      </w:r>
      <w:r w:rsidR="00B8238A" w:rsidRPr="00395B37">
        <w:rPr>
          <w:rFonts w:ascii="Times New Roman" w:hAnsi="Times New Roman"/>
          <w:sz w:val="26"/>
          <w:szCs w:val="26"/>
        </w:rPr>
        <w:t xml:space="preserve"> (далее - проект постановления) </w:t>
      </w:r>
      <w:r w:rsidRPr="00395B37">
        <w:rPr>
          <w:rFonts w:ascii="Times New Roman" w:hAnsi="Times New Roman"/>
          <w:sz w:val="26"/>
          <w:szCs w:val="26"/>
        </w:rPr>
        <w:t>подготовлено Контрольно-</w:t>
      </w:r>
      <w:r w:rsidR="007A3941" w:rsidRPr="00395B37">
        <w:rPr>
          <w:rFonts w:ascii="Times New Roman" w:hAnsi="Times New Roman"/>
          <w:sz w:val="26"/>
          <w:szCs w:val="26"/>
        </w:rPr>
        <w:t xml:space="preserve">счетной палатой Пожарского </w:t>
      </w:r>
      <w:r w:rsidRPr="00395B37">
        <w:rPr>
          <w:rFonts w:ascii="Times New Roman" w:hAnsi="Times New Roman"/>
          <w:sz w:val="26"/>
          <w:szCs w:val="26"/>
        </w:rPr>
        <w:t xml:space="preserve">муниципального </w:t>
      </w:r>
      <w:r w:rsidR="00E97613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 на основании  п. 2 ст. 157 Бюджетного кодекса Российской Федерации, статьи 9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395B37">
          <w:rPr>
            <w:rFonts w:ascii="Times New Roman" w:hAnsi="Times New Roman"/>
            <w:sz w:val="26"/>
            <w:szCs w:val="26"/>
          </w:rPr>
          <w:t>2011 г</w:t>
        </w:r>
      </w:smartTag>
      <w:r w:rsidRPr="00395B37">
        <w:rPr>
          <w:rFonts w:ascii="Times New Roman" w:hAnsi="Times New Roman"/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</w:t>
      </w:r>
      <w:r w:rsidR="007A3941" w:rsidRPr="00395B37">
        <w:rPr>
          <w:rFonts w:ascii="Times New Roman" w:hAnsi="Times New Roman"/>
          <w:sz w:val="26"/>
          <w:szCs w:val="26"/>
        </w:rPr>
        <w:t>разований", Устава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</w:t>
      </w:r>
      <w:r w:rsidR="00B97CE8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а, статьи </w:t>
      </w:r>
      <w:r w:rsidR="00B97CE8" w:rsidRPr="00395B37">
        <w:rPr>
          <w:rFonts w:ascii="Times New Roman" w:hAnsi="Times New Roman"/>
          <w:sz w:val="26"/>
          <w:szCs w:val="26"/>
        </w:rPr>
        <w:t>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</w:t>
      </w:r>
      <w:r w:rsidRPr="00395B37">
        <w:rPr>
          <w:rFonts w:ascii="Times New Roman" w:hAnsi="Times New Roman"/>
          <w:sz w:val="26"/>
          <w:szCs w:val="26"/>
        </w:rPr>
        <w:t>.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Для подготовки заключения ис</w:t>
      </w:r>
      <w:r w:rsidR="0048002D" w:rsidRPr="00395B37">
        <w:rPr>
          <w:rFonts w:ascii="Times New Roman" w:hAnsi="Times New Roman"/>
          <w:color w:val="auto"/>
          <w:sz w:val="26"/>
          <w:szCs w:val="26"/>
        </w:rPr>
        <w:t xml:space="preserve">пользованы следующие нормативные </w:t>
      </w:r>
      <w:r w:rsidRPr="00395B37">
        <w:rPr>
          <w:rFonts w:ascii="Times New Roman" w:hAnsi="Times New Roman"/>
          <w:color w:val="auto"/>
          <w:sz w:val="26"/>
          <w:szCs w:val="26"/>
        </w:rPr>
        <w:t>правовые акты:</w:t>
      </w:r>
    </w:p>
    <w:p w:rsidR="00B302CA" w:rsidRPr="00395B37" w:rsidRDefault="00404450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404450" w:rsidRPr="00395B37" w:rsidRDefault="00404450" w:rsidP="00395B3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Методические рекомендации Министерства финансов № 09-05-05/48843 от 30.09.2014 г. по составлению бюджетов субъектов Российской Федерации и местных бюджетов на основе государственных (муниципальных) программ (далее - Методические рекомендации Минфина);</w:t>
      </w:r>
    </w:p>
    <w:p w:rsidR="003773D8" w:rsidRPr="00395B37" w:rsidRDefault="00770862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lastRenderedPageBreak/>
        <w:t xml:space="preserve">- 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Поряд</w:t>
      </w:r>
      <w:r w:rsidR="002E657E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о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к принятия решений о разработке муниципальных программ Пожарского муниципального округа Приморского края, формирования, реализации и проведения оценки эффективности реализации муниципальных программ Пожарского муниципального округа Приморского края</w:t>
      </w:r>
      <w:r w:rsidRPr="00395B37">
        <w:rPr>
          <w:rFonts w:ascii="Times New Roman" w:hAnsi="Times New Roman"/>
          <w:color w:val="auto"/>
          <w:sz w:val="26"/>
          <w:szCs w:val="26"/>
        </w:rPr>
        <w:t>, утвержденный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постановле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нием администрации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Pr="00395B37">
        <w:rPr>
          <w:rFonts w:ascii="Times New Roman" w:hAnsi="Times New Roman"/>
          <w:color w:val="auto"/>
          <w:sz w:val="26"/>
          <w:szCs w:val="26"/>
        </w:rPr>
        <w:t>а № 1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77</w:t>
      </w:r>
      <w:r w:rsidRPr="00395B37">
        <w:rPr>
          <w:rFonts w:ascii="Times New Roman" w:hAnsi="Times New Roman"/>
          <w:color w:val="auto"/>
          <w:sz w:val="26"/>
          <w:szCs w:val="26"/>
        </w:rPr>
        <w:t>-па от 2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года (далее – Порядок);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Стандарт внешнего муниципального контроля (СВМФК 52) «Финансово-экономическая экспертиза муниципальн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ых программ», утвержден распоряжением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председателя Контрольн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о-счетной палаты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а №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8од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26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05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года.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Целью финансово – 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Основными задачами экспертизы муниципальной программы является оценка: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соответствия положений муниципальной программы нормам законов и иных нормативных правовых актов;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полноты анализа предметной ситуации и ее факторов;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целостности и связанности задач муниципальной программы и мероприятий по ее выполнению;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обоснованности заявленных финансовых потребностей муниципальной программы. </w:t>
      </w:r>
    </w:p>
    <w:p w:rsidR="00220DE2" w:rsidRPr="00395B37" w:rsidRDefault="00483AA1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B302CA" w:rsidRPr="00395B37" w:rsidRDefault="00B302CA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В ходе экспертизы </w:t>
      </w:r>
      <w:proofErr w:type="spellStart"/>
      <w:r w:rsidRPr="00395B37">
        <w:rPr>
          <w:sz w:val="26"/>
          <w:szCs w:val="26"/>
        </w:rPr>
        <w:t>Контрольно</w:t>
      </w:r>
      <w:proofErr w:type="spellEnd"/>
      <w:r w:rsidRPr="00395B37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520440" w:rsidRPr="00395B37" w:rsidRDefault="0052044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</w:t>
      </w:r>
      <w:r w:rsidR="00E6483E">
        <w:rPr>
          <w:rFonts w:ascii="Times New Roman" w:hAnsi="Times New Roman"/>
          <w:sz w:val="26"/>
          <w:szCs w:val="26"/>
        </w:rPr>
        <w:t xml:space="preserve"> «О внесении изменений в нормативный правовой акт Думы Пожарского муниципального округа от 16.12.2024г. № 272-НПА</w:t>
      </w:r>
      <w:r w:rsidRPr="00395B37">
        <w:rPr>
          <w:rFonts w:ascii="Times New Roman" w:hAnsi="Times New Roman"/>
          <w:sz w:val="26"/>
          <w:szCs w:val="26"/>
        </w:rPr>
        <w:t xml:space="preserve"> «О бюджете Пожарско</w:t>
      </w:r>
      <w:r w:rsidR="005806C8">
        <w:rPr>
          <w:rFonts w:ascii="Times New Roman" w:hAnsi="Times New Roman"/>
          <w:sz w:val="26"/>
          <w:szCs w:val="26"/>
        </w:rPr>
        <w:t>го муниципального округа на 2025 год и плановый период 2026 и 2027 годы</w:t>
      </w:r>
      <w:r w:rsidRPr="00395B37">
        <w:rPr>
          <w:rFonts w:ascii="Times New Roman" w:hAnsi="Times New Roman"/>
          <w:sz w:val="26"/>
          <w:szCs w:val="26"/>
        </w:rPr>
        <w:t>».</w:t>
      </w:r>
    </w:p>
    <w:p w:rsidR="00520440" w:rsidRPr="00395B37" w:rsidRDefault="0052044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- текстовая часть.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В целом структура предложенного проекта программы соответствует требованиям, </w:t>
      </w:r>
      <w:r w:rsidRPr="00395B37">
        <w:rPr>
          <w:sz w:val="26"/>
          <w:szCs w:val="26"/>
        </w:rPr>
        <w:lastRenderedPageBreak/>
        <w:t>установленного Порядка.</w:t>
      </w:r>
    </w:p>
    <w:p w:rsidR="006C61A0" w:rsidRPr="00395B37" w:rsidRDefault="006C61A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В ходе экспертизы </w:t>
      </w:r>
      <w:proofErr w:type="spellStart"/>
      <w:r w:rsidRPr="00395B37">
        <w:rPr>
          <w:rFonts w:ascii="Times New Roman" w:hAnsi="Times New Roman"/>
          <w:sz w:val="26"/>
          <w:szCs w:val="26"/>
        </w:rPr>
        <w:t>Контрольно</w:t>
      </w:r>
      <w:proofErr w:type="spellEnd"/>
      <w:r w:rsidRPr="00395B37">
        <w:rPr>
          <w:rFonts w:ascii="Times New Roman" w:hAnsi="Times New Roman"/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Заказчиком муниципальной программы является администрация Пожарского муниципального округа.</w:t>
      </w:r>
    </w:p>
    <w:p w:rsidR="006C61A0" w:rsidRPr="00395B37" w:rsidRDefault="006C61A0" w:rsidP="00EE779F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Ответственным</w:t>
      </w:r>
      <w:r w:rsidR="00EE779F">
        <w:rPr>
          <w:rFonts w:ascii="Times New Roman" w:hAnsi="Times New Roman"/>
          <w:sz w:val="26"/>
          <w:szCs w:val="26"/>
        </w:rPr>
        <w:t>и исполнителями</w:t>
      </w:r>
      <w:r w:rsidRPr="00395B37">
        <w:rPr>
          <w:rFonts w:ascii="Times New Roman" w:hAnsi="Times New Roman"/>
          <w:sz w:val="26"/>
          <w:szCs w:val="26"/>
        </w:rPr>
        <w:t xml:space="preserve"> Программы определен</w:t>
      </w:r>
      <w:r w:rsidR="00EE779F">
        <w:rPr>
          <w:rFonts w:ascii="Times New Roman" w:hAnsi="Times New Roman"/>
          <w:sz w:val="26"/>
          <w:szCs w:val="26"/>
        </w:rPr>
        <w:t>ы:</w:t>
      </w:r>
      <w:r w:rsidRPr="00395B37">
        <w:rPr>
          <w:rFonts w:ascii="Times New Roman" w:hAnsi="Times New Roman"/>
          <w:sz w:val="26"/>
          <w:szCs w:val="26"/>
        </w:rPr>
        <w:t xml:space="preserve"> </w:t>
      </w:r>
      <w:r w:rsidR="00EE779F" w:rsidRPr="00EE779F">
        <w:rPr>
          <w:rFonts w:ascii="Times New Roman" w:hAnsi="Times New Roman"/>
          <w:sz w:val="26"/>
          <w:szCs w:val="26"/>
        </w:rPr>
        <w:t>управление образования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управление культуры, спорта и молодёжной политики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экономики и проектного управления администрации Пож</w:t>
      </w:r>
      <w:r w:rsidR="00EE779F">
        <w:rPr>
          <w:rFonts w:ascii="Times New Roman" w:hAnsi="Times New Roman"/>
          <w:sz w:val="26"/>
          <w:szCs w:val="26"/>
        </w:rPr>
        <w:t xml:space="preserve">арского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опеки и попечительства администрации Пожарского муниципального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жизнеобеспечения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информационных технологий администрации Пож</w:t>
      </w:r>
      <w:r w:rsidR="00EE779F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EE779F" w:rsidRPr="00EE779F">
        <w:rPr>
          <w:rFonts w:ascii="Times New Roman" w:hAnsi="Times New Roman"/>
          <w:sz w:val="26"/>
          <w:szCs w:val="26"/>
        </w:rPr>
        <w:t xml:space="preserve"> комиссия по делам несовершеннолетних и защите их прав администрации Пожарского муниципального округа</w:t>
      </w:r>
      <w:r w:rsidR="00EE779F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Срок реализации</w:t>
      </w:r>
      <w:r w:rsidR="00162DDE">
        <w:rPr>
          <w:rFonts w:ascii="Times New Roman" w:hAnsi="Times New Roman"/>
          <w:sz w:val="26"/>
          <w:szCs w:val="26"/>
        </w:rPr>
        <w:t xml:space="preserve"> Программы определен 2023 – 2027</w:t>
      </w:r>
      <w:r w:rsidRPr="00395B37">
        <w:rPr>
          <w:rFonts w:ascii="Times New Roman" w:hAnsi="Times New Roman"/>
          <w:sz w:val="26"/>
          <w:szCs w:val="26"/>
        </w:rPr>
        <w:t xml:space="preserve"> годы.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Основной целью программы является </w:t>
      </w:r>
      <w:r w:rsidR="00105421" w:rsidRPr="00105421">
        <w:rPr>
          <w:rFonts w:ascii="Times New Roman" w:hAnsi="Times New Roman"/>
          <w:sz w:val="26"/>
          <w:szCs w:val="26"/>
        </w:rPr>
        <w:t>решение проблемы профилактики правонарушений, повышение безопасности жителей Пожарско</w:t>
      </w:r>
      <w:r w:rsidR="003A1F9C">
        <w:rPr>
          <w:rFonts w:ascii="Times New Roman" w:hAnsi="Times New Roman"/>
          <w:sz w:val="26"/>
          <w:szCs w:val="26"/>
        </w:rPr>
        <w:t xml:space="preserve">го муниципального округа; </w:t>
      </w:r>
      <w:r w:rsidR="00105421" w:rsidRPr="00105421">
        <w:rPr>
          <w:rFonts w:ascii="Times New Roman" w:hAnsi="Times New Roman"/>
          <w:sz w:val="26"/>
          <w:szCs w:val="26"/>
        </w:rPr>
        <w:t>профилактика правонарушений на территории Пож</w:t>
      </w:r>
      <w:r w:rsidR="003A1F9C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105421" w:rsidRPr="00105421">
        <w:rPr>
          <w:rFonts w:ascii="Times New Roman" w:hAnsi="Times New Roman"/>
          <w:sz w:val="26"/>
          <w:szCs w:val="26"/>
        </w:rPr>
        <w:t xml:space="preserve"> снижение уровня преступности</w:t>
      </w:r>
      <w:r w:rsidR="003A1F9C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Общий объем финансирования программы согласно проекта пос</w:t>
      </w:r>
      <w:r w:rsidR="00520440" w:rsidRPr="00395B37">
        <w:rPr>
          <w:rFonts w:ascii="Times New Roman" w:hAnsi="Times New Roman"/>
          <w:sz w:val="26"/>
          <w:szCs w:val="26"/>
        </w:rPr>
        <w:t>тановл</w:t>
      </w:r>
      <w:r w:rsidR="001D7630">
        <w:rPr>
          <w:rFonts w:ascii="Times New Roman" w:hAnsi="Times New Roman"/>
          <w:sz w:val="26"/>
          <w:szCs w:val="26"/>
        </w:rPr>
        <w:t>ени</w:t>
      </w:r>
      <w:r w:rsidR="005B43B1">
        <w:rPr>
          <w:rFonts w:ascii="Times New Roman" w:hAnsi="Times New Roman"/>
          <w:sz w:val="26"/>
          <w:szCs w:val="26"/>
        </w:rPr>
        <w:t>я определен в сумме 9 163 634,64</w:t>
      </w:r>
      <w:r w:rsidRPr="00395B37">
        <w:rPr>
          <w:rFonts w:ascii="Times New Roman" w:hAnsi="Times New Roman"/>
          <w:sz w:val="26"/>
          <w:szCs w:val="26"/>
        </w:rPr>
        <w:t xml:space="preserve"> руб.</w:t>
      </w:r>
      <w:r w:rsidR="005B43B1">
        <w:rPr>
          <w:rFonts w:ascii="Times New Roman" w:hAnsi="Times New Roman"/>
          <w:sz w:val="26"/>
          <w:szCs w:val="26"/>
        </w:rPr>
        <w:t>, из них за счет средств местного бюджета – 8 113 634,64 тыс. руб., за счет средств бюджета Приморского края – 1 050 000,0 тыс.</w:t>
      </w:r>
      <w:r w:rsidR="00785D93">
        <w:rPr>
          <w:rFonts w:ascii="Times New Roman" w:hAnsi="Times New Roman"/>
          <w:sz w:val="26"/>
          <w:szCs w:val="26"/>
        </w:rPr>
        <w:t xml:space="preserve"> </w:t>
      </w:r>
      <w:r w:rsidR="005B43B1">
        <w:rPr>
          <w:rFonts w:ascii="Times New Roman" w:hAnsi="Times New Roman"/>
          <w:sz w:val="26"/>
          <w:szCs w:val="26"/>
        </w:rPr>
        <w:t>руб.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Объем финансирования по годам реализации согласно предложенного проекта составляет:</w:t>
      </w:r>
    </w:p>
    <w:p w:rsidR="006C61A0" w:rsidRPr="00395B37" w:rsidRDefault="00785D9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- 2023 год – 1 215 026,64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 </w:t>
      </w:r>
    </w:p>
    <w:p w:rsidR="006C61A0" w:rsidRPr="00395B37" w:rsidRDefault="00785D9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- 2024 год – 5 553 218,0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</w:t>
      </w:r>
    </w:p>
    <w:p w:rsidR="006C61A0" w:rsidRPr="00A72A84" w:rsidRDefault="001D763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- 2025 </w:t>
      </w:r>
      <w:r w:rsidR="00785D93">
        <w:rPr>
          <w:rFonts w:ascii="Times New Roman" w:hAnsi="Times New Roman"/>
          <w:sz w:val="26"/>
          <w:szCs w:val="26"/>
        </w:rPr>
        <w:t>год – 2 395,390,0</w:t>
      </w:r>
      <w:r w:rsidR="006C61A0" w:rsidRPr="00A72A84">
        <w:rPr>
          <w:rFonts w:ascii="Times New Roman" w:hAnsi="Times New Roman"/>
          <w:sz w:val="26"/>
          <w:szCs w:val="26"/>
        </w:rPr>
        <w:t xml:space="preserve"> руб.</w:t>
      </w:r>
      <w:r w:rsidR="00785D93">
        <w:rPr>
          <w:rFonts w:ascii="Times New Roman" w:hAnsi="Times New Roman"/>
          <w:sz w:val="26"/>
          <w:szCs w:val="26"/>
        </w:rPr>
        <w:t>, из них</w:t>
      </w:r>
      <w:r w:rsidR="006C61A0" w:rsidRPr="00A72A84">
        <w:rPr>
          <w:rFonts w:ascii="Times New Roman" w:hAnsi="Times New Roman"/>
          <w:sz w:val="26"/>
          <w:szCs w:val="26"/>
        </w:rPr>
        <w:t xml:space="preserve"> з</w:t>
      </w:r>
      <w:r w:rsidR="00520440" w:rsidRPr="00A72A84">
        <w:rPr>
          <w:rFonts w:ascii="Times New Roman" w:hAnsi="Times New Roman"/>
          <w:sz w:val="26"/>
          <w:szCs w:val="26"/>
        </w:rPr>
        <w:t>а счет средств местного бюджета</w:t>
      </w:r>
      <w:r w:rsidR="00785D93">
        <w:rPr>
          <w:rFonts w:ascii="Times New Roman" w:hAnsi="Times New Roman"/>
          <w:sz w:val="26"/>
          <w:szCs w:val="26"/>
        </w:rPr>
        <w:t xml:space="preserve"> – 1 345 390,0 руб., за счет средств краевого бюджета – 1 050 000,0 руб.</w:t>
      </w:r>
      <w:r w:rsidR="00520440" w:rsidRPr="00A72A84">
        <w:rPr>
          <w:rFonts w:ascii="Times New Roman" w:hAnsi="Times New Roman"/>
          <w:sz w:val="26"/>
          <w:szCs w:val="26"/>
        </w:rPr>
        <w:t>;</w:t>
      </w:r>
    </w:p>
    <w:p w:rsidR="00520440" w:rsidRPr="00A72A84" w:rsidRDefault="00785D9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- 2026 год – 0,0</w:t>
      </w:r>
      <w:r w:rsidR="00520440" w:rsidRPr="00A72A84">
        <w:rPr>
          <w:rFonts w:ascii="Times New Roman" w:hAnsi="Times New Roman"/>
          <w:sz w:val="26"/>
          <w:szCs w:val="26"/>
        </w:rPr>
        <w:t xml:space="preserve"> руб. – з</w:t>
      </w:r>
      <w:r w:rsidR="001D7630" w:rsidRPr="00A72A84">
        <w:rPr>
          <w:rFonts w:ascii="Times New Roman" w:hAnsi="Times New Roman"/>
          <w:sz w:val="26"/>
          <w:szCs w:val="26"/>
        </w:rPr>
        <w:t>а счет средств местного бюджета;</w:t>
      </w:r>
    </w:p>
    <w:p w:rsidR="001D7630" w:rsidRPr="00A72A84" w:rsidRDefault="00785D9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- 2027 год – 0,0</w:t>
      </w:r>
      <w:r w:rsidR="001D7630" w:rsidRPr="00A72A84">
        <w:rPr>
          <w:rFonts w:ascii="Times New Roman" w:hAnsi="Times New Roman"/>
          <w:sz w:val="26"/>
          <w:szCs w:val="26"/>
        </w:rPr>
        <w:t xml:space="preserve"> руб. – за счет средств местного бюджета.</w:t>
      </w:r>
    </w:p>
    <w:p w:rsidR="00395B37" w:rsidRPr="00A72A84" w:rsidRDefault="00785D93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</w:t>
      </w:r>
      <w:r w:rsidR="00A232FB">
        <w:rPr>
          <w:rFonts w:ascii="Times New Roman" w:hAnsi="Times New Roman"/>
          <w:sz w:val="26"/>
          <w:szCs w:val="26"/>
        </w:rPr>
        <w:t xml:space="preserve"> изменений в нормативный правовой акт Думы Пожарского муниципального округа от 16.12.2023г. № 272-НПА «О бюджете Пожарского муниципального округа на 2025 год и плановый период 2026 и 2027 годов», которым</w:t>
      </w:r>
      <w:r w:rsidR="00A72A84" w:rsidRPr="00A72A84">
        <w:rPr>
          <w:rFonts w:ascii="Times New Roman" w:hAnsi="Times New Roman"/>
          <w:sz w:val="26"/>
          <w:szCs w:val="26"/>
        </w:rPr>
        <w:t xml:space="preserve"> на реализацию мероприятий данной му</w:t>
      </w:r>
      <w:r w:rsidR="00A232FB">
        <w:rPr>
          <w:rFonts w:ascii="Times New Roman" w:hAnsi="Times New Roman"/>
          <w:sz w:val="26"/>
          <w:szCs w:val="26"/>
        </w:rPr>
        <w:t>ниципальной программы предложены</w:t>
      </w:r>
      <w:r w:rsidR="00A72A84" w:rsidRPr="00A72A84">
        <w:rPr>
          <w:rFonts w:ascii="Times New Roman" w:hAnsi="Times New Roman"/>
          <w:sz w:val="26"/>
          <w:szCs w:val="26"/>
        </w:rPr>
        <w:t xml:space="preserve"> бюджетные ассигнования в сумме </w:t>
      </w:r>
      <w:r w:rsidR="009A78DB">
        <w:rPr>
          <w:rFonts w:ascii="Times New Roman" w:hAnsi="Times New Roman"/>
          <w:sz w:val="26"/>
          <w:szCs w:val="26"/>
        </w:rPr>
        <w:t>2 395,39</w:t>
      </w:r>
      <w:r w:rsidR="00395B37" w:rsidRPr="00A72A84">
        <w:rPr>
          <w:rFonts w:ascii="Times New Roman" w:hAnsi="Times New Roman"/>
          <w:sz w:val="26"/>
          <w:szCs w:val="26"/>
        </w:rPr>
        <w:t xml:space="preserve"> тыс. руб., в том числе по годам реализации: </w:t>
      </w:r>
    </w:p>
    <w:p w:rsidR="00395B37" w:rsidRPr="00395B37" w:rsidRDefault="00395B3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A72A84">
        <w:rPr>
          <w:rFonts w:ascii="Times New Roman" w:hAnsi="Times New Roman"/>
          <w:sz w:val="26"/>
          <w:szCs w:val="26"/>
        </w:rPr>
        <w:t>- 202</w:t>
      </w:r>
      <w:r w:rsidR="009A78DB">
        <w:rPr>
          <w:rFonts w:ascii="Times New Roman" w:hAnsi="Times New Roman"/>
          <w:sz w:val="26"/>
          <w:szCs w:val="26"/>
        </w:rPr>
        <w:t>5</w:t>
      </w:r>
      <w:r w:rsidR="00485148" w:rsidRPr="00A72A84">
        <w:rPr>
          <w:rFonts w:ascii="Times New Roman" w:hAnsi="Times New Roman"/>
          <w:sz w:val="26"/>
          <w:szCs w:val="26"/>
        </w:rPr>
        <w:t xml:space="preserve"> год – </w:t>
      </w:r>
      <w:r w:rsidR="009A78DB">
        <w:rPr>
          <w:rFonts w:ascii="Times New Roman" w:hAnsi="Times New Roman"/>
          <w:sz w:val="26"/>
          <w:szCs w:val="26"/>
        </w:rPr>
        <w:t xml:space="preserve">2 395,39 тыс. руб., из них </w:t>
      </w:r>
      <w:r w:rsidRPr="00A72A84">
        <w:rPr>
          <w:rFonts w:ascii="Times New Roman" w:hAnsi="Times New Roman"/>
          <w:sz w:val="26"/>
          <w:szCs w:val="26"/>
        </w:rPr>
        <w:t>за</w:t>
      </w:r>
      <w:r w:rsidRPr="00395B37">
        <w:rPr>
          <w:rFonts w:ascii="Times New Roman" w:hAnsi="Times New Roman"/>
          <w:sz w:val="26"/>
          <w:szCs w:val="26"/>
        </w:rPr>
        <w:t xml:space="preserve"> счет средств местного </w:t>
      </w:r>
      <w:r>
        <w:rPr>
          <w:rFonts w:ascii="Times New Roman" w:hAnsi="Times New Roman"/>
          <w:sz w:val="26"/>
          <w:szCs w:val="26"/>
        </w:rPr>
        <w:t>бюджета</w:t>
      </w:r>
      <w:r w:rsidR="009A78DB">
        <w:rPr>
          <w:rFonts w:ascii="Times New Roman" w:hAnsi="Times New Roman"/>
          <w:sz w:val="26"/>
          <w:szCs w:val="26"/>
        </w:rPr>
        <w:t xml:space="preserve"> – 1 345,39 тыс. руб., за счет средств бюджета Приморского края – 1 050,0 тыс. руб.</w:t>
      </w:r>
      <w:r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395B3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</w:t>
      </w:r>
      <w:r w:rsidR="009A78DB">
        <w:rPr>
          <w:rFonts w:ascii="Times New Roman" w:hAnsi="Times New Roman"/>
          <w:sz w:val="26"/>
          <w:szCs w:val="26"/>
        </w:rPr>
        <w:t>6</w:t>
      </w:r>
      <w:r w:rsidRPr="00395B37">
        <w:rPr>
          <w:rFonts w:ascii="Times New Roman" w:hAnsi="Times New Roman"/>
          <w:sz w:val="26"/>
          <w:szCs w:val="26"/>
        </w:rPr>
        <w:t xml:space="preserve"> год – </w:t>
      </w:r>
      <w:r w:rsidR="009A78DB">
        <w:rPr>
          <w:rFonts w:ascii="Times New Roman" w:hAnsi="Times New Roman"/>
          <w:sz w:val="26"/>
          <w:szCs w:val="26"/>
        </w:rPr>
        <w:t>0,0 руб.</w:t>
      </w:r>
      <w:r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395B3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</w:t>
      </w:r>
      <w:r w:rsidR="009A78DB">
        <w:rPr>
          <w:rFonts w:ascii="Times New Roman" w:hAnsi="Times New Roman"/>
          <w:sz w:val="26"/>
          <w:szCs w:val="26"/>
        </w:rPr>
        <w:t>7</w:t>
      </w:r>
      <w:r w:rsidR="00485148">
        <w:rPr>
          <w:rFonts w:ascii="Times New Roman" w:hAnsi="Times New Roman"/>
          <w:sz w:val="26"/>
          <w:szCs w:val="26"/>
        </w:rPr>
        <w:t xml:space="preserve"> год – </w:t>
      </w:r>
      <w:r w:rsidR="009A78DB">
        <w:rPr>
          <w:rFonts w:ascii="Times New Roman" w:hAnsi="Times New Roman"/>
          <w:sz w:val="26"/>
          <w:szCs w:val="26"/>
        </w:rPr>
        <w:t>0,0 руб</w:t>
      </w:r>
      <w:r w:rsidR="0085255A">
        <w:rPr>
          <w:rFonts w:ascii="Times New Roman" w:hAnsi="Times New Roman"/>
          <w:sz w:val="26"/>
          <w:szCs w:val="26"/>
        </w:rPr>
        <w:t>.</w:t>
      </w:r>
    </w:p>
    <w:p w:rsidR="00395B37" w:rsidRPr="00395B37" w:rsidRDefault="00395B37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Таким образом, объемы финансирования, предложенные проектом постановления </w:t>
      </w:r>
      <w:r w:rsidRPr="00395B37">
        <w:rPr>
          <w:sz w:val="26"/>
          <w:szCs w:val="26"/>
        </w:rPr>
        <w:lastRenderedPageBreak/>
        <w:t>администрации Пожарского муниципального округа на 202</w:t>
      </w:r>
      <w:r w:rsidR="009A78DB">
        <w:rPr>
          <w:sz w:val="26"/>
          <w:szCs w:val="26"/>
        </w:rPr>
        <w:t>5</w:t>
      </w:r>
      <w:r w:rsidRPr="00395B37">
        <w:rPr>
          <w:sz w:val="26"/>
          <w:szCs w:val="26"/>
        </w:rPr>
        <w:t xml:space="preserve"> год</w:t>
      </w:r>
      <w:r w:rsidR="009A78DB">
        <w:rPr>
          <w:sz w:val="26"/>
          <w:szCs w:val="26"/>
        </w:rPr>
        <w:t xml:space="preserve"> и плановый период 2026 и 2027 годов</w:t>
      </w:r>
      <w:r w:rsidRPr="00395B37">
        <w:rPr>
          <w:sz w:val="26"/>
          <w:szCs w:val="26"/>
        </w:rPr>
        <w:t xml:space="preserve">, соответствуют бюджетным ассигнованиям на реализацию данной муниципальной программы предусмотренным </w:t>
      </w:r>
      <w:r w:rsidR="00900C76">
        <w:rPr>
          <w:sz w:val="26"/>
          <w:szCs w:val="26"/>
        </w:rPr>
        <w:t>проектом нормативного правового акта</w:t>
      </w:r>
      <w:r w:rsidRPr="00395B37">
        <w:rPr>
          <w:sz w:val="26"/>
          <w:szCs w:val="26"/>
        </w:rPr>
        <w:t xml:space="preserve"> Думы Пожарского муниципального округа</w:t>
      </w:r>
      <w:r w:rsidR="00900C76"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</w:t>
      </w:r>
      <w:r w:rsidRPr="00395B37">
        <w:rPr>
          <w:sz w:val="26"/>
          <w:szCs w:val="26"/>
        </w:rPr>
        <w:t xml:space="preserve"> </w:t>
      </w:r>
      <w:r w:rsidR="00A72A84">
        <w:rPr>
          <w:sz w:val="26"/>
          <w:szCs w:val="26"/>
        </w:rPr>
        <w:t xml:space="preserve">от </w:t>
      </w:r>
      <w:r w:rsidR="00900C76">
        <w:rPr>
          <w:sz w:val="26"/>
          <w:szCs w:val="26"/>
        </w:rPr>
        <w:t>16.12.2024 года № 272</w:t>
      </w:r>
      <w:r w:rsidR="00A72A84" w:rsidRPr="00A72A84">
        <w:rPr>
          <w:sz w:val="26"/>
          <w:szCs w:val="26"/>
        </w:rPr>
        <w:t>-НПА «О бюджете Пожарско</w:t>
      </w:r>
      <w:r w:rsidR="00900C76">
        <w:rPr>
          <w:sz w:val="26"/>
          <w:szCs w:val="26"/>
        </w:rPr>
        <w:t>го муниципального округа на 2025 год и плановый период 2026 и 2027 годов»</w:t>
      </w:r>
      <w:r w:rsidRPr="00395B37">
        <w:rPr>
          <w:sz w:val="26"/>
          <w:szCs w:val="26"/>
        </w:rPr>
        <w:t>.</w:t>
      </w:r>
    </w:p>
    <w:p w:rsidR="00647F0E" w:rsidRDefault="00C7079C" w:rsidP="00C7079C">
      <w:pPr>
        <w:spacing w:line="276" w:lineRule="auto"/>
        <w:ind w:firstLine="0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Согласно пояснительной записке предлагается увеличить объемы финансирования на реализацию мероприятия по </w:t>
      </w:r>
      <w:r w:rsidR="00FA4527">
        <w:rPr>
          <w:sz w:val="26"/>
          <w:szCs w:val="26"/>
        </w:rPr>
        <w:t xml:space="preserve">модернизации системы видеонаблюдения в </w:t>
      </w:r>
      <w:proofErr w:type="spellStart"/>
      <w:r w:rsidR="00FA4527">
        <w:rPr>
          <w:sz w:val="26"/>
          <w:szCs w:val="26"/>
        </w:rPr>
        <w:t>пгт</w:t>
      </w:r>
      <w:proofErr w:type="spellEnd"/>
      <w:r w:rsidR="002D0AB1">
        <w:rPr>
          <w:sz w:val="26"/>
          <w:szCs w:val="26"/>
        </w:rPr>
        <w:t xml:space="preserve"> </w:t>
      </w:r>
      <w:proofErr w:type="spellStart"/>
      <w:r w:rsidR="002D0AB1">
        <w:rPr>
          <w:sz w:val="26"/>
          <w:szCs w:val="26"/>
        </w:rPr>
        <w:t>Л</w:t>
      </w:r>
      <w:r w:rsidR="00EA3EC4">
        <w:rPr>
          <w:sz w:val="26"/>
          <w:szCs w:val="26"/>
        </w:rPr>
        <w:t>учегорск</w:t>
      </w:r>
      <w:proofErr w:type="spellEnd"/>
      <w:r w:rsidR="00EA3EC4">
        <w:rPr>
          <w:sz w:val="26"/>
          <w:szCs w:val="26"/>
        </w:rPr>
        <w:t xml:space="preserve"> на сумму </w:t>
      </w:r>
      <w:r w:rsidR="002D0AB1">
        <w:rPr>
          <w:sz w:val="26"/>
          <w:szCs w:val="26"/>
        </w:rPr>
        <w:t xml:space="preserve">295,39 тыс. руб. </w:t>
      </w:r>
      <w:r w:rsidR="001C7ECF">
        <w:rPr>
          <w:sz w:val="26"/>
          <w:szCs w:val="26"/>
        </w:rPr>
        <w:t>(неиспользованный по состоянию на 01.01.2025г.</w:t>
      </w:r>
      <w:r w:rsidR="00E6416F" w:rsidRPr="00E6416F">
        <w:rPr>
          <w:sz w:val="26"/>
          <w:szCs w:val="26"/>
        </w:rPr>
        <w:t xml:space="preserve"> остаток целевого пожертвования</w:t>
      </w:r>
      <w:r w:rsidR="00E6416F" w:rsidRPr="00E6416F">
        <w:rPr>
          <w:bCs/>
          <w:sz w:val="26"/>
          <w:szCs w:val="26"/>
        </w:rPr>
        <w:t xml:space="preserve"> благотворительного фонда А. Мельниченко на основании проектов договоров пожертвования).</w:t>
      </w:r>
    </w:p>
    <w:p w:rsidR="00E57D4F" w:rsidRPr="00A077BC" w:rsidRDefault="00E57D4F" w:rsidP="00C7079C">
      <w:pPr>
        <w:spacing w:line="276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К</w:t>
      </w:r>
      <w:r w:rsidR="00A077BC">
        <w:rPr>
          <w:bCs/>
          <w:sz w:val="26"/>
          <w:szCs w:val="26"/>
        </w:rPr>
        <w:t xml:space="preserve">роме того, </w:t>
      </w:r>
      <w:r>
        <w:rPr>
          <w:bCs/>
          <w:sz w:val="26"/>
          <w:szCs w:val="26"/>
        </w:rPr>
        <w:t>объемы финансирования на реализацию мероприятий по организации временного трудоустройства несовершеннолетних граждан</w:t>
      </w:r>
      <w:r w:rsidR="00A077BC">
        <w:rPr>
          <w:bCs/>
          <w:sz w:val="26"/>
          <w:szCs w:val="26"/>
        </w:rPr>
        <w:t xml:space="preserve"> в возрасте от 14 до 18 лет на приведены в соответствие с нормативным правовым актом Думы Пожарского муниципального округа от 16</w:t>
      </w:r>
      <w:r>
        <w:rPr>
          <w:bCs/>
          <w:sz w:val="26"/>
          <w:szCs w:val="26"/>
        </w:rPr>
        <w:t>.</w:t>
      </w:r>
      <w:r w:rsidR="00A077BC">
        <w:rPr>
          <w:bCs/>
          <w:sz w:val="26"/>
          <w:szCs w:val="26"/>
        </w:rPr>
        <w:t>12.2024г. № 272-НПА «О бюджете Пожарского муниципального округ на 2025 год и плановый период 2026 и 2027 годов».</w:t>
      </w:r>
      <w:bookmarkStart w:id="0" w:name="_GoBack"/>
      <w:bookmarkEnd w:id="0"/>
    </w:p>
    <w:p w:rsidR="00715888" w:rsidRPr="00395B37" w:rsidRDefault="00715888" w:rsidP="00395B37">
      <w:pPr>
        <w:spacing w:line="276" w:lineRule="auto"/>
        <w:ind w:firstLine="720"/>
        <w:rPr>
          <w:sz w:val="26"/>
          <w:szCs w:val="26"/>
        </w:rPr>
      </w:pPr>
    </w:p>
    <w:p w:rsidR="006C61A0" w:rsidRPr="000F67F7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0F67F7">
        <w:rPr>
          <w:rFonts w:ascii="Times New Roman" w:hAnsi="Times New Roman"/>
          <w:b/>
          <w:sz w:val="26"/>
          <w:szCs w:val="26"/>
        </w:rPr>
        <w:t>Выводы</w:t>
      </w:r>
    </w:p>
    <w:p w:rsidR="006C61A0" w:rsidRPr="000F67F7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0F67F7">
        <w:rPr>
          <w:rFonts w:ascii="Times New Roman" w:hAnsi="Times New Roman"/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«О внесении изменений в постановление администрации Пожарского муниципально</w:t>
      </w:r>
      <w:r w:rsidR="00ED7CAA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ED7CAA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муниципального округа на 2023-202</w:t>
      </w:r>
      <w:r w:rsidR="007D5E23">
        <w:rPr>
          <w:rFonts w:ascii="Times New Roman" w:hAnsi="Times New Roman"/>
          <w:color w:val="auto"/>
          <w:sz w:val="26"/>
          <w:szCs w:val="26"/>
        </w:rPr>
        <w:t>7</w:t>
      </w:r>
      <w:r w:rsidR="00ED7CAA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»</w:t>
      </w:r>
      <w:r w:rsidRPr="000F67F7">
        <w:rPr>
          <w:rFonts w:ascii="Times New Roman" w:hAnsi="Times New Roman"/>
          <w:sz w:val="26"/>
          <w:szCs w:val="26"/>
        </w:rPr>
        <w:t xml:space="preserve"> не противоречит действующему законодательству.</w:t>
      </w:r>
    </w:p>
    <w:p w:rsidR="00F768E0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005D48" w:rsidRPr="000F67F7" w:rsidRDefault="00005D48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F768E0" w:rsidRPr="00697D6F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8B0135" w:rsidRPr="00697D6F" w:rsidRDefault="007D5E23" w:rsidP="008B0135">
      <w:pPr>
        <w:spacing w:line="240" w:lineRule="auto"/>
        <w:ind w:firstLine="0"/>
        <w:rPr>
          <w:sz w:val="26"/>
          <w:szCs w:val="26"/>
        </w:rPr>
      </w:pPr>
      <w:r w:rsidRPr="00697D6F">
        <w:rPr>
          <w:sz w:val="26"/>
          <w:szCs w:val="26"/>
        </w:rPr>
        <w:t>Председатель</w:t>
      </w:r>
      <w:r w:rsidR="008B0135" w:rsidRPr="00697D6F">
        <w:rPr>
          <w:sz w:val="26"/>
          <w:szCs w:val="26"/>
        </w:rPr>
        <w:t xml:space="preserve"> </w:t>
      </w:r>
      <w:proofErr w:type="spellStart"/>
      <w:r w:rsidR="008B0135" w:rsidRPr="00697D6F">
        <w:rPr>
          <w:sz w:val="26"/>
          <w:szCs w:val="26"/>
        </w:rPr>
        <w:t>Контрольно</w:t>
      </w:r>
      <w:proofErr w:type="spellEnd"/>
      <w:r w:rsidR="008B0135" w:rsidRPr="00697D6F">
        <w:rPr>
          <w:sz w:val="26"/>
          <w:szCs w:val="26"/>
        </w:rPr>
        <w:t xml:space="preserve"> – счетной </w:t>
      </w:r>
    </w:p>
    <w:p w:rsidR="008B0135" w:rsidRDefault="008B0135" w:rsidP="008B0135">
      <w:pPr>
        <w:spacing w:line="240" w:lineRule="auto"/>
        <w:ind w:firstLine="0"/>
      </w:pPr>
      <w:r w:rsidRPr="00697D6F">
        <w:rPr>
          <w:sz w:val="26"/>
          <w:szCs w:val="26"/>
        </w:rPr>
        <w:t>палаты Пожарского муниципального округа</w:t>
      </w:r>
      <w:r w:rsidRPr="00C14766">
        <w:t xml:space="preserve"> </w:t>
      </w:r>
      <w:r w:rsidRPr="00C14766">
        <w:tab/>
      </w:r>
      <w:r w:rsidRPr="00697D6F">
        <w:rPr>
          <w:sz w:val="26"/>
          <w:szCs w:val="26"/>
        </w:rPr>
        <w:t xml:space="preserve">                      </w:t>
      </w:r>
      <w:r w:rsidR="00697D6F">
        <w:rPr>
          <w:sz w:val="26"/>
          <w:szCs w:val="26"/>
        </w:rPr>
        <w:t xml:space="preserve">                   </w:t>
      </w:r>
      <w:r w:rsidR="007D5E23" w:rsidRPr="00697D6F">
        <w:rPr>
          <w:sz w:val="26"/>
          <w:szCs w:val="26"/>
        </w:rPr>
        <w:t>О.А. Балуева</w:t>
      </w:r>
    </w:p>
    <w:p w:rsidR="008B0135" w:rsidRDefault="008B0135" w:rsidP="008B0135">
      <w:pPr>
        <w:ind w:firstLine="0"/>
        <w:rPr>
          <w:sz w:val="18"/>
          <w:szCs w:val="18"/>
        </w:rPr>
      </w:pPr>
    </w:p>
    <w:p w:rsidR="008B0135" w:rsidRDefault="008B0135" w:rsidP="008B0135">
      <w:pPr>
        <w:ind w:firstLine="0"/>
        <w:rPr>
          <w:sz w:val="18"/>
          <w:szCs w:val="18"/>
        </w:rPr>
      </w:pPr>
    </w:p>
    <w:p w:rsidR="008B0135" w:rsidRDefault="008B0135" w:rsidP="008B0135">
      <w:pPr>
        <w:ind w:firstLine="0"/>
        <w:rPr>
          <w:sz w:val="18"/>
          <w:szCs w:val="18"/>
        </w:rPr>
      </w:pPr>
    </w:p>
    <w:p w:rsidR="008B0135" w:rsidRDefault="008B0135" w:rsidP="008B0135">
      <w:pPr>
        <w:ind w:firstLine="0"/>
        <w:rPr>
          <w:sz w:val="18"/>
          <w:szCs w:val="18"/>
        </w:rPr>
      </w:pPr>
    </w:p>
    <w:p w:rsidR="009760FC" w:rsidRPr="0076492D" w:rsidRDefault="008B0135" w:rsidP="001B0A13">
      <w:pPr>
        <w:ind w:firstLine="0"/>
      </w:pPr>
      <w:r w:rsidRPr="00477163">
        <w:rPr>
          <w:sz w:val="18"/>
          <w:szCs w:val="18"/>
        </w:rPr>
        <w:t>тел.: 8(42357)33062</w:t>
      </w:r>
    </w:p>
    <w:sectPr w:rsidR="009760FC" w:rsidRPr="0076492D" w:rsidSect="0022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851" w:left="1134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37" w:rsidRDefault="00B31537">
      <w:r>
        <w:separator/>
      </w:r>
    </w:p>
  </w:endnote>
  <w:endnote w:type="continuationSeparator" w:id="0">
    <w:p w:rsidR="00B31537" w:rsidRDefault="00B3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3C76D8">
          <w:rPr>
            <w:noProof/>
          </w:rPr>
          <w:t>4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37" w:rsidRDefault="00B31537">
      <w:r>
        <w:separator/>
      </w:r>
    </w:p>
  </w:footnote>
  <w:footnote w:type="continuationSeparator" w:id="0">
    <w:p w:rsidR="00B31537" w:rsidRDefault="00B3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5D48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3460"/>
    <w:rsid w:val="00075544"/>
    <w:rsid w:val="00076411"/>
    <w:rsid w:val="00077BB6"/>
    <w:rsid w:val="0008002A"/>
    <w:rsid w:val="000832AB"/>
    <w:rsid w:val="000854BD"/>
    <w:rsid w:val="00087FCD"/>
    <w:rsid w:val="0009187C"/>
    <w:rsid w:val="00092741"/>
    <w:rsid w:val="000941B2"/>
    <w:rsid w:val="00094868"/>
    <w:rsid w:val="000A0B5D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20A6"/>
    <w:rsid w:val="000D2115"/>
    <w:rsid w:val="000D3FD6"/>
    <w:rsid w:val="000D477B"/>
    <w:rsid w:val="000D5A05"/>
    <w:rsid w:val="000D6978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5421"/>
    <w:rsid w:val="001062DE"/>
    <w:rsid w:val="00106769"/>
    <w:rsid w:val="00107690"/>
    <w:rsid w:val="00111E59"/>
    <w:rsid w:val="00112722"/>
    <w:rsid w:val="00112895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5D03"/>
    <w:rsid w:val="00146329"/>
    <w:rsid w:val="0014732F"/>
    <w:rsid w:val="00150892"/>
    <w:rsid w:val="00150DD5"/>
    <w:rsid w:val="001512D0"/>
    <w:rsid w:val="00152E71"/>
    <w:rsid w:val="00153141"/>
    <w:rsid w:val="00153489"/>
    <w:rsid w:val="00153C2B"/>
    <w:rsid w:val="0015419C"/>
    <w:rsid w:val="00157CE9"/>
    <w:rsid w:val="00161C62"/>
    <w:rsid w:val="00162CC0"/>
    <w:rsid w:val="00162DDE"/>
    <w:rsid w:val="00164AD8"/>
    <w:rsid w:val="0016636B"/>
    <w:rsid w:val="001672FD"/>
    <w:rsid w:val="001677A7"/>
    <w:rsid w:val="00172024"/>
    <w:rsid w:val="0017284B"/>
    <w:rsid w:val="00175B02"/>
    <w:rsid w:val="00175EDA"/>
    <w:rsid w:val="001771C3"/>
    <w:rsid w:val="0017725F"/>
    <w:rsid w:val="00177E19"/>
    <w:rsid w:val="00180449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0A13"/>
    <w:rsid w:val="001B21BC"/>
    <w:rsid w:val="001B33AA"/>
    <w:rsid w:val="001B4467"/>
    <w:rsid w:val="001B488A"/>
    <w:rsid w:val="001B4989"/>
    <w:rsid w:val="001B6313"/>
    <w:rsid w:val="001B76DE"/>
    <w:rsid w:val="001B7E86"/>
    <w:rsid w:val="001C0F0F"/>
    <w:rsid w:val="001C456F"/>
    <w:rsid w:val="001C78FF"/>
    <w:rsid w:val="001C7ECF"/>
    <w:rsid w:val="001D082C"/>
    <w:rsid w:val="001D0F0F"/>
    <w:rsid w:val="001D15D2"/>
    <w:rsid w:val="001D16B4"/>
    <w:rsid w:val="001D694B"/>
    <w:rsid w:val="001D6952"/>
    <w:rsid w:val="001D6BDB"/>
    <w:rsid w:val="001D72D9"/>
    <w:rsid w:val="001D73C1"/>
    <w:rsid w:val="001D7630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E40"/>
    <w:rsid w:val="001F7F2B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C8C"/>
    <w:rsid w:val="002461D7"/>
    <w:rsid w:val="002476A5"/>
    <w:rsid w:val="00247F33"/>
    <w:rsid w:val="002517EB"/>
    <w:rsid w:val="00253D79"/>
    <w:rsid w:val="00255E6A"/>
    <w:rsid w:val="002568D0"/>
    <w:rsid w:val="00257471"/>
    <w:rsid w:val="002605A7"/>
    <w:rsid w:val="0026087C"/>
    <w:rsid w:val="00260A6D"/>
    <w:rsid w:val="002610A6"/>
    <w:rsid w:val="0026152C"/>
    <w:rsid w:val="00263956"/>
    <w:rsid w:val="00264B6C"/>
    <w:rsid w:val="00265AB1"/>
    <w:rsid w:val="00266ACB"/>
    <w:rsid w:val="002718DA"/>
    <w:rsid w:val="00272B38"/>
    <w:rsid w:val="002807AB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1BF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2152"/>
    <w:rsid w:val="002B5BB2"/>
    <w:rsid w:val="002B609E"/>
    <w:rsid w:val="002C05CA"/>
    <w:rsid w:val="002C0E07"/>
    <w:rsid w:val="002C423F"/>
    <w:rsid w:val="002C5CD5"/>
    <w:rsid w:val="002C6648"/>
    <w:rsid w:val="002D0AB1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1A57"/>
    <w:rsid w:val="002F1EA3"/>
    <w:rsid w:val="002F3336"/>
    <w:rsid w:val="002F4C99"/>
    <w:rsid w:val="002F5209"/>
    <w:rsid w:val="002F5A9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35B7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5E6B"/>
    <w:rsid w:val="00365EA5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7942"/>
    <w:rsid w:val="00397E75"/>
    <w:rsid w:val="003A112B"/>
    <w:rsid w:val="003A1B82"/>
    <w:rsid w:val="003A1F9C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5178"/>
    <w:rsid w:val="003C7189"/>
    <w:rsid w:val="003C72EA"/>
    <w:rsid w:val="003C76D8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51B5"/>
    <w:rsid w:val="003F6495"/>
    <w:rsid w:val="003F77F6"/>
    <w:rsid w:val="004006F5"/>
    <w:rsid w:val="0040252F"/>
    <w:rsid w:val="00402F62"/>
    <w:rsid w:val="00403ACC"/>
    <w:rsid w:val="00404450"/>
    <w:rsid w:val="00407C53"/>
    <w:rsid w:val="00407CF6"/>
    <w:rsid w:val="004114FD"/>
    <w:rsid w:val="004123CB"/>
    <w:rsid w:val="00413A1F"/>
    <w:rsid w:val="00413AC1"/>
    <w:rsid w:val="004144E0"/>
    <w:rsid w:val="0041634D"/>
    <w:rsid w:val="00416934"/>
    <w:rsid w:val="00416E40"/>
    <w:rsid w:val="00417062"/>
    <w:rsid w:val="004179A0"/>
    <w:rsid w:val="00423D2D"/>
    <w:rsid w:val="00423E7C"/>
    <w:rsid w:val="00424155"/>
    <w:rsid w:val="004243A8"/>
    <w:rsid w:val="004249E3"/>
    <w:rsid w:val="00427399"/>
    <w:rsid w:val="00430182"/>
    <w:rsid w:val="00430404"/>
    <w:rsid w:val="0043086B"/>
    <w:rsid w:val="00430897"/>
    <w:rsid w:val="004317A1"/>
    <w:rsid w:val="004328FF"/>
    <w:rsid w:val="00432F77"/>
    <w:rsid w:val="004359D4"/>
    <w:rsid w:val="00435C3C"/>
    <w:rsid w:val="00435D3B"/>
    <w:rsid w:val="00437C2B"/>
    <w:rsid w:val="0044157F"/>
    <w:rsid w:val="00442F0E"/>
    <w:rsid w:val="004439F2"/>
    <w:rsid w:val="00443DEA"/>
    <w:rsid w:val="00445689"/>
    <w:rsid w:val="004457A3"/>
    <w:rsid w:val="004457C4"/>
    <w:rsid w:val="004465B2"/>
    <w:rsid w:val="0045481D"/>
    <w:rsid w:val="00454BF3"/>
    <w:rsid w:val="0045528C"/>
    <w:rsid w:val="00455802"/>
    <w:rsid w:val="00456D59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48"/>
    <w:rsid w:val="004851CD"/>
    <w:rsid w:val="00485973"/>
    <w:rsid w:val="00485F38"/>
    <w:rsid w:val="0048625E"/>
    <w:rsid w:val="00486F3A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5F33"/>
    <w:rsid w:val="004A6439"/>
    <w:rsid w:val="004A7035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20440"/>
    <w:rsid w:val="005215EC"/>
    <w:rsid w:val="00521B5E"/>
    <w:rsid w:val="00522E50"/>
    <w:rsid w:val="0052412D"/>
    <w:rsid w:val="0052717F"/>
    <w:rsid w:val="00527F55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06C8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B22AA"/>
    <w:rsid w:val="005B2BB3"/>
    <w:rsid w:val="005B43B1"/>
    <w:rsid w:val="005B4862"/>
    <w:rsid w:val="005B506E"/>
    <w:rsid w:val="005B55FC"/>
    <w:rsid w:val="005B6135"/>
    <w:rsid w:val="005B6283"/>
    <w:rsid w:val="005B6CE1"/>
    <w:rsid w:val="005B773C"/>
    <w:rsid w:val="005B7AF0"/>
    <w:rsid w:val="005C0195"/>
    <w:rsid w:val="005C0C63"/>
    <w:rsid w:val="005C1889"/>
    <w:rsid w:val="005C22F8"/>
    <w:rsid w:val="005C2AD5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F1729"/>
    <w:rsid w:val="005F2B2F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47F0E"/>
    <w:rsid w:val="006504BE"/>
    <w:rsid w:val="00650593"/>
    <w:rsid w:val="006505F3"/>
    <w:rsid w:val="0065373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4B59"/>
    <w:rsid w:val="006654BC"/>
    <w:rsid w:val="00665ED3"/>
    <w:rsid w:val="006675FB"/>
    <w:rsid w:val="00667AC5"/>
    <w:rsid w:val="00670699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97D6F"/>
    <w:rsid w:val="006A01C2"/>
    <w:rsid w:val="006A07A1"/>
    <w:rsid w:val="006A0B26"/>
    <w:rsid w:val="006A33C2"/>
    <w:rsid w:val="006A42E8"/>
    <w:rsid w:val="006A4993"/>
    <w:rsid w:val="006A552D"/>
    <w:rsid w:val="006A70B6"/>
    <w:rsid w:val="006B014D"/>
    <w:rsid w:val="006B0659"/>
    <w:rsid w:val="006B1B0F"/>
    <w:rsid w:val="006B2842"/>
    <w:rsid w:val="006B2A5F"/>
    <w:rsid w:val="006B2D4C"/>
    <w:rsid w:val="006B6899"/>
    <w:rsid w:val="006B6B8E"/>
    <w:rsid w:val="006B7769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6F7AB1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396C"/>
    <w:rsid w:val="00763A47"/>
    <w:rsid w:val="00763B05"/>
    <w:rsid w:val="0076492D"/>
    <w:rsid w:val="0076524D"/>
    <w:rsid w:val="00765C02"/>
    <w:rsid w:val="00765D54"/>
    <w:rsid w:val="00767889"/>
    <w:rsid w:val="00767929"/>
    <w:rsid w:val="007704E0"/>
    <w:rsid w:val="00770862"/>
    <w:rsid w:val="007709AD"/>
    <w:rsid w:val="00771D02"/>
    <w:rsid w:val="00775795"/>
    <w:rsid w:val="00775B82"/>
    <w:rsid w:val="0077658A"/>
    <w:rsid w:val="0077740E"/>
    <w:rsid w:val="0078085E"/>
    <w:rsid w:val="007822C2"/>
    <w:rsid w:val="007828D1"/>
    <w:rsid w:val="0078295B"/>
    <w:rsid w:val="0078443B"/>
    <w:rsid w:val="00785D93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10C1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5E23"/>
    <w:rsid w:val="007D6245"/>
    <w:rsid w:val="007D6B7E"/>
    <w:rsid w:val="007D7031"/>
    <w:rsid w:val="007E0641"/>
    <w:rsid w:val="007E06A1"/>
    <w:rsid w:val="007E0AE5"/>
    <w:rsid w:val="007E260F"/>
    <w:rsid w:val="007E5F30"/>
    <w:rsid w:val="007E639E"/>
    <w:rsid w:val="007E79B2"/>
    <w:rsid w:val="007E7FBF"/>
    <w:rsid w:val="007F0C43"/>
    <w:rsid w:val="007F2209"/>
    <w:rsid w:val="007F2B77"/>
    <w:rsid w:val="007F5CF6"/>
    <w:rsid w:val="007F6DED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135"/>
    <w:rsid w:val="008B058A"/>
    <w:rsid w:val="008B1B84"/>
    <w:rsid w:val="008B25B1"/>
    <w:rsid w:val="008B272A"/>
    <w:rsid w:val="008B2BB4"/>
    <w:rsid w:val="008B3CB1"/>
    <w:rsid w:val="008B43EC"/>
    <w:rsid w:val="008B4665"/>
    <w:rsid w:val="008B49DB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0C76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3FB7"/>
    <w:rsid w:val="00967A57"/>
    <w:rsid w:val="009708B9"/>
    <w:rsid w:val="00972A61"/>
    <w:rsid w:val="00973286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CB6"/>
    <w:rsid w:val="0098272B"/>
    <w:rsid w:val="009846C4"/>
    <w:rsid w:val="009868E7"/>
    <w:rsid w:val="00986D07"/>
    <w:rsid w:val="00990F4A"/>
    <w:rsid w:val="009924BD"/>
    <w:rsid w:val="0099288E"/>
    <w:rsid w:val="00993162"/>
    <w:rsid w:val="00993BB0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3592"/>
    <w:rsid w:val="009A4540"/>
    <w:rsid w:val="009A5294"/>
    <w:rsid w:val="009A6BE5"/>
    <w:rsid w:val="009A7580"/>
    <w:rsid w:val="009A78DB"/>
    <w:rsid w:val="009A7C29"/>
    <w:rsid w:val="009B01A9"/>
    <w:rsid w:val="009B5838"/>
    <w:rsid w:val="009B5B0A"/>
    <w:rsid w:val="009C0B22"/>
    <w:rsid w:val="009C18C3"/>
    <w:rsid w:val="009C3A27"/>
    <w:rsid w:val="009C68BF"/>
    <w:rsid w:val="009C7E93"/>
    <w:rsid w:val="009D2F07"/>
    <w:rsid w:val="009D405B"/>
    <w:rsid w:val="009D44E4"/>
    <w:rsid w:val="009D4C17"/>
    <w:rsid w:val="009D4E41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7BC"/>
    <w:rsid w:val="00A07A61"/>
    <w:rsid w:val="00A07EAB"/>
    <w:rsid w:val="00A12FB9"/>
    <w:rsid w:val="00A133A1"/>
    <w:rsid w:val="00A134D3"/>
    <w:rsid w:val="00A14992"/>
    <w:rsid w:val="00A14CA4"/>
    <w:rsid w:val="00A14DA9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2FB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6A16"/>
    <w:rsid w:val="00A46DCE"/>
    <w:rsid w:val="00A47EB9"/>
    <w:rsid w:val="00A50AB7"/>
    <w:rsid w:val="00A51466"/>
    <w:rsid w:val="00A51647"/>
    <w:rsid w:val="00A51AC0"/>
    <w:rsid w:val="00A51F3D"/>
    <w:rsid w:val="00A52508"/>
    <w:rsid w:val="00A52CB1"/>
    <w:rsid w:val="00A5372F"/>
    <w:rsid w:val="00A53FEF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54E"/>
    <w:rsid w:val="00A723C0"/>
    <w:rsid w:val="00A724E1"/>
    <w:rsid w:val="00A728A0"/>
    <w:rsid w:val="00A72A84"/>
    <w:rsid w:val="00A73118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3662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3A94"/>
    <w:rsid w:val="00AF50D3"/>
    <w:rsid w:val="00AF7062"/>
    <w:rsid w:val="00B004E6"/>
    <w:rsid w:val="00B03BE6"/>
    <w:rsid w:val="00B03BFD"/>
    <w:rsid w:val="00B03C1B"/>
    <w:rsid w:val="00B0560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DAA"/>
    <w:rsid w:val="00B23821"/>
    <w:rsid w:val="00B253BE"/>
    <w:rsid w:val="00B2561A"/>
    <w:rsid w:val="00B25E51"/>
    <w:rsid w:val="00B26567"/>
    <w:rsid w:val="00B27808"/>
    <w:rsid w:val="00B279DD"/>
    <w:rsid w:val="00B27B19"/>
    <w:rsid w:val="00B300A7"/>
    <w:rsid w:val="00B302CA"/>
    <w:rsid w:val="00B305A3"/>
    <w:rsid w:val="00B31537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81538"/>
    <w:rsid w:val="00B816BD"/>
    <w:rsid w:val="00B8238A"/>
    <w:rsid w:val="00B8370A"/>
    <w:rsid w:val="00B83DFB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CA"/>
    <w:rsid w:val="00BA40B9"/>
    <w:rsid w:val="00BA51E3"/>
    <w:rsid w:val="00BA52E9"/>
    <w:rsid w:val="00BA5781"/>
    <w:rsid w:val="00BB10B9"/>
    <w:rsid w:val="00BB470C"/>
    <w:rsid w:val="00BB5CB4"/>
    <w:rsid w:val="00BB5E12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25EB"/>
    <w:rsid w:val="00BD379D"/>
    <w:rsid w:val="00BD5B76"/>
    <w:rsid w:val="00BD7209"/>
    <w:rsid w:val="00BD7AE5"/>
    <w:rsid w:val="00BE225F"/>
    <w:rsid w:val="00BE4214"/>
    <w:rsid w:val="00BE66EC"/>
    <w:rsid w:val="00BE72F2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EF"/>
    <w:rsid w:val="00C53463"/>
    <w:rsid w:val="00C5393D"/>
    <w:rsid w:val="00C57663"/>
    <w:rsid w:val="00C626D0"/>
    <w:rsid w:val="00C629D3"/>
    <w:rsid w:val="00C6337E"/>
    <w:rsid w:val="00C64FB9"/>
    <w:rsid w:val="00C6602F"/>
    <w:rsid w:val="00C66D20"/>
    <w:rsid w:val="00C702C2"/>
    <w:rsid w:val="00C7041D"/>
    <w:rsid w:val="00C706FF"/>
    <w:rsid w:val="00C7079C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6796"/>
    <w:rsid w:val="00CA0132"/>
    <w:rsid w:val="00CA13E9"/>
    <w:rsid w:val="00CA4CC9"/>
    <w:rsid w:val="00CA5198"/>
    <w:rsid w:val="00CA573F"/>
    <w:rsid w:val="00CA5A89"/>
    <w:rsid w:val="00CA5C84"/>
    <w:rsid w:val="00CB0708"/>
    <w:rsid w:val="00CB124F"/>
    <w:rsid w:val="00CB2D59"/>
    <w:rsid w:val="00CB3709"/>
    <w:rsid w:val="00CB3B6B"/>
    <w:rsid w:val="00CB406E"/>
    <w:rsid w:val="00CB43CA"/>
    <w:rsid w:val="00CB4EA8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D7346"/>
    <w:rsid w:val="00CE1BFA"/>
    <w:rsid w:val="00CE280A"/>
    <w:rsid w:val="00CE703D"/>
    <w:rsid w:val="00CF016C"/>
    <w:rsid w:val="00CF06D6"/>
    <w:rsid w:val="00CF1C02"/>
    <w:rsid w:val="00CF3152"/>
    <w:rsid w:val="00CF534C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9CF"/>
    <w:rsid w:val="00D2480B"/>
    <w:rsid w:val="00D25EE2"/>
    <w:rsid w:val="00D26392"/>
    <w:rsid w:val="00D3128C"/>
    <w:rsid w:val="00D32763"/>
    <w:rsid w:val="00D34B6B"/>
    <w:rsid w:val="00D34D58"/>
    <w:rsid w:val="00D40654"/>
    <w:rsid w:val="00D40F3A"/>
    <w:rsid w:val="00D410A5"/>
    <w:rsid w:val="00D4384F"/>
    <w:rsid w:val="00D44D08"/>
    <w:rsid w:val="00D45AC6"/>
    <w:rsid w:val="00D53440"/>
    <w:rsid w:val="00D5414C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400E"/>
    <w:rsid w:val="00D84E9D"/>
    <w:rsid w:val="00D85679"/>
    <w:rsid w:val="00D85C43"/>
    <w:rsid w:val="00D85F44"/>
    <w:rsid w:val="00D86820"/>
    <w:rsid w:val="00D8790B"/>
    <w:rsid w:val="00D901FC"/>
    <w:rsid w:val="00D90DFD"/>
    <w:rsid w:val="00D9138B"/>
    <w:rsid w:val="00D92D37"/>
    <w:rsid w:val="00D932C0"/>
    <w:rsid w:val="00D9384C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7106"/>
    <w:rsid w:val="00DC288F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759"/>
    <w:rsid w:val="00DF3962"/>
    <w:rsid w:val="00DF4F40"/>
    <w:rsid w:val="00DF5CC3"/>
    <w:rsid w:val="00DF6730"/>
    <w:rsid w:val="00DF7773"/>
    <w:rsid w:val="00E00B2F"/>
    <w:rsid w:val="00E0144B"/>
    <w:rsid w:val="00E027EF"/>
    <w:rsid w:val="00E02C4C"/>
    <w:rsid w:val="00E0669E"/>
    <w:rsid w:val="00E07690"/>
    <w:rsid w:val="00E0784F"/>
    <w:rsid w:val="00E105C4"/>
    <w:rsid w:val="00E123A0"/>
    <w:rsid w:val="00E133FE"/>
    <w:rsid w:val="00E1537A"/>
    <w:rsid w:val="00E17618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57D4F"/>
    <w:rsid w:val="00E608CB"/>
    <w:rsid w:val="00E61403"/>
    <w:rsid w:val="00E61C2B"/>
    <w:rsid w:val="00E62B58"/>
    <w:rsid w:val="00E6416F"/>
    <w:rsid w:val="00E6483E"/>
    <w:rsid w:val="00E6525C"/>
    <w:rsid w:val="00E66E61"/>
    <w:rsid w:val="00E671DC"/>
    <w:rsid w:val="00E71569"/>
    <w:rsid w:val="00E71CAB"/>
    <w:rsid w:val="00E72041"/>
    <w:rsid w:val="00E7307E"/>
    <w:rsid w:val="00E73372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770CD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DD9"/>
    <w:rsid w:val="00EA0E50"/>
    <w:rsid w:val="00EA1578"/>
    <w:rsid w:val="00EA15AC"/>
    <w:rsid w:val="00EA1F02"/>
    <w:rsid w:val="00EA3EC4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69D7"/>
    <w:rsid w:val="00ED7CAA"/>
    <w:rsid w:val="00ED7FA0"/>
    <w:rsid w:val="00EE0E3B"/>
    <w:rsid w:val="00EE149D"/>
    <w:rsid w:val="00EE2429"/>
    <w:rsid w:val="00EE529E"/>
    <w:rsid w:val="00EE6A92"/>
    <w:rsid w:val="00EE779F"/>
    <w:rsid w:val="00EE783C"/>
    <w:rsid w:val="00EE78DA"/>
    <w:rsid w:val="00EE7EE4"/>
    <w:rsid w:val="00EF165E"/>
    <w:rsid w:val="00EF26C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FE3"/>
    <w:rsid w:val="00F34642"/>
    <w:rsid w:val="00F36560"/>
    <w:rsid w:val="00F37673"/>
    <w:rsid w:val="00F403B1"/>
    <w:rsid w:val="00F40E5C"/>
    <w:rsid w:val="00F42673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392"/>
    <w:rsid w:val="00F94F4E"/>
    <w:rsid w:val="00F94FB1"/>
    <w:rsid w:val="00FA0F0E"/>
    <w:rsid w:val="00FA146B"/>
    <w:rsid w:val="00FA19C1"/>
    <w:rsid w:val="00FA2B4A"/>
    <w:rsid w:val="00FA2C74"/>
    <w:rsid w:val="00FA3C9E"/>
    <w:rsid w:val="00FA4527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7F8"/>
    <w:rsid w:val="00FC6C5F"/>
    <w:rsid w:val="00FC7EC4"/>
    <w:rsid w:val="00FD037B"/>
    <w:rsid w:val="00FD0A3A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82DF4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7177-8752-4CF2-B1D3-F36A45F5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Пользователь Windows</cp:lastModifiedBy>
  <cp:revision>20</cp:revision>
  <cp:lastPrinted>2025-01-24T03:21:00Z</cp:lastPrinted>
  <dcterms:created xsi:type="dcterms:W3CDTF">2025-01-23T22:50:00Z</dcterms:created>
  <dcterms:modified xsi:type="dcterms:W3CDTF">2025-01-24T03:22:00Z</dcterms:modified>
</cp:coreProperties>
</file>