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090" w:rsidRDefault="001A4090" w:rsidP="001A4090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625C75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</w:p>
    <w:p w:rsidR="001A4090" w:rsidRDefault="001A4090" w:rsidP="003F531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8AA" w:rsidRDefault="003F531F" w:rsidP="003F531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Предложения по выбору перспективных видов продукции из сырья осетровых рыб, произведённых на базе ООО «Акваферма»</w:t>
      </w:r>
    </w:p>
    <w:p w:rsidR="003F531F" w:rsidRDefault="003F531F" w:rsidP="002C58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531F" w:rsidRDefault="003F531F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Как наиболее предпочтительные виды предполагаемой продукции предлагаю рассмотреть такие варианты как продукция относительно длительного хранения:</w:t>
      </w:r>
    </w:p>
    <w:p w:rsidR="003F531F" w:rsidRPr="00F52C0F" w:rsidRDefault="003F531F" w:rsidP="003F531F">
      <w:pPr>
        <w:pStyle w:val="a5"/>
        <w:numPr>
          <w:ilvl w:val="0"/>
          <w:numId w:val="1"/>
        </w:numPr>
        <w:spacing w:after="0" w:line="360" w:lineRule="auto"/>
        <w:ind w:left="993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52C0F">
        <w:rPr>
          <w:rFonts w:ascii="Times New Roman" w:eastAsia="Times New Roman" w:hAnsi="Times New Roman"/>
          <w:sz w:val="28"/>
          <w:szCs w:val="28"/>
          <w:lang w:eastAsia="ru-RU"/>
        </w:rPr>
        <w:t>Стерлядь</w:t>
      </w:r>
      <w:proofErr w:type="gramEnd"/>
      <w:r w:rsidRPr="00F52C0F">
        <w:rPr>
          <w:rFonts w:ascii="Times New Roman" w:eastAsia="Times New Roman" w:hAnsi="Times New Roman"/>
          <w:sz w:val="28"/>
          <w:szCs w:val="28"/>
          <w:lang w:eastAsia="ru-RU"/>
        </w:rPr>
        <w:t xml:space="preserve"> потрошённая мороженая по 1 шт. в вакуумной упаковке, как вариант – на подложке. Предположительное название: Стерлядь для ухи. </w:t>
      </w:r>
    </w:p>
    <w:p w:rsidR="003F531F" w:rsidRPr="00F52C0F" w:rsidRDefault="003F531F" w:rsidP="003F531F">
      <w:pPr>
        <w:pStyle w:val="a5"/>
        <w:numPr>
          <w:ilvl w:val="0"/>
          <w:numId w:val="1"/>
        </w:numPr>
        <w:spacing w:after="0" w:line="360" w:lineRule="auto"/>
        <w:ind w:left="993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52C0F">
        <w:rPr>
          <w:rFonts w:ascii="Times New Roman" w:eastAsia="Times New Roman" w:hAnsi="Times New Roman"/>
          <w:sz w:val="28"/>
          <w:szCs w:val="28"/>
          <w:lang w:eastAsia="ru-RU"/>
        </w:rPr>
        <w:t>Стейки</w:t>
      </w:r>
      <w:proofErr w:type="spellEnd"/>
      <w:r w:rsidRPr="00F52C0F">
        <w:rPr>
          <w:rFonts w:ascii="Times New Roman" w:eastAsia="Times New Roman" w:hAnsi="Times New Roman"/>
          <w:sz w:val="28"/>
          <w:szCs w:val="28"/>
          <w:lang w:eastAsia="ru-RU"/>
        </w:rPr>
        <w:t xml:space="preserve"> крупной стерляди мороженные в вакуумной упаковке массой от 0,5 кг.</w:t>
      </w:r>
    </w:p>
    <w:p w:rsidR="003F531F" w:rsidRPr="00F52C0F" w:rsidRDefault="003F531F" w:rsidP="003F531F">
      <w:pPr>
        <w:pStyle w:val="a5"/>
        <w:numPr>
          <w:ilvl w:val="0"/>
          <w:numId w:val="1"/>
        </w:numPr>
        <w:spacing w:after="0" w:line="360" w:lineRule="auto"/>
        <w:ind w:left="993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52C0F">
        <w:rPr>
          <w:rFonts w:ascii="Times New Roman" w:eastAsia="Times New Roman" w:hAnsi="Times New Roman"/>
          <w:sz w:val="28"/>
          <w:szCs w:val="28"/>
          <w:lang w:eastAsia="ru-RU"/>
        </w:rPr>
        <w:t>Стейки</w:t>
      </w:r>
      <w:proofErr w:type="spellEnd"/>
      <w:r w:rsidRPr="00F52C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52C0F">
        <w:rPr>
          <w:rFonts w:ascii="Times New Roman" w:eastAsia="Times New Roman" w:hAnsi="Times New Roman"/>
          <w:sz w:val="28"/>
          <w:szCs w:val="28"/>
          <w:lang w:eastAsia="ru-RU"/>
        </w:rPr>
        <w:t>Стерки</w:t>
      </w:r>
      <w:proofErr w:type="spellEnd"/>
      <w:r w:rsidRPr="00F52C0F">
        <w:rPr>
          <w:rFonts w:ascii="Times New Roman" w:eastAsia="Times New Roman" w:hAnsi="Times New Roman"/>
          <w:sz w:val="28"/>
          <w:szCs w:val="28"/>
          <w:lang w:eastAsia="ru-RU"/>
        </w:rPr>
        <w:t xml:space="preserve"> мороженные в вакуумной упаковке массой от 0,5 кг.</w:t>
      </w:r>
    </w:p>
    <w:p w:rsidR="003F531F" w:rsidRPr="00F52C0F" w:rsidRDefault="003F531F" w:rsidP="003F531F">
      <w:pPr>
        <w:pStyle w:val="a5"/>
        <w:numPr>
          <w:ilvl w:val="0"/>
          <w:numId w:val="1"/>
        </w:numPr>
        <w:spacing w:after="0" w:line="360" w:lineRule="auto"/>
        <w:ind w:left="993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C0F">
        <w:rPr>
          <w:rFonts w:ascii="Times New Roman" w:eastAsia="Times New Roman" w:hAnsi="Times New Roman"/>
          <w:sz w:val="28"/>
          <w:szCs w:val="28"/>
          <w:lang w:eastAsia="ru-RU"/>
        </w:rPr>
        <w:t>Стерлядь мелкая холодного копчения по 1 шт. в вакуумной упаковке, желательно на подложке и нарезанная.</w:t>
      </w:r>
    </w:p>
    <w:p w:rsidR="003F531F" w:rsidRPr="00F52C0F" w:rsidRDefault="003F531F" w:rsidP="003F531F">
      <w:pPr>
        <w:pStyle w:val="a5"/>
        <w:numPr>
          <w:ilvl w:val="0"/>
          <w:numId w:val="1"/>
        </w:numPr>
        <w:spacing w:after="0" w:line="360" w:lineRule="auto"/>
        <w:ind w:left="993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C0F">
        <w:rPr>
          <w:rFonts w:ascii="Times New Roman" w:eastAsia="Times New Roman" w:hAnsi="Times New Roman"/>
          <w:sz w:val="28"/>
          <w:szCs w:val="28"/>
          <w:lang w:eastAsia="ru-RU"/>
        </w:rPr>
        <w:t xml:space="preserve">Стерлядь крупная </w:t>
      </w:r>
      <w:proofErr w:type="spellStart"/>
      <w:r w:rsidRPr="00F52C0F">
        <w:rPr>
          <w:rFonts w:ascii="Times New Roman" w:eastAsia="Times New Roman" w:hAnsi="Times New Roman"/>
          <w:sz w:val="28"/>
          <w:szCs w:val="28"/>
          <w:lang w:eastAsia="ru-RU"/>
        </w:rPr>
        <w:t>стейками</w:t>
      </w:r>
      <w:proofErr w:type="spellEnd"/>
      <w:r w:rsidRPr="00F52C0F">
        <w:rPr>
          <w:rFonts w:ascii="Times New Roman" w:eastAsia="Times New Roman" w:hAnsi="Times New Roman"/>
          <w:sz w:val="28"/>
          <w:szCs w:val="28"/>
          <w:lang w:eastAsia="ru-RU"/>
        </w:rPr>
        <w:t xml:space="preserve"> холодного копчения в вакуумной упаковке, желательно на подложке и нарезанная массой по 0,5 кг.</w:t>
      </w:r>
    </w:p>
    <w:p w:rsidR="003F531F" w:rsidRDefault="003F531F" w:rsidP="003F531F">
      <w:pPr>
        <w:pStyle w:val="a5"/>
        <w:numPr>
          <w:ilvl w:val="0"/>
          <w:numId w:val="1"/>
        </w:numPr>
        <w:spacing w:after="0" w:line="360" w:lineRule="auto"/>
        <w:ind w:left="993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52C0F">
        <w:rPr>
          <w:rFonts w:ascii="Times New Roman" w:eastAsia="Times New Roman" w:hAnsi="Times New Roman"/>
          <w:sz w:val="28"/>
          <w:szCs w:val="28"/>
          <w:lang w:eastAsia="ru-RU"/>
        </w:rPr>
        <w:t>Стерка</w:t>
      </w:r>
      <w:proofErr w:type="spellEnd"/>
      <w:r w:rsidRPr="00F52C0F">
        <w:rPr>
          <w:rFonts w:ascii="Times New Roman" w:eastAsia="Times New Roman" w:hAnsi="Times New Roman"/>
          <w:sz w:val="28"/>
          <w:szCs w:val="28"/>
          <w:lang w:eastAsia="ru-RU"/>
        </w:rPr>
        <w:t xml:space="preserve"> холодного копчения </w:t>
      </w:r>
      <w:proofErr w:type="spellStart"/>
      <w:r w:rsidRPr="00F52C0F">
        <w:rPr>
          <w:rFonts w:ascii="Times New Roman" w:eastAsia="Times New Roman" w:hAnsi="Times New Roman"/>
          <w:sz w:val="28"/>
          <w:szCs w:val="28"/>
          <w:lang w:eastAsia="ru-RU"/>
        </w:rPr>
        <w:t>стейками</w:t>
      </w:r>
      <w:proofErr w:type="spellEnd"/>
      <w:r w:rsidRPr="00F52C0F">
        <w:rPr>
          <w:rFonts w:ascii="Times New Roman" w:eastAsia="Times New Roman" w:hAnsi="Times New Roman"/>
          <w:sz w:val="28"/>
          <w:szCs w:val="28"/>
          <w:lang w:eastAsia="ru-RU"/>
        </w:rPr>
        <w:t xml:space="preserve"> в вакуумной упаковке массой от 0,5 кг.</w:t>
      </w:r>
    </w:p>
    <w:p w:rsidR="003F531F" w:rsidRPr="00F52C0F" w:rsidRDefault="003F531F" w:rsidP="003F531F">
      <w:pPr>
        <w:pStyle w:val="a5"/>
        <w:numPr>
          <w:ilvl w:val="0"/>
          <w:numId w:val="1"/>
        </w:numPr>
        <w:spacing w:after="0" w:line="360" w:lineRule="auto"/>
        <w:ind w:left="993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Балык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стерки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холодного копчения с возможностью продажи его в магазинах на развес.</w:t>
      </w:r>
    </w:p>
    <w:p w:rsidR="003F531F" w:rsidRDefault="003F531F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Также возможно рассмотреть продукцию с более коротким сроком годности:</w:t>
      </w:r>
    </w:p>
    <w:p w:rsidR="003F531F" w:rsidRDefault="003F531F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Стерлядь горячего копчения по 1 шт. в вакуумной упаковке на подложке.</w:t>
      </w:r>
    </w:p>
    <w:p w:rsidR="003F531F" w:rsidRDefault="003F531F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Стейки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стерляди горячего копчения в вакуумной упаковке на подложке по 0,5 кг.</w:t>
      </w:r>
    </w:p>
    <w:p w:rsidR="003F531F" w:rsidRDefault="003F531F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Стейки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стерки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горячего копчения в вакуумной упаковке на подложке по 0,5 кг.</w:t>
      </w:r>
    </w:p>
    <w:p w:rsidR="003F531F" w:rsidRDefault="003F531F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Наряду с данной продукцией, которая покупателю понятна и в форме, распространённой в продаже для лососей и морской рыбы, считаю необходимым рассмотреть разработку продукции, не представленной на рынке рыбных полуфабрикатов. Как варианты, можно рассмотреть следующие виды продукции с небольшим сроком годности, но ориентированные на организацию общественного и индивидуального питания:</w:t>
      </w:r>
    </w:p>
    <w:p w:rsidR="003F531F" w:rsidRDefault="003F531F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Уха из стерляди.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Представляет собой полноценную уху из мелкой стерляди или кусков крупной, законсервированную в пластиковой упаковки в форме чашки с открывающейся простым замком крышкой объёмом в одну порцию – 300 – 400 мл.. причем рекомендованная к потреблению как в холодном (заливное), так и в разогретом виде.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точки зрения потребителя это порция стерляжьей ухи, удобная для потребления в офисе, дома. Также это удобная упаковка для организации питания в точках общепита, школах, медицинских учреждениях, на судах, в армии и везде, где требуется быстрое и качественное питание. Эта продукция интересна также тем, что для её изготовления можно использовать те части рыбы, которые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не возможно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оформить в других блюдах – хвосты, плавники и головы стерляди 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кастеров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мелко нарубленные. Проблема реализации голов вообще должна рассматриваться отдельно. Наличие кусков мяса в объёме не менее 50% в каждой порции обязательно. </w:t>
      </w:r>
    </w:p>
    <w:p w:rsidR="003F531F" w:rsidRDefault="003F531F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Шашлычки из осетра. Поджаренные куски мяса осетра на шпажках по 2 шампура в </w:t>
      </w:r>
      <w:r w:rsidR="001A4090">
        <w:rPr>
          <w:rFonts w:ascii="Times New Roman" w:eastAsia="Times New Roman" w:hAnsi="Times New Roman"/>
          <w:sz w:val="28"/>
          <w:szCs w:val="28"/>
          <w:lang w:eastAsia="ru-RU"/>
        </w:rPr>
        <w:t>упа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ковке.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Упаковываются в плоскую продолговатую квадратную вакуумную упаковку, которую можно разогревать в микроволновой печи, хотя также не обязательны к разогреванию.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Потребители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те-же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F531F" w:rsidRDefault="003F531F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Стейк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жаренный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 осетра. Упаковка и потребление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аналогичны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шашлычкам.</w:t>
      </w:r>
    </w:p>
    <w:p w:rsidR="003F531F" w:rsidRDefault="003F531F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Котлета (медальон) из осетра. Для производства используются также обрезки и головы. Предлагается в индивидуальной вакуумной упаковке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массой 100 – 150 г. Возможно оформление в ленты, от которой покупатель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отрывает сколько хочет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 Такая форма продажи котлет популярна в Японии.</w:t>
      </w:r>
    </w:p>
    <w:p w:rsidR="003F531F" w:rsidRDefault="003F531F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Возможно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рассмотреть производство аналогов </w:t>
      </w:r>
      <w:r w:rsidR="001A4090">
        <w:rPr>
          <w:rFonts w:ascii="Times New Roman" w:eastAsia="Times New Roman" w:hAnsi="Times New Roman"/>
          <w:sz w:val="28"/>
          <w:szCs w:val="28"/>
          <w:lang w:eastAsia="ru-RU"/>
        </w:rPr>
        <w:t>копчёных колбасок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 осетрины, куда использовать не</w:t>
      </w:r>
      <w:r w:rsidR="001A40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товарные части тела, остающиеся после изготовления вышеуказанной продукции. Мелко измельчённые и соответствующим образом обработанные и сформированные, они могут иметь оригинальный вкус и спрос.</w:t>
      </w:r>
    </w:p>
    <w:p w:rsidR="003F531F" w:rsidRDefault="003F531F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531F" w:rsidRDefault="003F531F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Продукцию из икры, в первую очередь, стерляди, можно так же выпускать разную</w:t>
      </w:r>
    </w:p>
    <w:p w:rsidR="003F531F" w:rsidRDefault="003F531F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В первую очередь это «Икра зернистая», полученная забойным способом. Объёмы тары разные – от 10 – 20 г и более.</w:t>
      </w:r>
    </w:p>
    <w:p w:rsidR="003F531F" w:rsidRDefault="003F531F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Возможно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рассмотреть  производство паюсной икры.</w:t>
      </w:r>
    </w:p>
    <w:p w:rsidR="003F531F" w:rsidRDefault="003F531F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В связи с тем, что при производстве зернистой икры остаются отходы в виде ястыков с остатками икры,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возможно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рассмотреть использование этих ястыков с икрой в вяленом виде, спрессованные и сформированные в виде батончиков типа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Милки-вей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небольших размеров, возможно, с добавлением водорослей. Данный батончик должен обладать вкусом чёрной икры и содержать такое количество полезных веществ, полиненасыщенных жирных кислот и йода, что может являться прекрасным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иммуностимулятором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иметь большой спрос у потребителей, так как цена его должна быть </w:t>
      </w:r>
      <w:r w:rsidR="001A4090">
        <w:rPr>
          <w:rFonts w:ascii="Times New Roman" w:eastAsia="Times New Roman" w:hAnsi="Times New Roman"/>
          <w:sz w:val="28"/>
          <w:szCs w:val="28"/>
          <w:lang w:eastAsia="ru-RU"/>
        </w:rPr>
        <w:t>не высокой (порядка 50 - 100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="001A4090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Причём продаваться</w:t>
      </w:r>
      <w:r w:rsidR="001A4090">
        <w:rPr>
          <w:rFonts w:ascii="Times New Roman" w:eastAsia="Times New Roman" w:hAnsi="Times New Roman"/>
          <w:sz w:val="28"/>
          <w:szCs w:val="28"/>
          <w:lang w:eastAsia="ru-RU"/>
        </w:rPr>
        <w:t xml:space="preserve"> может также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лентами с возможностью оторвать нужное кол</w:t>
      </w:r>
      <w:r w:rsidR="001A4090">
        <w:rPr>
          <w:rFonts w:ascii="Times New Roman" w:eastAsia="Times New Roman" w:hAnsi="Times New Roman"/>
          <w:sz w:val="28"/>
          <w:szCs w:val="28"/>
          <w:lang w:eastAsia="ru-RU"/>
        </w:rPr>
        <w:t>ичест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 в магазине. </w:t>
      </w:r>
      <w:r w:rsidR="001A409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налог – гематоген.</w:t>
      </w:r>
      <w:r w:rsidRPr="002318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Очень подходит для детского питания в школах и санатор</w:t>
      </w:r>
      <w:r w:rsidR="001A4090">
        <w:rPr>
          <w:rFonts w:ascii="Times New Roman" w:eastAsia="Times New Roman" w:hAnsi="Times New Roman"/>
          <w:sz w:val="28"/>
          <w:szCs w:val="28"/>
          <w:lang w:eastAsia="ru-RU"/>
        </w:rPr>
        <w:t xml:space="preserve">иях, пионерских лагерях, т.е. может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1A4090">
        <w:rPr>
          <w:rFonts w:ascii="Times New Roman" w:eastAsia="Times New Roman" w:hAnsi="Times New Roman"/>
          <w:sz w:val="28"/>
          <w:szCs w:val="28"/>
          <w:lang w:eastAsia="ru-RU"/>
        </w:rPr>
        <w:t>ыть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востребован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системе здравоохранения.</w:t>
      </w:r>
    </w:p>
    <w:p w:rsidR="001A4090" w:rsidRDefault="001A4090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531F" w:rsidRDefault="003F531F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A4090" w:rsidRDefault="001A4090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4090" w:rsidRDefault="001A4090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4090" w:rsidRDefault="001A4090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531F" w:rsidRDefault="003F531F" w:rsidP="003F531F">
      <w:pPr>
        <w:spacing w:after="0" w:line="36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УПАКОВКА И ЭТИКЕТКА</w:t>
      </w:r>
    </w:p>
    <w:p w:rsidR="003F531F" w:rsidRDefault="003F531F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531F" w:rsidRDefault="003F531F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Подача товара, внешний вид упаковки и этикетки имеют большое значение.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Упаковка всей перечисленной продукции из мяса осетровых должна быть пригодна для разогревания в микроволновой печи, быть относительно прозрачной и без ярких картинок.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Предлагаю использовать скромную стандартную для всей продукции этикетку размером не более 5х10 см. Название производителя имеет большое значение для формирования отношения покупателя к товару. В наше время многие вспоминают СССР. В связи с этим предлагаю товарным знаком словосочетание «Лучегорский рыбхоз» или, что также ассоциируется с сельским хозяйством и совхозами –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Лучрыбхоз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». Это название на фоне лучей восходящего солнца жёлтого цвета. Скромность этикетки и отсутствие цветных картинок на упаковке для потребителя может иметь решающее значение при выборе товара, т.к. при виде ярких упаковок подсознательно откладывается, что под ней мало и дорого. А скромная упаковка говорит о том, что это выпускает колхоз, который производит настоящую продукцию и покупатель покупает не упаковку, а содержимое. И тут важно, чтобы качество действительно было.</w:t>
      </w:r>
    </w:p>
    <w:p w:rsidR="003F531F" w:rsidRDefault="003F531F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Общий предположительный вид этикетки:</w:t>
      </w:r>
    </w:p>
    <w:p w:rsidR="003F531F" w:rsidRDefault="003F531F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531F" w:rsidRDefault="00EE0BB3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55.2pt;margin-top:23.25pt;width:187.2pt;height:35.05pt;z-index:251670528" strokecolor="yellow">
            <v:fill opacity="6554f"/>
            <v:textbox>
              <w:txbxContent>
                <w:p w:rsidR="003F531F" w:rsidRDefault="003F531F" w:rsidP="003F531F">
                  <w:pPr>
                    <w:spacing w:after="0" w:line="240" w:lineRule="auto"/>
                    <w:jc w:val="center"/>
                  </w:pPr>
                  <w:r>
                    <w:t>Производитель: ООО «Акваферма, п. Лучегорск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35" type="#_x0000_t202" style="position:absolute;left:0;text-align:left;margin-left:47.05pt;margin-top:5.1pt;width:195.35pt;height:31.3pt;z-index:251669504" strokecolor="white [3212]">
            <v:fill opacity="0"/>
            <v:textbox>
              <w:txbxContent>
                <w:p w:rsidR="003F531F" w:rsidRPr="00B95C8D" w:rsidRDefault="003F531F" w:rsidP="003F531F">
                  <w:pPr>
                    <w:rPr>
                      <w:rFonts w:asciiTheme="majorHAnsi" w:hAnsiTheme="majorHAnsi"/>
                      <w:sz w:val="36"/>
                    </w:rPr>
                  </w:pPr>
                  <w:r w:rsidRPr="00B95C8D">
                    <w:rPr>
                      <w:rFonts w:asciiTheme="majorHAnsi" w:hAnsiTheme="majorHAnsi"/>
                      <w:sz w:val="36"/>
                    </w:rPr>
                    <w:t>Лучегорский рыбхоз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polyline id="_x0000_s1033" style="position:absolute;left:0;text-align:left;z-index:251667456" points="171pt,103.4pt,219.85pt,1.2pt,251.8pt,1.2pt,251.8pt,23.9pt,173.5pt,106.55pt" coordsize="1616,2107" fillcolor="yellow">
            <v:path arrowok="t"/>
          </v:polylin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32" style="position:absolute;left:0;text-align:left;margin-left:152.25pt;margin-top:1.2pt;width:31.3pt;height:102.2pt;z-index:251666432" coordsize="626,2044" path="m,2044l87,,626,,,2044xe" fillcolor="yellow">
            <v:path arrowok="t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31" style="position:absolute;left:0;text-align:left;margin-left:108.6pt;margin-top:1.2pt;width:34.4pt;height:102.2pt;z-index:251665408;mso-position-horizontal:absolute" coordsize="688,2044" path="m688,2044l,,575,,688,2044xe" fillcolor="yellow">
            <v:path arrowok="t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polyline id="_x0000_s1030" style="position:absolute;left:0;text-align:left;z-index:251664384" points="135.35pt,106.55pt,37.05pt,16.35pt,37.05pt,1.2pt,59.6pt,1.2pt,137.2pt,103.4pt,133.45pt,103.4pt" coordsize="2003,2107" fillcolor="yellow">
            <v:path arrowok="t"/>
          </v:polylin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026" style="position:absolute;left:0;text-align:left;margin-left:37.05pt;margin-top:1.2pt;width:214.75pt;height:122.7pt;z-index:251660288"/>
        </w:pict>
      </w:r>
    </w:p>
    <w:p w:rsidR="003F531F" w:rsidRDefault="00EE0BB3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29" style="position:absolute;left:0;text-align:left;margin-left:40.7pt;margin-top:20.4pt;width:77.1pt;height:67.6pt;z-index:251663360" coordsize="1428,638" path="m1428,638l,225,,,1365,525r63,113xe" fillcolor="yellow">
            <v:path arrowok="t"/>
          </v:shape>
        </w:pict>
      </w:r>
    </w:p>
    <w:p w:rsidR="003F531F" w:rsidRDefault="00EE0BB3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37" type="#_x0000_t202" style="position:absolute;left:0;text-align:left;margin-left:45.95pt;margin-top:10pt;width:196.6pt;height:39.45pt;z-index:251671552" strokecolor="white [3212]">
            <v:fill opacity="15073f"/>
            <v:textbox>
              <w:txbxContent>
                <w:p w:rsidR="003F531F" w:rsidRDefault="003F531F" w:rsidP="003F531F">
                  <w:pPr>
                    <w:spacing w:after="0" w:line="240" w:lineRule="auto"/>
                  </w:pPr>
                  <w:r>
                    <w:t>Наименование</w:t>
                  </w:r>
                </w:p>
                <w:p w:rsidR="003F531F" w:rsidRDefault="003F531F" w:rsidP="003F531F">
                  <w:pPr>
                    <w:spacing w:after="0" w:line="240" w:lineRule="auto"/>
                  </w:pPr>
                  <w:r>
                    <w:t>Состав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34" style="position:absolute;left:0;text-align:left;margin-left:187.9pt;margin-top:10pt;width:63.9pt;height:53.85pt;z-index:251668480" coordsize="1278,1077" path="m,1077l1278,r,514l,1077xe" fillcolor="yellow">
            <v:path arrowok="t"/>
          </v:shape>
        </w:pict>
      </w:r>
      <w:r w:rsidR="003F53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F531F" w:rsidRDefault="00EE0BB3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28" style="position:absolute;left:0;text-align:left;margin-left:37.05pt;margin-top:19.55pt;width:71.4pt;height:31.9pt;z-index:251662336;mso-position-vertical:absolute" coordsize="1428,638" path="m1428,638l,225,,,1365,525r63,113xe" fillcolor="yellow">
            <v:path arrowok="t"/>
          </v:shape>
        </w:pict>
      </w:r>
      <w:r w:rsidR="003F53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F531F" w:rsidRDefault="00EE0BB3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7" type="#_x0000_t19" style="position:absolute;left:0;text-align:left;margin-left:108.6pt;margin-top:6.8pt;width:82.6pt;height:15pt;z-index:251661312" coordsize="43200,21600" adj="-11787293,,21600" path="wr,,43200,43200,,21547,43200,21600nfewr,,43200,43200,,21547,43200,21600l21600,21600nsxe" filled="t" fillcolor="yellow">
            <v:path o:connectlocs="0,21547;43200,21600;21600,21600"/>
          </v:shape>
        </w:pict>
      </w:r>
      <w:r w:rsidR="003F53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F531F" w:rsidRDefault="003F531F" w:rsidP="003F531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C58AA" w:rsidRPr="009B4387" w:rsidRDefault="002C58AA" w:rsidP="002C58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8AA" w:rsidRDefault="002C58AA" w:rsidP="002C58A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8AA" w:rsidRDefault="002C58AA" w:rsidP="002C58AA">
      <w:pPr>
        <w:spacing w:after="0" w:line="360" w:lineRule="auto"/>
        <w:jc w:val="both"/>
      </w:pPr>
    </w:p>
    <w:sectPr w:rsidR="002C58AA" w:rsidSect="000D4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906DB"/>
    <w:multiLevelType w:val="hybridMultilevel"/>
    <w:tmpl w:val="4BE2AF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C58AA"/>
    <w:rsid w:val="000D46C9"/>
    <w:rsid w:val="00123649"/>
    <w:rsid w:val="001A4090"/>
    <w:rsid w:val="002C58AA"/>
    <w:rsid w:val="003A058B"/>
    <w:rsid w:val="003F531F"/>
    <w:rsid w:val="00416DE6"/>
    <w:rsid w:val="004E0D32"/>
    <w:rsid w:val="00534DA5"/>
    <w:rsid w:val="00625C75"/>
    <w:rsid w:val="0088401F"/>
    <w:rsid w:val="00CA4534"/>
    <w:rsid w:val="00EE0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arc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C58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2C58A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F531F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199C6-1D09-4FC9-8635-298FF500F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maksim.shapovalov</cp:lastModifiedBy>
  <cp:revision>2</cp:revision>
  <dcterms:created xsi:type="dcterms:W3CDTF">2024-02-09T01:08:00Z</dcterms:created>
  <dcterms:modified xsi:type="dcterms:W3CDTF">2024-02-09T01:08:00Z</dcterms:modified>
</cp:coreProperties>
</file>