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CF" w:rsidRDefault="004B29CF" w:rsidP="004B29CF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Проектируемая граница территориального общественного самоуправления </w:t>
      </w:r>
    </w:p>
    <w:p w:rsidR="004B29CF" w:rsidRDefault="004B29CF" w:rsidP="004B2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пгт Лучегорск «Семнадцатый дом»</w:t>
      </w:r>
      <w:bookmarkStart w:id="0" w:name="_GoBack_Копия_1"/>
    </w:p>
    <w:p w:rsidR="004B29CF" w:rsidRDefault="004B29CF" w:rsidP="004B29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Исходная точка описания границ территориального общественного самоуправления «Семнадцатый дом» - угловая точка на северо-западной стороне границы земельного участка с кадастровым номером 25:15:080104:1907 (координаты СШ 46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>
        <w:rPr>
          <w:rFonts w:ascii="PT Astra Serif" w:eastAsia="Calibri" w:hAnsi="PT Astra Serif" w:cs="Times New Roman"/>
          <w:sz w:val="26"/>
          <w:szCs w:val="26"/>
        </w:rPr>
        <w:t xml:space="preserve">'' </w:t>
      </w:r>
      <w:proofErr w:type="gramStart"/>
      <w:r>
        <w:rPr>
          <w:rFonts w:ascii="PT Astra Serif" w:eastAsia="Calibri" w:hAnsi="PT Astra Serif" w:cs="Times New Roman"/>
          <w:sz w:val="26"/>
          <w:szCs w:val="26"/>
        </w:rPr>
        <w:t xml:space="preserve">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proofErr w:type="gramEnd"/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PT Astra Serif" w:eastAsia="Calibri" w:hAnsi="PT Astra Serif" w:cs="Times New Roman"/>
          <w:sz w:val="26"/>
          <w:szCs w:val="26"/>
        </w:rPr>
        <w:t>'0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PT Astra Serif" w:eastAsia="Calibri" w:hAnsi="PT Astra Serif" w:cs="Times New Roman"/>
          <w:sz w:val="26"/>
          <w:szCs w:val="26"/>
        </w:rPr>
        <w:t xml:space="preserve">''). 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От точки 1 граница на протяжении 39 м по направлению на юго-восток</w:t>
      </w:r>
      <w:r>
        <w:rPr>
          <w:rFonts w:ascii="Times New Roman" w:hAnsi="Times New Roman" w:cs="Times New Roman"/>
          <w:sz w:val="26"/>
          <w:szCs w:val="26"/>
        </w:rPr>
        <w:t xml:space="preserve"> проходит по границе земельного участка с кадастровым номером 25:15:080104:1907 до угловой точки 2. 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угловой точки 2 по направлению на северо-восток граница проходит на расстоянии 31 м, пересекая внутриквартальный проезд, до точки 3 с координатами   СШ 46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>
        <w:rPr>
          <w:rFonts w:ascii="PT Astra Serif" w:eastAsia="Calibri" w:hAnsi="PT Astra Serif" w:cs="Times New Roman"/>
          <w:sz w:val="26"/>
          <w:szCs w:val="26"/>
        </w:rPr>
        <w:t xml:space="preserve">'' </w:t>
      </w:r>
      <w:proofErr w:type="gramStart"/>
      <w:r>
        <w:rPr>
          <w:rFonts w:ascii="PT Astra Serif" w:eastAsia="Calibri" w:hAnsi="PT Astra Serif" w:cs="Times New Roman"/>
          <w:sz w:val="26"/>
          <w:szCs w:val="26"/>
        </w:rPr>
        <w:t xml:space="preserve">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proofErr w:type="gramEnd"/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PT Astra Serif" w:eastAsia="Calibri" w:hAnsi="PT Astra Serif" w:cs="Times New Roman"/>
          <w:sz w:val="26"/>
          <w:szCs w:val="26"/>
        </w:rPr>
        <w:t>'0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''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3 граница поворачивает на юго-восток и проходит 18 м до точки 4.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4 граница проходит 24 м по направлению на юго-запад вдоль существующего тротуара до точки 5.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точки 5 граница проходит 17 м по направлению на юго-запад, пересекая внутриквартальный проезд, до точки 6 (координаты СШ 46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27</w:t>
      </w:r>
      <w:r>
        <w:rPr>
          <w:rFonts w:ascii="PT Astra Serif" w:eastAsia="Calibri" w:hAnsi="PT Astra Serif" w:cs="Times New Roman"/>
          <w:sz w:val="26"/>
          <w:szCs w:val="26"/>
        </w:rPr>
        <w:t>'' ВД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PT Astra Serif" w:eastAsia="Calibri" w:hAnsi="PT Astra Serif" w:cs="Times New Roman"/>
          <w:sz w:val="26"/>
          <w:szCs w:val="26"/>
        </w:rPr>
        <w:t>'0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PT Astra Serif" w:eastAsia="Calibri" w:hAnsi="PT Astra Serif" w:cs="Times New Roman"/>
          <w:sz w:val="26"/>
          <w:szCs w:val="26"/>
        </w:rPr>
        <w:t>'')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От точки 6 граница проходит по существующей границе земельного участка с КН </w:t>
      </w:r>
      <w:r>
        <w:rPr>
          <w:rFonts w:ascii="Times New Roman" w:eastAsia="Calibri" w:hAnsi="Times New Roman" w:cs="Times New Roman"/>
          <w:sz w:val="26"/>
          <w:szCs w:val="26"/>
        </w:rPr>
        <w:t>25:15:080104:1907 на расстоянии 22 м по направлению на юго-запад до точки 7.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От точки 7 граница поворачивает под прямым углом по направлению на северо-запад на протяжении 66 м по границе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участка с кадастровым номером 25:15:080104:1907 </w:t>
      </w:r>
      <w:r>
        <w:rPr>
          <w:rFonts w:ascii="PT Astra Serif" w:eastAsia="Calibri" w:hAnsi="PT Astra Serif" w:cs="Times New Roman"/>
          <w:sz w:val="26"/>
          <w:szCs w:val="26"/>
        </w:rPr>
        <w:t>до точки 8.</w:t>
      </w:r>
    </w:p>
    <w:p w:rsidR="004B29CF" w:rsidRDefault="004B29CF" w:rsidP="004B29CF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От точки 8 граница поворачивает под прямым углом по направлению на северо-восток на протяжении 22 м по границе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участка с кадастровым номером 25:15:080104:1907 </w:t>
      </w:r>
      <w:r>
        <w:rPr>
          <w:rFonts w:ascii="PT Astra Serif" w:eastAsia="Calibri" w:hAnsi="PT Astra Serif" w:cs="Times New Roman"/>
          <w:sz w:val="26"/>
          <w:szCs w:val="26"/>
        </w:rPr>
        <w:t xml:space="preserve">до исходной точки. </w:t>
      </w:r>
    </w:p>
    <w:p w:rsidR="004B29CF" w:rsidRDefault="004B29CF" w:rsidP="004B29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B29CF" w:rsidRDefault="004B29CF" w:rsidP="004B29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Примечание: внутриквартальный проезд в границы территориального общественного самоуправления «Семнадцатый дом» не включается</w:t>
      </w:r>
    </w:p>
    <w:p w:rsidR="004B29CF" w:rsidRDefault="004B29CF" w:rsidP="004B29CF">
      <w:pPr>
        <w:pStyle w:val="a3"/>
        <w:spacing w:line="360" w:lineRule="auto"/>
        <w:ind w:left="0"/>
        <w:jc w:val="center"/>
      </w:pPr>
      <w:r>
        <w:t>________________________</w:t>
      </w:r>
    </w:p>
    <w:p w:rsidR="00A222D6" w:rsidRDefault="00A222D6">
      <w:bookmarkStart w:id="1" w:name="_GoBack"/>
      <w:bookmarkEnd w:id="0"/>
      <w:bookmarkEnd w:id="1"/>
    </w:p>
    <w:sectPr w:rsidR="00A222D6" w:rsidSect="008062BF">
      <w:pgSz w:w="11906" w:h="16838"/>
      <w:pgMar w:top="357" w:right="850" w:bottom="90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35E8D"/>
    <w:multiLevelType w:val="multilevel"/>
    <w:tmpl w:val="3BF8084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7"/>
    <w:rsid w:val="001B2367"/>
    <w:rsid w:val="004B29CF"/>
    <w:rsid w:val="008062BF"/>
    <w:rsid w:val="00A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936B-380E-422B-8BAA-69BB1610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C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2025-02-11T03:18:00Z</dcterms:created>
  <dcterms:modified xsi:type="dcterms:W3CDTF">2025-02-11T03:18:00Z</dcterms:modified>
</cp:coreProperties>
</file>